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2D1" w:rsidRDefault="00FC22D1" w:rsidP="00FC22D1">
      <w:pPr>
        <w:jc w:val="right"/>
      </w:pPr>
      <w:r>
        <w:t>LĒMUMA PROJEKTS</w:t>
      </w:r>
    </w:p>
    <w:p w:rsidR="00FC22D1" w:rsidRDefault="00FC22D1" w:rsidP="00FC22D1">
      <w:pPr>
        <w:jc w:val="right"/>
      </w:pPr>
    </w:p>
    <w:p w:rsidR="00FC22D1" w:rsidRDefault="00FC22D1" w:rsidP="00FC22D1">
      <w:pPr>
        <w:jc w:val="center"/>
        <w:rPr>
          <w:b/>
        </w:rPr>
      </w:pPr>
      <w:r w:rsidRPr="00707C3E">
        <w:rPr>
          <w:b/>
        </w:rPr>
        <w:t>Par Investīciju plāna 2022.-2027.</w:t>
      </w:r>
      <w:r>
        <w:rPr>
          <w:b/>
        </w:rPr>
        <w:t> </w:t>
      </w:r>
      <w:r w:rsidRPr="00707C3E">
        <w:rPr>
          <w:b/>
        </w:rPr>
        <w:t>gadam aktualizēšanu</w:t>
      </w:r>
    </w:p>
    <w:p w:rsidR="00FC22D1" w:rsidRPr="002B2504" w:rsidRDefault="00FC22D1" w:rsidP="00FC22D1">
      <w:pPr>
        <w:jc w:val="center"/>
        <w:rPr>
          <w:b/>
        </w:rPr>
      </w:pPr>
    </w:p>
    <w:p w:rsidR="00FC22D1" w:rsidRPr="007B7478" w:rsidRDefault="00FC22D1" w:rsidP="00FC22D1">
      <w:pPr>
        <w:ind w:firstLine="720"/>
        <w:jc w:val="both"/>
      </w:pPr>
      <w:r w:rsidRPr="00630A9F">
        <w:t>Pamatojoties uz Teritorijas attīstības plānošanas likuma 22.</w:t>
      </w:r>
      <w:r>
        <w:t xml:space="preserve"> panta trešo daļu, </w:t>
      </w:r>
      <w:r w:rsidRPr="00630A9F">
        <w:t>Ministru</w:t>
      </w:r>
      <w:r>
        <w:t xml:space="preserve"> kabineta 2014.gada 14.oktobra</w:t>
      </w:r>
      <w:r w:rsidRPr="00630A9F">
        <w:t xml:space="preserve"> noteikumu Nr.</w:t>
      </w:r>
      <w:r>
        <w:t> </w:t>
      </w:r>
      <w:r w:rsidRPr="00630A9F">
        <w:t xml:space="preserve">628 </w:t>
      </w:r>
      <w:r>
        <w:t>“</w:t>
      </w:r>
      <w:r w:rsidRPr="00630A9F">
        <w:t>Noteikumi par pašvaldību teritorijas attīstības plānošanas dokumentiem” 73.</w:t>
      </w:r>
      <w:r>
        <w:t> punktu,</w:t>
      </w:r>
    </w:p>
    <w:p w:rsidR="00FC22D1" w:rsidRDefault="00FC22D1" w:rsidP="00FC22D1">
      <w:pPr>
        <w:ind w:firstLine="720"/>
        <w:jc w:val="both"/>
        <w:rPr>
          <w:bCs/>
        </w:rPr>
      </w:pPr>
    </w:p>
    <w:p w:rsidR="00FC22D1" w:rsidRPr="000701B6" w:rsidRDefault="00FC22D1" w:rsidP="00FC22D1">
      <w:pPr>
        <w:ind w:firstLine="720"/>
        <w:jc w:val="both"/>
        <w:rPr>
          <w:bCs/>
        </w:rPr>
      </w:pPr>
      <w:r>
        <w:rPr>
          <w:bCs/>
        </w:rPr>
        <w:t>aktualizēt</w:t>
      </w:r>
      <w:r w:rsidRPr="00373869">
        <w:rPr>
          <w:bCs/>
        </w:rPr>
        <w:t xml:space="preserve"> </w:t>
      </w:r>
      <w:r w:rsidRPr="002F200F">
        <w:rPr>
          <w:bCs/>
        </w:rPr>
        <w:t>Alūksnes novada att</w:t>
      </w:r>
      <w:r>
        <w:rPr>
          <w:bCs/>
        </w:rPr>
        <w:t xml:space="preserve">īstības programmas 2022.-2027. gadam Investīciju plānu 2022.-2027. gadam, </w:t>
      </w:r>
      <w:r w:rsidRPr="000701B6">
        <w:rPr>
          <w:bCs/>
        </w:rPr>
        <w:t>papildin</w:t>
      </w:r>
      <w:r>
        <w:rPr>
          <w:bCs/>
        </w:rPr>
        <w:t>o</w:t>
      </w:r>
      <w:r w:rsidRPr="000701B6">
        <w:rPr>
          <w:bCs/>
        </w:rPr>
        <w:t>t ar 1 (vienu) jaunu projektu idejas ierakstu</w:t>
      </w:r>
      <w:r>
        <w:rPr>
          <w:bCs/>
        </w:rPr>
        <w:t xml:space="preserve"> 1.1.2., </w:t>
      </w:r>
    </w:p>
    <w:p w:rsidR="00FC22D1" w:rsidRPr="00EB1C21" w:rsidRDefault="00FC22D1" w:rsidP="00FC22D1">
      <w:pPr>
        <w:pStyle w:val="Sarakstarindkopa"/>
        <w:ind w:left="1440"/>
        <w:jc w:val="both"/>
        <w:rPr>
          <w:bCs/>
        </w:rPr>
      </w:pPr>
    </w:p>
    <w:p w:rsidR="00FC22D1" w:rsidRDefault="00FC22D1" w:rsidP="00FC22D1">
      <w:pPr>
        <w:jc w:val="both"/>
      </w:pPr>
      <w:r>
        <w:t>Pielikumā:</w:t>
      </w:r>
      <w:r w:rsidRPr="00697E1C">
        <w:t xml:space="preserve"> Alūksnes n</w:t>
      </w:r>
      <w:r>
        <w:t>ovada attīstības programmas 2022.-202</w:t>
      </w:r>
      <w:r w:rsidRPr="00697E1C">
        <w:t>7.</w:t>
      </w:r>
      <w:r>
        <w:t xml:space="preserve"> gadam </w:t>
      </w:r>
      <w:r w:rsidRPr="00697E1C">
        <w:t>Investīciju plān</w:t>
      </w:r>
      <w:r>
        <w:t>a</w:t>
      </w:r>
      <w:r w:rsidRPr="00697E1C">
        <w:t xml:space="preserve"> 20</w:t>
      </w:r>
      <w:r>
        <w:t>22.-2027</w:t>
      </w:r>
      <w:r w:rsidRPr="00697E1C">
        <w:t>.</w:t>
      </w:r>
      <w:r>
        <w:t> </w:t>
      </w:r>
      <w:r w:rsidRPr="00697E1C">
        <w:t>gadam</w:t>
      </w:r>
      <w:r>
        <w:t xml:space="preserve"> projektu </w:t>
      </w:r>
      <w:r w:rsidRPr="00DE64CA">
        <w:t>idej</w:t>
      </w:r>
      <w:r>
        <w:t>as</w:t>
      </w:r>
      <w:r w:rsidRPr="00DE64CA">
        <w:t xml:space="preserve"> </w:t>
      </w:r>
      <w:r w:rsidRPr="00017EBD">
        <w:t xml:space="preserve">ieraksts uz </w:t>
      </w:r>
      <w:r>
        <w:t>1</w:t>
      </w:r>
      <w:r w:rsidRPr="00017EBD">
        <w:t xml:space="preserve"> (</w:t>
      </w:r>
      <w:r>
        <w:t>vienas</w:t>
      </w:r>
      <w:r w:rsidRPr="00017EBD">
        <w:t>) lapas.</w:t>
      </w:r>
    </w:p>
    <w:p w:rsidR="00FC22D1" w:rsidRDefault="00FC22D1" w:rsidP="00FC22D1"/>
    <w:p w:rsidR="00FC22D1" w:rsidRDefault="00FC22D1" w:rsidP="00FC22D1">
      <w:pPr>
        <w:jc w:val="right"/>
        <w:rPr>
          <w:rFonts w:eastAsia="Calibri"/>
          <w:bCs/>
          <w:lang w:eastAsia="en-US"/>
        </w:rPr>
      </w:pPr>
    </w:p>
    <w:p w:rsidR="00FC22D1" w:rsidRDefault="00FC22D1" w:rsidP="00FC22D1">
      <w:pPr>
        <w:jc w:val="right"/>
        <w:rPr>
          <w:rFonts w:eastAsia="Calibri"/>
          <w:bCs/>
          <w:lang w:eastAsia="en-US"/>
        </w:rPr>
        <w:sectPr w:rsidR="00FC22D1" w:rsidSect="00FC22D1"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:rsidR="00FC22D1" w:rsidRPr="00AE4AB1" w:rsidRDefault="00FC22D1" w:rsidP="00FC22D1">
      <w:pPr>
        <w:jc w:val="right"/>
        <w:rPr>
          <w:rFonts w:eastAsia="Calibri"/>
          <w:lang w:eastAsia="en-US"/>
        </w:rPr>
      </w:pPr>
      <w:r w:rsidRPr="005D6972">
        <w:rPr>
          <w:rFonts w:eastAsia="Calibri"/>
          <w:bCs/>
          <w:lang w:eastAsia="en-US"/>
        </w:rPr>
        <w:lastRenderedPageBreak/>
        <w:t xml:space="preserve">Pielikums </w:t>
      </w:r>
      <w:r w:rsidRPr="007B7478">
        <w:rPr>
          <w:rFonts w:eastAsia="Calibri"/>
          <w:lang w:eastAsia="en-US"/>
        </w:rPr>
        <w:t xml:space="preserve">Alūksnes novada </w:t>
      </w:r>
      <w:r>
        <w:rPr>
          <w:rFonts w:eastAsia="Calibri"/>
          <w:lang w:eastAsia="en-US"/>
        </w:rPr>
        <w:t xml:space="preserve">pašvaldības </w:t>
      </w:r>
      <w:r w:rsidRPr="007B7478">
        <w:rPr>
          <w:rFonts w:eastAsia="Calibri"/>
          <w:lang w:eastAsia="en-US"/>
        </w:rPr>
        <w:t>domes</w:t>
      </w:r>
      <w:r>
        <w:rPr>
          <w:rFonts w:eastAsia="Calibri"/>
          <w:lang w:eastAsia="en-US"/>
        </w:rPr>
        <w:t xml:space="preserve"> __.10.2025. </w:t>
      </w:r>
      <w:r w:rsidRPr="007B7478">
        <w:rPr>
          <w:rFonts w:eastAsia="Calibri"/>
          <w:lang w:eastAsia="en-US"/>
        </w:rPr>
        <w:t>lēmumam Nr.</w:t>
      </w:r>
      <w:r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softHyphen/>
      </w:r>
      <w:r>
        <w:rPr>
          <w:rFonts w:eastAsia="Calibri"/>
          <w:lang w:eastAsia="en-US"/>
        </w:rPr>
        <w:softHyphen/>
        <w:t>___</w:t>
      </w:r>
    </w:p>
    <w:p w:rsidR="00FC22D1" w:rsidRDefault="00FC22D1" w:rsidP="00FC22D1">
      <w:pPr>
        <w:jc w:val="right"/>
      </w:pPr>
      <w:r w:rsidRPr="007B7478">
        <w:t xml:space="preserve"> “Par Investīciju plāna 20</w:t>
      </w:r>
      <w:r>
        <w:t>22.-2027</w:t>
      </w:r>
      <w:r w:rsidRPr="007B7478">
        <w:t>.</w:t>
      </w:r>
      <w:r>
        <w:t xml:space="preserve"> </w:t>
      </w:r>
      <w:r w:rsidRPr="007B7478">
        <w:t>gadam aktualizēšanu”</w:t>
      </w:r>
    </w:p>
    <w:p w:rsidR="00FC22D1" w:rsidRPr="007B7478" w:rsidRDefault="00FC22D1" w:rsidP="00FC22D1">
      <w:pPr>
        <w:jc w:val="right"/>
      </w:pPr>
    </w:p>
    <w:tbl>
      <w:tblPr>
        <w:tblW w:w="14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0"/>
        <w:gridCol w:w="1405"/>
        <w:gridCol w:w="1149"/>
        <w:gridCol w:w="1161"/>
        <w:gridCol w:w="1186"/>
        <w:gridCol w:w="772"/>
        <w:gridCol w:w="1134"/>
        <w:gridCol w:w="2211"/>
        <w:gridCol w:w="751"/>
        <w:gridCol w:w="860"/>
        <w:gridCol w:w="1551"/>
        <w:gridCol w:w="19"/>
      </w:tblGrid>
      <w:tr w:rsidR="00FC22D1" w:rsidTr="00C30851">
        <w:trPr>
          <w:trHeight w:val="450"/>
        </w:trPr>
        <w:tc>
          <w:tcPr>
            <w:tcW w:w="14890" w:type="dxa"/>
            <w:gridSpan w:val="1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noWrap/>
            <w:vAlign w:val="center"/>
            <w:hideMark/>
          </w:tcPr>
          <w:p w:rsidR="00FC22D1" w:rsidRDefault="00FC22D1" w:rsidP="00C30851">
            <w:pPr>
              <w:jc w:val="center"/>
              <w:rPr>
                <w:b/>
                <w:bCs/>
                <w:color w:val="006666"/>
                <w:sz w:val="36"/>
                <w:szCs w:val="36"/>
              </w:rPr>
            </w:pPr>
            <w:r>
              <w:rPr>
                <w:b/>
                <w:bCs/>
                <w:color w:val="006666"/>
                <w:sz w:val="36"/>
                <w:szCs w:val="36"/>
              </w:rPr>
              <w:t>Alūksnes novada attīstības programma 2022.-2027. gadam</w:t>
            </w:r>
          </w:p>
        </w:tc>
      </w:tr>
      <w:tr w:rsidR="00FC22D1" w:rsidTr="00C30851">
        <w:trPr>
          <w:trHeight w:val="450"/>
        </w:trPr>
        <w:tc>
          <w:tcPr>
            <w:tcW w:w="14890" w:type="dxa"/>
            <w:gridSpan w:val="1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noWrap/>
            <w:vAlign w:val="center"/>
            <w:hideMark/>
          </w:tcPr>
          <w:p w:rsidR="00FC22D1" w:rsidRDefault="00FC22D1" w:rsidP="00C30851">
            <w:pPr>
              <w:jc w:val="center"/>
              <w:rPr>
                <w:b/>
                <w:bCs/>
                <w:color w:val="006666"/>
                <w:sz w:val="36"/>
                <w:szCs w:val="36"/>
              </w:rPr>
            </w:pPr>
            <w:r>
              <w:rPr>
                <w:b/>
                <w:bCs/>
                <w:color w:val="006666"/>
                <w:sz w:val="36"/>
                <w:szCs w:val="36"/>
              </w:rPr>
              <w:t>INVESTĪCIJU PLĀNS</w:t>
            </w:r>
          </w:p>
        </w:tc>
      </w:tr>
      <w:tr w:rsidR="00FC22D1" w:rsidTr="00C30851">
        <w:trPr>
          <w:gridAfter w:val="1"/>
          <w:wAfter w:w="19" w:type="dxa"/>
          <w:trHeight w:val="885"/>
        </w:trPr>
        <w:tc>
          <w:tcPr>
            <w:tcW w:w="85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Finanšu avots/ Papildinātība ar citiem projektiem (norādīt projekta </w:t>
            </w:r>
            <w:proofErr w:type="spellStart"/>
            <w:r>
              <w:rPr>
                <w:color w:val="000000"/>
                <w:sz w:val="18"/>
                <w:szCs w:val="18"/>
              </w:rPr>
              <w:t>N.p.k</w:t>
            </w:r>
            <w:proofErr w:type="spellEnd"/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Indikatīvā summa</w:t>
            </w:r>
          </w:p>
        </w:tc>
        <w:tc>
          <w:tcPr>
            <w:tcW w:w="4253" w:type="dxa"/>
            <w:gridSpan w:val="4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Finanšu instruments, (</w:t>
            </w:r>
            <w:proofErr w:type="spellStart"/>
            <w:r>
              <w:rPr>
                <w:color w:val="000000"/>
                <w:sz w:val="20"/>
                <w:szCs w:val="20"/>
              </w:rPr>
              <w:t>euro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vai %)</w:t>
            </w:r>
          </w:p>
        </w:tc>
        <w:tc>
          <w:tcPr>
            <w:tcW w:w="221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Projekta plānotie darbības rezultāti un to rezultatīvie rādītāji</w:t>
            </w:r>
          </w:p>
        </w:tc>
        <w:tc>
          <w:tcPr>
            <w:tcW w:w="1611" w:type="dxa"/>
            <w:gridSpan w:val="2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Plānotais laika posms</w:t>
            </w:r>
          </w:p>
        </w:tc>
        <w:tc>
          <w:tcPr>
            <w:tcW w:w="155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Atbildīgais par projekta īstenošanu (sadarbības partneri)</w:t>
            </w:r>
          </w:p>
        </w:tc>
      </w:tr>
      <w:tr w:rsidR="00FC22D1" w:rsidTr="00C30851">
        <w:trPr>
          <w:gridAfter w:val="1"/>
          <w:wAfter w:w="19" w:type="dxa"/>
          <w:trHeight w:val="660"/>
        </w:trPr>
        <w:tc>
          <w:tcPr>
            <w:tcW w:w="85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6666"/>
                <w:sz w:val="20"/>
                <w:szCs w:val="20"/>
              </w:rPr>
            </w:pPr>
            <w:r>
              <w:rPr>
                <w:color w:val="00666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6666"/>
                <w:sz w:val="20"/>
                <w:szCs w:val="20"/>
              </w:rPr>
              <w:t>N.p.k</w:t>
            </w:r>
            <w:proofErr w:type="spellEnd"/>
            <w:r>
              <w:rPr>
                <w:color w:val="006666"/>
                <w:sz w:val="20"/>
                <w:szCs w:val="20"/>
              </w:rPr>
              <w:t xml:space="preserve">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Projekta nosaukums/ aktivitātes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Default="00FC22D1" w:rsidP="00C308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euro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Pašvaldības budžets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 fondu finansējums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Privātais sektors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Citi finansē-juma avoti</w:t>
            </w:r>
          </w:p>
        </w:tc>
        <w:tc>
          <w:tcPr>
            <w:tcW w:w="221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Default="00FC22D1" w:rsidP="00C308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Pr="006E03F2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 w:rsidRPr="006E03F2">
              <w:rPr>
                <w:color w:val="000000"/>
                <w:sz w:val="20"/>
                <w:szCs w:val="20"/>
              </w:rPr>
              <w:t>Projekta uzsākšanas datums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C1E3F1"/>
            <w:vAlign w:val="center"/>
            <w:hideMark/>
          </w:tcPr>
          <w:p w:rsidR="00FC22D1" w:rsidRPr="006E03F2" w:rsidRDefault="00FC22D1" w:rsidP="00C30851">
            <w:pPr>
              <w:jc w:val="center"/>
              <w:rPr>
                <w:color w:val="000000"/>
                <w:sz w:val="20"/>
                <w:szCs w:val="20"/>
              </w:rPr>
            </w:pPr>
            <w:r w:rsidRPr="006E03F2">
              <w:rPr>
                <w:color w:val="000000"/>
                <w:sz w:val="20"/>
                <w:szCs w:val="20"/>
              </w:rPr>
              <w:t>Projekta realizācijas ilgums</w:t>
            </w:r>
          </w:p>
        </w:tc>
        <w:tc>
          <w:tcPr>
            <w:tcW w:w="1551" w:type="dxa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Default="00FC22D1" w:rsidP="00C30851">
            <w:pPr>
              <w:rPr>
                <w:color w:val="000000"/>
                <w:sz w:val="18"/>
                <w:szCs w:val="18"/>
              </w:rPr>
            </w:pPr>
          </w:p>
        </w:tc>
      </w:tr>
      <w:tr w:rsidR="00FC22D1" w:rsidTr="00C30851">
        <w:trPr>
          <w:trHeight w:val="390"/>
        </w:trPr>
        <w:tc>
          <w:tcPr>
            <w:tcW w:w="851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000000" w:fill="E7E6E6"/>
            <w:vAlign w:val="center"/>
            <w:hideMark/>
          </w:tcPr>
          <w:p w:rsidR="00FC22D1" w:rsidRDefault="00FC22D1" w:rsidP="00C30851">
            <w:pPr>
              <w:jc w:val="center"/>
              <w:rPr>
                <w:b/>
                <w:bCs/>
                <w:color w:val="006666"/>
                <w:sz w:val="22"/>
                <w:szCs w:val="22"/>
              </w:rPr>
            </w:pPr>
            <w:r>
              <w:rPr>
                <w:b/>
                <w:bCs/>
                <w:color w:val="006666"/>
                <w:sz w:val="22"/>
                <w:szCs w:val="22"/>
              </w:rPr>
              <w:t>1.1. </w:t>
            </w:r>
          </w:p>
        </w:tc>
        <w:tc>
          <w:tcPr>
            <w:tcW w:w="14039" w:type="dxa"/>
            <w:gridSpan w:val="12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shd w:val="clear" w:color="000000" w:fill="E7E6E6"/>
            <w:vAlign w:val="center"/>
            <w:hideMark/>
          </w:tcPr>
          <w:p w:rsidR="00FC22D1" w:rsidRDefault="00FC22D1" w:rsidP="00C30851">
            <w:pPr>
              <w:rPr>
                <w:b/>
                <w:bCs/>
                <w:color w:val="006666"/>
                <w:sz w:val="22"/>
                <w:szCs w:val="22"/>
              </w:rPr>
            </w:pPr>
            <w:r>
              <w:rPr>
                <w:b/>
                <w:bCs/>
                <w:color w:val="006666"/>
                <w:sz w:val="22"/>
                <w:szCs w:val="22"/>
              </w:rPr>
              <w:t xml:space="preserve">Projekta idejas – </w:t>
            </w:r>
            <w:r w:rsidRPr="00493B7A">
              <w:rPr>
                <w:b/>
                <w:bCs/>
                <w:color w:val="006666"/>
                <w:sz w:val="22"/>
                <w:szCs w:val="22"/>
              </w:rPr>
              <w:t>Uzņēmējdarbība</w:t>
            </w:r>
            <w:r>
              <w:rPr>
                <w:b/>
                <w:bCs/>
                <w:color w:val="006666"/>
                <w:sz w:val="22"/>
                <w:szCs w:val="22"/>
              </w:rPr>
              <w:t xml:space="preserve">s attīstībai nepieciešamās </w:t>
            </w:r>
            <w:r w:rsidRPr="00493B7A">
              <w:rPr>
                <w:b/>
                <w:bCs/>
                <w:color w:val="006666"/>
                <w:sz w:val="22"/>
                <w:szCs w:val="22"/>
              </w:rPr>
              <w:t>infrastruktūras iz</w:t>
            </w:r>
            <w:r>
              <w:rPr>
                <w:b/>
                <w:bCs/>
                <w:color w:val="006666"/>
                <w:sz w:val="22"/>
                <w:szCs w:val="22"/>
              </w:rPr>
              <w:t>būve Alūksnes novadā</w:t>
            </w:r>
          </w:p>
        </w:tc>
      </w:tr>
      <w:tr w:rsidR="00FC22D1" w:rsidTr="00C30851">
        <w:trPr>
          <w:gridAfter w:val="1"/>
          <w:wAfter w:w="19" w:type="dxa"/>
          <w:trHeight w:val="2674"/>
        </w:trPr>
        <w:tc>
          <w:tcPr>
            <w:tcW w:w="851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noWrap/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1.1.2.</w:t>
            </w:r>
          </w:p>
        </w:tc>
        <w:tc>
          <w:tcPr>
            <w:tcW w:w="1840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Atbalsta pasākumu īstenošana uzņēmējdarbības infrastruktūras attīstībai</w:t>
            </w:r>
          </w:p>
        </w:tc>
        <w:tc>
          <w:tcPr>
            <w:tcW w:w="1405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LIAA atbalsts pašvaldību vietējās ekonomikas stiprināšanai</w:t>
            </w:r>
          </w:p>
        </w:tc>
        <w:tc>
          <w:tcPr>
            <w:tcW w:w="1149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0"/>
                <w:szCs w:val="20"/>
              </w:rPr>
            </w:pPr>
            <w:r>
              <w:rPr>
                <w:color w:val="006666"/>
                <w:sz w:val="20"/>
                <w:szCs w:val="20"/>
              </w:rPr>
              <w:t>200 000</w:t>
            </w:r>
          </w:p>
        </w:tc>
        <w:tc>
          <w:tcPr>
            <w:tcW w:w="1161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0"/>
                <w:szCs w:val="20"/>
              </w:rPr>
            </w:pPr>
            <w:r>
              <w:rPr>
                <w:color w:val="006666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0"/>
                <w:szCs w:val="20"/>
              </w:rPr>
            </w:pPr>
            <w:r>
              <w:rPr>
                <w:color w:val="006666"/>
                <w:sz w:val="20"/>
                <w:szCs w:val="20"/>
              </w:rPr>
              <w:t>200 000 </w:t>
            </w:r>
          </w:p>
        </w:tc>
        <w:tc>
          <w:tcPr>
            <w:tcW w:w="2211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E86C67" w:rsidRDefault="00FC22D1" w:rsidP="00C30851">
            <w:pPr>
              <w:jc w:val="center"/>
              <w:rPr>
                <w:color w:val="006666"/>
                <w:sz w:val="22"/>
                <w:szCs w:val="22"/>
                <w:highlight w:val="yellow"/>
              </w:rPr>
            </w:pPr>
            <w:r w:rsidRPr="00910FFE">
              <w:rPr>
                <w:color w:val="006666"/>
                <w:sz w:val="22"/>
                <w:szCs w:val="22"/>
              </w:rPr>
              <w:t>Uzņēmējdarbības infrastruktūras attīstībai nepieciešamās būvniecības</w:t>
            </w:r>
            <w:r>
              <w:rPr>
                <w:color w:val="006666"/>
                <w:sz w:val="22"/>
                <w:szCs w:val="22"/>
              </w:rPr>
              <w:t xml:space="preserve"> ieceres</w:t>
            </w:r>
            <w:r w:rsidRPr="00910FFE">
              <w:rPr>
                <w:color w:val="006666"/>
                <w:sz w:val="22"/>
                <w:szCs w:val="22"/>
              </w:rPr>
              <w:t xml:space="preserve"> dokumentācijas izstrāde</w:t>
            </w:r>
          </w:p>
        </w:tc>
        <w:tc>
          <w:tcPr>
            <w:tcW w:w="751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2025</w:t>
            </w:r>
          </w:p>
        </w:tc>
        <w:tc>
          <w:tcPr>
            <w:tcW w:w="860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Pr="00DE64CA" w:rsidRDefault="00FC22D1" w:rsidP="00C30851">
            <w:pPr>
              <w:jc w:val="center"/>
              <w:rPr>
                <w:color w:val="006666"/>
                <w:sz w:val="22"/>
                <w:szCs w:val="22"/>
              </w:rPr>
            </w:pPr>
            <w:r>
              <w:rPr>
                <w:color w:val="006666"/>
                <w:sz w:val="22"/>
                <w:szCs w:val="22"/>
              </w:rPr>
              <w:t>2026</w:t>
            </w:r>
          </w:p>
        </w:tc>
        <w:tc>
          <w:tcPr>
            <w:tcW w:w="1551" w:type="dxa"/>
            <w:tcBorders>
              <w:top w:val="single" w:sz="4" w:space="0" w:color="006666"/>
              <w:left w:val="nil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Default="00FC22D1" w:rsidP="00C30851">
            <w:pPr>
              <w:jc w:val="center"/>
              <w:rPr>
                <w:color w:val="006666"/>
                <w:sz w:val="22"/>
                <w:szCs w:val="22"/>
              </w:rPr>
            </w:pPr>
            <w:r w:rsidRPr="000701B6">
              <w:rPr>
                <w:color w:val="006666"/>
                <w:sz w:val="22"/>
                <w:szCs w:val="22"/>
              </w:rPr>
              <w:t xml:space="preserve">Centrālās administrācijas </w:t>
            </w:r>
            <w:r>
              <w:rPr>
                <w:color w:val="006666"/>
                <w:sz w:val="22"/>
                <w:szCs w:val="22"/>
              </w:rPr>
              <w:t>A</w:t>
            </w:r>
            <w:r w:rsidRPr="000701B6">
              <w:rPr>
                <w:color w:val="006666"/>
                <w:sz w:val="22"/>
                <w:szCs w:val="22"/>
              </w:rPr>
              <w:t>ttīstības nodaļa</w:t>
            </w:r>
          </w:p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Default="00FC22D1" w:rsidP="00C30851">
            <w:pPr>
              <w:rPr>
                <w:color w:val="006666"/>
                <w:sz w:val="22"/>
                <w:szCs w:val="22"/>
              </w:rPr>
            </w:pPr>
          </w:p>
          <w:p w:rsidR="00FC22D1" w:rsidRPr="00DE64CA" w:rsidRDefault="00FC22D1" w:rsidP="00C30851">
            <w:pPr>
              <w:rPr>
                <w:color w:val="006666"/>
                <w:sz w:val="22"/>
                <w:szCs w:val="22"/>
              </w:rPr>
            </w:pPr>
          </w:p>
        </w:tc>
      </w:tr>
    </w:tbl>
    <w:p w:rsidR="00FC22D1" w:rsidRDefault="00FC22D1" w:rsidP="00FC22D1"/>
    <w:p w:rsidR="00E862DE" w:rsidRDefault="00E862DE"/>
    <w:sectPr w:rsidR="00E862DE" w:rsidSect="00FC22D1"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D1"/>
    <w:rsid w:val="00147D9E"/>
    <w:rsid w:val="00A454A5"/>
    <w:rsid w:val="00E862DE"/>
    <w:rsid w:val="00FC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858B"/>
  <w15:chartTrackingRefBased/>
  <w15:docId w15:val="{3CBF38C8-59FC-480E-A83B-0C45B07F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22D1"/>
    <w:pPr>
      <w:spacing w:after="0" w:line="240" w:lineRule="auto"/>
    </w:pPr>
    <w:rPr>
      <w:rFonts w:eastAsia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C22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C22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C22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22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22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22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22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22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22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C2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C2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C22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22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22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22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22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22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22D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2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22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22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C22D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C22D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C22D1"/>
    <w:pPr>
      <w:spacing w:after="160" w:line="278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C22D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2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22D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C2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2025-10-06T16:04:00Z</dcterms:created>
  <dcterms:modified xsi:type="dcterms:W3CDTF">2025-10-06T16:04:00Z</dcterms:modified>
</cp:coreProperties>
</file>