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4208" w14:textId="77777777" w:rsidR="00E1209F" w:rsidRPr="00356F1E" w:rsidRDefault="00E1209F" w:rsidP="00E12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F1E">
        <w:rPr>
          <w:rFonts w:ascii="Times New Roman" w:hAnsi="Times New Roman" w:cs="Times New Roman"/>
          <w:b/>
          <w:bCs/>
          <w:sz w:val="28"/>
          <w:szCs w:val="28"/>
        </w:rPr>
        <w:t xml:space="preserve">ALŪKSNES NOVADA IEDZĪVOTĀJU APTAUJAS PAR </w:t>
      </w:r>
      <w:r w:rsidRPr="00356F1E">
        <w:rPr>
          <w:rFonts w:ascii="Times New Roman" w:hAnsi="Times New Roman" w:cs="Times New Roman"/>
          <w:b/>
          <w:bCs/>
          <w:sz w:val="28"/>
          <w:szCs w:val="28"/>
        </w:rPr>
        <w:t>ALŪKSNES PILSĒTAS PAPLAŠINĀŠANU, PIEVIENOJOT TAI ALSVIĶU PAGASTA AIZUPĪŠU CIEMU UN JAUNALŪKSNES PAGASTA KOLBERĢA CIEMU,</w:t>
      </w:r>
    </w:p>
    <w:p w14:paraId="727DC724" w14:textId="6388113C" w:rsidR="00E1209F" w:rsidRPr="00356F1E" w:rsidRDefault="00E1209F" w:rsidP="00E12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F1E">
        <w:rPr>
          <w:rFonts w:ascii="Times New Roman" w:hAnsi="Times New Roman" w:cs="Times New Roman"/>
          <w:b/>
          <w:bCs/>
          <w:sz w:val="28"/>
          <w:szCs w:val="28"/>
        </w:rPr>
        <w:t>REZULTĀTU APKOPOJUMS</w:t>
      </w:r>
    </w:p>
    <w:p w14:paraId="5E4D9441" w14:textId="77777777" w:rsidR="00E1209F" w:rsidRPr="00CE1A95" w:rsidRDefault="00E1209F" w:rsidP="00E120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31E95A" w14:textId="71E9008F" w:rsidR="00E1209F" w:rsidRDefault="00E1209F" w:rsidP="00E1209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</w:rPr>
        <w:t xml:space="preserve">No </w:t>
      </w:r>
      <w:r w:rsidRPr="00CE1A95">
        <w:rPr>
          <w:rFonts w:ascii="Times New Roman" w:hAnsi="Times New Roman" w:cs="Times New Roman"/>
        </w:rPr>
        <w:t>2025. gada 3</w:t>
      </w:r>
      <w:r w:rsidRPr="00CE1A95">
        <w:rPr>
          <w:rFonts w:ascii="Times New Roman" w:hAnsi="Times New Roman" w:cs="Times New Roman"/>
        </w:rPr>
        <w:t xml:space="preserve">. līdz </w:t>
      </w:r>
      <w:r w:rsidRPr="00CE1A95">
        <w:rPr>
          <w:rFonts w:ascii="Times New Roman" w:hAnsi="Times New Roman" w:cs="Times New Roman"/>
        </w:rPr>
        <w:t>30</w:t>
      </w:r>
      <w:r w:rsidRPr="00CE1A95">
        <w:rPr>
          <w:rFonts w:ascii="Times New Roman" w:hAnsi="Times New Roman" w:cs="Times New Roman"/>
        </w:rPr>
        <w:t xml:space="preserve">. </w:t>
      </w:r>
      <w:r w:rsidRPr="00CE1A95">
        <w:rPr>
          <w:rFonts w:ascii="Times New Roman" w:hAnsi="Times New Roman" w:cs="Times New Roman"/>
        </w:rPr>
        <w:t xml:space="preserve">septembrim notika </w:t>
      </w:r>
      <w:r w:rsidR="003E40F7" w:rsidRPr="00CE1A95">
        <w:rPr>
          <w:rFonts w:ascii="Times New Roman" w:hAnsi="Times New Roman" w:cs="Times New Roman"/>
        </w:rPr>
        <w:t xml:space="preserve">Alūksnes </w:t>
      </w:r>
      <w:r w:rsidR="00301B03">
        <w:rPr>
          <w:rFonts w:ascii="Times New Roman" w:hAnsi="Times New Roman" w:cs="Times New Roman"/>
        </w:rPr>
        <w:t xml:space="preserve">novada </w:t>
      </w:r>
      <w:r w:rsidR="003E40F7" w:rsidRPr="00CE1A95">
        <w:rPr>
          <w:rFonts w:ascii="Times New Roman" w:hAnsi="Times New Roman" w:cs="Times New Roman"/>
        </w:rPr>
        <w:t xml:space="preserve">iedzīvotāju aptauja, kurā respondenti tika aicināti izteikt viedokli par iespējamu Alūksnes pilsētas teritorijas paplašināšanu, pievienojot tai </w:t>
      </w:r>
      <w:r w:rsidRPr="00E1209F">
        <w:rPr>
          <w:rFonts w:ascii="Times New Roman" w:hAnsi="Times New Roman" w:cs="Times New Roman"/>
        </w:rPr>
        <w:t xml:space="preserve">Alsviķu pagasta Aizupīšu ciemu un Jaunalūksnes pagasta </w:t>
      </w:r>
      <w:proofErr w:type="spellStart"/>
      <w:r w:rsidRPr="00E1209F">
        <w:rPr>
          <w:rFonts w:ascii="Times New Roman" w:hAnsi="Times New Roman" w:cs="Times New Roman"/>
        </w:rPr>
        <w:t>Kolberģa</w:t>
      </w:r>
      <w:proofErr w:type="spellEnd"/>
      <w:r w:rsidRPr="00E1209F">
        <w:rPr>
          <w:rFonts w:ascii="Times New Roman" w:hAnsi="Times New Roman" w:cs="Times New Roman"/>
        </w:rPr>
        <w:t xml:space="preserve"> ciemu.</w:t>
      </w:r>
    </w:p>
    <w:p w14:paraId="6DF9AE90" w14:textId="77777777" w:rsidR="00841BCE" w:rsidRDefault="00841BCE" w:rsidP="00E1209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7FFE8F3" w14:textId="58941ECC" w:rsidR="00841BCE" w:rsidRPr="00E1209F" w:rsidRDefault="00841BCE" w:rsidP="00E1209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Aptauja bija anonīma, nepersonalizēta, iesniedzamo atbilžu skaits vienai personai ne</w:t>
      </w:r>
      <w:r w:rsidR="00056B9D">
        <w:rPr>
          <w:rFonts w:ascii="Times New Roman" w:hAnsi="Times New Roman" w:cs="Times New Roman"/>
        </w:rPr>
        <w:t>tika</w:t>
      </w:r>
      <w:r>
        <w:rPr>
          <w:rFonts w:ascii="Times New Roman" w:hAnsi="Times New Roman" w:cs="Times New Roman"/>
        </w:rPr>
        <w:t xml:space="preserve"> ierobežots.</w:t>
      </w:r>
    </w:p>
    <w:p w14:paraId="2BA4E982" w14:textId="77777777" w:rsidR="00E1209F" w:rsidRPr="00CE1A95" w:rsidRDefault="00E1209F" w:rsidP="00E120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27024F26" w14:textId="19C70A54" w:rsidR="003E40F7" w:rsidRPr="00CE1A95" w:rsidRDefault="003E40F7" w:rsidP="00E1209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</w:rPr>
        <w:t>Kopumā aptaujā saņemtas 540 atbildes, tajā skaitā 70 papīra formātā un 470 elektroniski.</w:t>
      </w:r>
    </w:p>
    <w:p w14:paraId="382A0684" w14:textId="77777777" w:rsidR="008E15C0" w:rsidRDefault="008E15C0" w:rsidP="008E15C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kopējā atbilžu skaita:</w:t>
      </w:r>
    </w:p>
    <w:p w14:paraId="3F48D6B0" w14:textId="77777777" w:rsidR="008E15C0" w:rsidRPr="00413201" w:rsidRDefault="008E15C0" w:rsidP="0041320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01">
        <w:rPr>
          <w:rFonts w:ascii="Times New Roman" w:hAnsi="Times New Roman" w:cs="Times New Roman"/>
        </w:rPr>
        <w:t>34 atzīmēts, ka respondents dzīvo Aizupīšu ciema teritorijā;</w:t>
      </w:r>
    </w:p>
    <w:p w14:paraId="6860E485" w14:textId="77777777" w:rsidR="008E15C0" w:rsidRPr="00413201" w:rsidRDefault="008E15C0" w:rsidP="0041320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01">
        <w:rPr>
          <w:rFonts w:ascii="Times New Roman" w:hAnsi="Times New Roman" w:cs="Times New Roman"/>
        </w:rPr>
        <w:t xml:space="preserve">170 atzīmēts, ka respondents dzīvo </w:t>
      </w:r>
      <w:proofErr w:type="spellStart"/>
      <w:r w:rsidRPr="00413201">
        <w:rPr>
          <w:rFonts w:ascii="Times New Roman" w:hAnsi="Times New Roman" w:cs="Times New Roman"/>
        </w:rPr>
        <w:t>Kolberģa</w:t>
      </w:r>
      <w:proofErr w:type="spellEnd"/>
      <w:r w:rsidRPr="00413201">
        <w:rPr>
          <w:rFonts w:ascii="Times New Roman" w:hAnsi="Times New Roman" w:cs="Times New Roman"/>
        </w:rPr>
        <w:t xml:space="preserve"> ciemā;</w:t>
      </w:r>
    </w:p>
    <w:p w14:paraId="682BA033" w14:textId="53716CE0" w:rsidR="008E15C0" w:rsidRPr="00413201" w:rsidRDefault="008E15C0" w:rsidP="0041320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01">
        <w:rPr>
          <w:rFonts w:ascii="Times New Roman" w:hAnsi="Times New Roman" w:cs="Times New Roman"/>
        </w:rPr>
        <w:t>334 atzīmēts, ka respondents dzīvo citā Alūksnes novada teritorijā</w:t>
      </w:r>
      <w:r w:rsidRPr="00413201">
        <w:rPr>
          <w:rFonts w:ascii="Times New Roman" w:hAnsi="Times New Roman" w:cs="Times New Roman"/>
        </w:rPr>
        <w:t>;</w:t>
      </w:r>
    </w:p>
    <w:p w14:paraId="32A685C7" w14:textId="60A1E234" w:rsidR="008E15C0" w:rsidRPr="00413201" w:rsidRDefault="008E15C0" w:rsidP="0041320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01">
        <w:rPr>
          <w:rFonts w:ascii="Times New Roman" w:hAnsi="Times New Roman" w:cs="Times New Roman"/>
        </w:rPr>
        <w:t xml:space="preserve">2 respondenti nav norādījuši </w:t>
      </w:r>
      <w:r w:rsidR="00822FA9" w:rsidRPr="00413201">
        <w:rPr>
          <w:rFonts w:ascii="Times New Roman" w:hAnsi="Times New Roman" w:cs="Times New Roman"/>
        </w:rPr>
        <w:t xml:space="preserve">savas dzīvesvietas </w:t>
      </w:r>
      <w:r w:rsidRPr="00413201">
        <w:rPr>
          <w:rFonts w:ascii="Times New Roman" w:hAnsi="Times New Roman" w:cs="Times New Roman"/>
        </w:rPr>
        <w:t>teritoriju.</w:t>
      </w:r>
    </w:p>
    <w:p w14:paraId="5F0E0660" w14:textId="77777777" w:rsidR="008E15C0" w:rsidRDefault="008E15C0" w:rsidP="00CE1A9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09EA2EC" w14:textId="6CADB538" w:rsidR="00CE1A95" w:rsidRPr="00CE1A95" w:rsidRDefault="00CE1A95" w:rsidP="00CE1A9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</w:rPr>
        <w:t xml:space="preserve">No kopējā atbilžu skaita: </w:t>
      </w:r>
    </w:p>
    <w:p w14:paraId="1F632E66" w14:textId="2EC56980" w:rsidR="00CE1A95" w:rsidRPr="00413201" w:rsidRDefault="00CE1A95" w:rsidP="00413201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01">
        <w:rPr>
          <w:rFonts w:ascii="Times New Roman" w:hAnsi="Times New Roman" w:cs="Times New Roman"/>
        </w:rPr>
        <w:t xml:space="preserve">16 respondenti nav </w:t>
      </w:r>
      <w:r w:rsidR="00356F1E" w:rsidRPr="00413201">
        <w:rPr>
          <w:rFonts w:ascii="Times New Roman" w:hAnsi="Times New Roman" w:cs="Times New Roman"/>
        </w:rPr>
        <w:t>izteikuši viedokli</w:t>
      </w:r>
      <w:r w:rsidRPr="00413201">
        <w:rPr>
          <w:rFonts w:ascii="Times New Roman" w:hAnsi="Times New Roman" w:cs="Times New Roman"/>
        </w:rPr>
        <w:t xml:space="preserve"> par Aizupī</w:t>
      </w:r>
      <w:r w:rsidR="00356F1E" w:rsidRPr="00413201">
        <w:rPr>
          <w:rFonts w:ascii="Times New Roman" w:hAnsi="Times New Roman" w:cs="Times New Roman"/>
        </w:rPr>
        <w:t>šu pievienošanu Alūksnei</w:t>
      </w:r>
      <w:r w:rsidRPr="00413201">
        <w:rPr>
          <w:rFonts w:ascii="Times New Roman" w:hAnsi="Times New Roman" w:cs="Times New Roman"/>
        </w:rPr>
        <w:t>;</w:t>
      </w:r>
    </w:p>
    <w:p w14:paraId="3AF7C184" w14:textId="4B9D405B" w:rsidR="00CE1A95" w:rsidRPr="00413201" w:rsidRDefault="00CE1A95" w:rsidP="00413201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01">
        <w:rPr>
          <w:rFonts w:ascii="Times New Roman" w:hAnsi="Times New Roman" w:cs="Times New Roman"/>
        </w:rPr>
        <w:t xml:space="preserve">2 respondenti nav </w:t>
      </w:r>
      <w:r w:rsidR="00356F1E" w:rsidRPr="00413201">
        <w:rPr>
          <w:rFonts w:ascii="Times New Roman" w:hAnsi="Times New Roman" w:cs="Times New Roman"/>
        </w:rPr>
        <w:t xml:space="preserve">izteikuši viedokli </w:t>
      </w:r>
      <w:r w:rsidRPr="00413201">
        <w:rPr>
          <w:rFonts w:ascii="Times New Roman" w:hAnsi="Times New Roman" w:cs="Times New Roman"/>
        </w:rPr>
        <w:t xml:space="preserve">par </w:t>
      </w:r>
      <w:proofErr w:type="spellStart"/>
      <w:r w:rsidRPr="00413201">
        <w:rPr>
          <w:rFonts w:ascii="Times New Roman" w:hAnsi="Times New Roman" w:cs="Times New Roman"/>
        </w:rPr>
        <w:t>Kolberģ</w:t>
      </w:r>
      <w:r w:rsidR="00356F1E" w:rsidRPr="00413201">
        <w:rPr>
          <w:rFonts w:ascii="Times New Roman" w:hAnsi="Times New Roman" w:cs="Times New Roman"/>
        </w:rPr>
        <w:t>a</w:t>
      </w:r>
      <w:proofErr w:type="spellEnd"/>
      <w:r w:rsidR="00356F1E" w:rsidRPr="00413201">
        <w:rPr>
          <w:rFonts w:ascii="Times New Roman" w:hAnsi="Times New Roman" w:cs="Times New Roman"/>
        </w:rPr>
        <w:t xml:space="preserve"> pievienošanu Alūksnei</w:t>
      </w:r>
      <w:r w:rsidR="009D01EC" w:rsidRPr="00413201">
        <w:rPr>
          <w:rFonts w:ascii="Times New Roman" w:hAnsi="Times New Roman" w:cs="Times New Roman"/>
        </w:rPr>
        <w:t>.</w:t>
      </w:r>
    </w:p>
    <w:p w14:paraId="1A34A0D0" w14:textId="77777777" w:rsidR="00CE1A95" w:rsidRDefault="00CE1A95" w:rsidP="00CE1A9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E193D53" w14:textId="2EF0E7F0" w:rsidR="003D1933" w:rsidRDefault="00301B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A38F8">
        <w:rPr>
          <w:rFonts w:ascii="Times New Roman" w:hAnsi="Times New Roman" w:cs="Times New Roman"/>
        </w:rPr>
        <w:t>ezultātu analīz</w:t>
      </w:r>
      <w:r>
        <w:rPr>
          <w:rFonts w:ascii="Times New Roman" w:hAnsi="Times New Roman" w:cs="Times New Roman"/>
        </w:rPr>
        <w:t>i skatīt</w:t>
      </w:r>
      <w:r w:rsidR="00EA38F8">
        <w:rPr>
          <w:rFonts w:ascii="Times New Roman" w:hAnsi="Times New Roman" w:cs="Times New Roman"/>
        </w:rPr>
        <w:t xml:space="preserve"> turpmākajās lappusēs.</w:t>
      </w:r>
    </w:p>
    <w:p w14:paraId="4DEFF4F7" w14:textId="77777777" w:rsidR="00EA38F8" w:rsidRDefault="00EA38F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F1184F0" w14:textId="652EC2B1" w:rsidR="000A12E4" w:rsidRPr="00356F1E" w:rsidRDefault="000A12E4" w:rsidP="00356F1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REZULTĀTU ANALĪZE</w:t>
      </w:r>
    </w:p>
    <w:p w14:paraId="07D1A8AD" w14:textId="77777777" w:rsidR="000A12E4" w:rsidRPr="00CE1A95" w:rsidRDefault="000A12E4" w:rsidP="00CE1A9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00A0987" w14:textId="5F76EBAA" w:rsidR="00CE1A95" w:rsidRPr="00F21F85" w:rsidRDefault="000A12E4" w:rsidP="00F21F8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1F85">
        <w:rPr>
          <w:rFonts w:ascii="Times New Roman" w:hAnsi="Times New Roman" w:cs="Times New Roman"/>
          <w:b/>
          <w:bCs/>
        </w:rPr>
        <w:t>Analizējot visas saņemtās atbildes kopumā:</w:t>
      </w:r>
    </w:p>
    <w:p w14:paraId="41789011" w14:textId="34129887" w:rsidR="00CE1A95" w:rsidRPr="00F21F85" w:rsidRDefault="000A12E4" w:rsidP="00F21F8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1F85">
        <w:rPr>
          <w:rFonts w:ascii="Times New Roman" w:hAnsi="Times New Roman" w:cs="Times New Roman"/>
        </w:rPr>
        <w:t>Alsviķu pagasta Aizupīšu ciema pievienošana Alūksnei atbalstīta 413 atbildēs (79%), nav atbalstīt</w:t>
      </w:r>
      <w:r w:rsidR="00CC693F">
        <w:rPr>
          <w:rFonts w:ascii="Times New Roman" w:hAnsi="Times New Roman" w:cs="Times New Roman"/>
        </w:rPr>
        <w:t>a</w:t>
      </w:r>
      <w:r w:rsidRPr="00F21F85">
        <w:rPr>
          <w:rFonts w:ascii="Times New Roman" w:hAnsi="Times New Roman" w:cs="Times New Roman"/>
        </w:rPr>
        <w:t xml:space="preserve"> 111 atbildēs (21%)</w:t>
      </w:r>
      <w:r w:rsidR="00F21F85">
        <w:rPr>
          <w:rFonts w:ascii="Times New Roman" w:hAnsi="Times New Roman" w:cs="Times New Roman"/>
        </w:rPr>
        <w:t>;</w:t>
      </w:r>
    </w:p>
    <w:p w14:paraId="3BDA17F7" w14:textId="2D6F2D70" w:rsidR="000A12E4" w:rsidRPr="00F21F85" w:rsidRDefault="000A12E4" w:rsidP="00F21F8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1F85">
        <w:rPr>
          <w:rFonts w:ascii="Times New Roman" w:hAnsi="Times New Roman" w:cs="Times New Roman"/>
        </w:rPr>
        <w:t xml:space="preserve">Jaunalūksnes pagasta </w:t>
      </w:r>
      <w:proofErr w:type="spellStart"/>
      <w:r w:rsidRPr="00F21F85">
        <w:rPr>
          <w:rFonts w:ascii="Times New Roman" w:hAnsi="Times New Roman" w:cs="Times New Roman"/>
        </w:rPr>
        <w:t>Kolberģa</w:t>
      </w:r>
      <w:proofErr w:type="spellEnd"/>
      <w:r w:rsidRPr="00F21F85">
        <w:rPr>
          <w:rFonts w:ascii="Times New Roman" w:hAnsi="Times New Roman" w:cs="Times New Roman"/>
        </w:rPr>
        <w:t xml:space="preserve"> ciema pievienošana Alūksnei atbalstīta 321 atbildē (60%), nav atbalstīta 217 atbildēs (40%).</w:t>
      </w:r>
    </w:p>
    <w:p w14:paraId="0C69B537" w14:textId="77777777" w:rsidR="00B35A8A" w:rsidRPr="00CE1A95" w:rsidRDefault="00B35A8A">
      <w:pPr>
        <w:rPr>
          <w:rFonts w:ascii="Times New Roman" w:hAnsi="Times New Roman" w:cs="Times New Roman"/>
        </w:rPr>
      </w:pPr>
    </w:p>
    <w:p w14:paraId="0CAF9318" w14:textId="77777777" w:rsidR="00190711" w:rsidRDefault="00B35A8A" w:rsidP="000A12E4">
      <w:pPr>
        <w:jc w:val="center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  <w:noProof/>
        </w:rPr>
        <w:drawing>
          <wp:inline distT="0" distB="0" distL="0" distR="0" wp14:anchorId="4B9F622C" wp14:editId="6C61CA4B">
            <wp:extent cx="4593772" cy="2427514"/>
            <wp:effectExtent l="0" t="0" r="16510" b="11430"/>
            <wp:docPr id="397128085" name="Diagramma 1">
              <a:extLst xmlns:a="http://schemas.openxmlformats.org/drawingml/2006/main">
                <a:ext uri="{FF2B5EF4-FFF2-40B4-BE49-F238E27FC236}">
                  <a16:creationId xmlns:a16="http://schemas.microsoft.com/office/drawing/2014/main" id="{2FFAEA7F-28EA-1FF4-8067-549EE9B5EA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C396764" w14:textId="77777777" w:rsidR="00190711" w:rsidRDefault="00B35A8A" w:rsidP="000A12E4">
      <w:pPr>
        <w:jc w:val="center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  <w:noProof/>
        </w:rPr>
        <w:drawing>
          <wp:inline distT="0" distB="0" distL="0" distR="0" wp14:anchorId="7E9462E8" wp14:editId="7AB7AB65">
            <wp:extent cx="4626066" cy="2819400"/>
            <wp:effectExtent l="0" t="0" r="3175" b="0"/>
            <wp:docPr id="466634218" name="Diagramma 2">
              <a:extLst xmlns:a="http://schemas.openxmlformats.org/drawingml/2006/main">
                <a:ext uri="{FF2B5EF4-FFF2-40B4-BE49-F238E27FC236}">
                  <a16:creationId xmlns:a16="http://schemas.microsoft.com/office/drawing/2014/main" id="{E3BCFBFA-190E-FC57-656B-ECB9855CC7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2A9EEE" w14:textId="77777777" w:rsidR="003D1933" w:rsidRDefault="003D19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74E9C01" w14:textId="325B9331" w:rsidR="001D6636" w:rsidRPr="00CE1010" w:rsidRDefault="001D6636" w:rsidP="00CE101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E1010">
        <w:rPr>
          <w:rFonts w:ascii="Times New Roman" w:hAnsi="Times New Roman" w:cs="Times New Roman"/>
          <w:b/>
          <w:bCs/>
        </w:rPr>
        <w:lastRenderedPageBreak/>
        <w:t>Analizējot Aizupīšu ciema iedzīvotāju atbildes:</w:t>
      </w:r>
    </w:p>
    <w:p w14:paraId="28CCAAFA" w14:textId="6307F6C4" w:rsidR="001D6636" w:rsidRPr="00F21F85" w:rsidRDefault="001D6636" w:rsidP="001D6636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1F85">
        <w:rPr>
          <w:rFonts w:ascii="Times New Roman" w:hAnsi="Times New Roman" w:cs="Times New Roman"/>
        </w:rPr>
        <w:t xml:space="preserve">Alsviķu pagasta Aizupīšu ciema pievienošana Alūksnei atbalstīta </w:t>
      </w:r>
      <w:r w:rsidR="00FF3168">
        <w:rPr>
          <w:rFonts w:ascii="Times New Roman" w:hAnsi="Times New Roman" w:cs="Times New Roman"/>
        </w:rPr>
        <w:t>11</w:t>
      </w:r>
      <w:r w:rsidRPr="00F21F85">
        <w:rPr>
          <w:rFonts w:ascii="Times New Roman" w:hAnsi="Times New Roman" w:cs="Times New Roman"/>
        </w:rPr>
        <w:t xml:space="preserve"> atbildēs (</w:t>
      </w:r>
      <w:r w:rsidR="00FF3168">
        <w:rPr>
          <w:rFonts w:ascii="Times New Roman" w:hAnsi="Times New Roman" w:cs="Times New Roman"/>
        </w:rPr>
        <w:t>32</w:t>
      </w:r>
      <w:r w:rsidRPr="00F21F85">
        <w:rPr>
          <w:rFonts w:ascii="Times New Roman" w:hAnsi="Times New Roman" w:cs="Times New Roman"/>
        </w:rPr>
        <w:t>%), nav atbalstīt</w:t>
      </w:r>
      <w:r w:rsidR="00CC693F">
        <w:rPr>
          <w:rFonts w:ascii="Times New Roman" w:hAnsi="Times New Roman" w:cs="Times New Roman"/>
        </w:rPr>
        <w:t>a</w:t>
      </w:r>
      <w:r w:rsidRPr="00F21F85">
        <w:rPr>
          <w:rFonts w:ascii="Times New Roman" w:hAnsi="Times New Roman" w:cs="Times New Roman"/>
        </w:rPr>
        <w:t xml:space="preserve"> </w:t>
      </w:r>
      <w:r w:rsidR="00FF3168">
        <w:rPr>
          <w:rFonts w:ascii="Times New Roman" w:hAnsi="Times New Roman" w:cs="Times New Roman"/>
        </w:rPr>
        <w:t>23</w:t>
      </w:r>
      <w:r w:rsidRPr="00F21F85">
        <w:rPr>
          <w:rFonts w:ascii="Times New Roman" w:hAnsi="Times New Roman" w:cs="Times New Roman"/>
        </w:rPr>
        <w:t xml:space="preserve"> atbildēs (</w:t>
      </w:r>
      <w:r w:rsidR="00FF3168">
        <w:rPr>
          <w:rFonts w:ascii="Times New Roman" w:hAnsi="Times New Roman" w:cs="Times New Roman"/>
        </w:rPr>
        <w:t>68</w:t>
      </w:r>
      <w:r w:rsidRPr="00F21F85">
        <w:rPr>
          <w:rFonts w:ascii="Times New Roman" w:hAnsi="Times New Roman" w:cs="Times New Roman"/>
        </w:rPr>
        <w:t>%)</w:t>
      </w:r>
      <w:r>
        <w:rPr>
          <w:rFonts w:ascii="Times New Roman" w:hAnsi="Times New Roman" w:cs="Times New Roman"/>
        </w:rPr>
        <w:t>;</w:t>
      </w:r>
    </w:p>
    <w:p w14:paraId="4EC7FD14" w14:textId="385C7F86" w:rsidR="001D6636" w:rsidRPr="00F21F85" w:rsidRDefault="001D6636" w:rsidP="001D6636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1F85">
        <w:rPr>
          <w:rFonts w:ascii="Times New Roman" w:hAnsi="Times New Roman" w:cs="Times New Roman"/>
        </w:rPr>
        <w:t xml:space="preserve">Jaunalūksnes pagasta </w:t>
      </w:r>
      <w:proofErr w:type="spellStart"/>
      <w:r w:rsidRPr="00F21F85">
        <w:rPr>
          <w:rFonts w:ascii="Times New Roman" w:hAnsi="Times New Roman" w:cs="Times New Roman"/>
        </w:rPr>
        <w:t>Kolberģa</w:t>
      </w:r>
      <w:proofErr w:type="spellEnd"/>
      <w:r w:rsidRPr="00F21F85">
        <w:rPr>
          <w:rFonts w:ascii="Times New Roman" w:hAnsi="Times New Roman" w:cs="Times New Roman"/>
        </w:rPr>
        <w:t xml:space="preserve"> ciema pievienošana Alūksnei atbalstīta </w:t>
      </w:r>
      <w:r w:rsidR="001144CF">
        <w:rPr>
          <w:rFonts w:ascii="Times New Roman" w:hAnsi="Times New Roman" w:cs="Times New Roman"/>
        </w:rPr>
        <w:t>15</w:t>
      </w:r>
      <w:r w:rsidRPr="00F21F85">
        <w:rPr>
          <w:rFonts w:ascii="Times New Roman" w:hAnsi="Times New Roman" w:cs="Times New Roman"/>
        </w:rPr>
        <w:t xml:space="preserve"> atbildē</w:t>
      </w:r>
      <w:r w:rsidR="001144CF">
        <w:rPr>
          <w:rFonts w:ascii="Times New Roman" w:hAnsi="Times New Roman" w:cs="Times New Roman"/>
        </w:rPr>
        <w:t>s</w:t>
      </w:r>
      <w:r w:rsidRPr="00F21F85">
        <w:rPr>
          <w:rFonts w:ascii="Times New Roman" w:hAnsi="Times New Roman" w:cs="Times New Roman"/>
        </w:rPr>
        <w:t xml:space="preserve"> (</w:t>
      </w:r>
      <w:r w:rsidR="001144CF">
        <w:rPr>
          <w:rFonts w:ascii="Times New Roman" w:hAnsi="Times New Roman" w:cs="Times New Roman"/>
        </w:rPr>
        <w:t>47</w:t>
      </w:r>
      <w:r w:rsidRPr="00F21F85">
        <w:rPr>
          <w:rFonts w:ascii="Times New Roman" w:hAnsi="Times New Roman" w:cs="Times New Roman"/>
        </w:rPr>
        <w:t xml:space="preserve">%), nav atbalstīta </w:t>
      </w:r>
      <w:r w:rsidR="001144CF">
        <w:rPr>
          <w:rFonts w:ascii="Times New Roman" w:hAnsi="Times New Roman" w:cs="Times New Roman"/>
        </w:rPr>
        <w:t>17</w:t>
      </w:r>
      <w:r w:rsidRPr="00F21F85">
        <w:rPr>
          <w:rFonts w:ascii="Times New Roman" w:hAnsi="Times New Roman" w:cs="Times New Roman"/>
        </w:rPr>
        <w:t xml:space="preserve"> atbildēs (</w:t>
      </w:r>
      <w:r w:rsidR="001144CF">
        <w:rPr>
          <w:rFonts w:ascii="Times New Roman" w:hAnsi="Times New Roman" w:cs="Times New Roman"/>
        </w:rPr>
        <w:t>53</w:t>
      </w:r>
      <w:r w:rsidRPr="00F21F85">
        <w:rPr>
          <w:rFonts w:ascii="Times New Roman" w:hAnsi="Times New Roman" w:cs="Times New Roman"/>
        </w:rPr>
        <w:t>%).</w:t>
      </w:r>
    </w:p>
    <w:p w14:paraId="514CD770" w14:textId="77777777" w:rsidR="001D6636" w:rsidRDefault="001D6636" w:rsidP="001D6636">
      <w:pPr>
        <w:jc w:val="both"/>
        <w:rPr>
          <w:rFonts w:ascii="Times New Roman" w:hAnsi="Times New Roman" w:cs="Times New Roman"/>
        </w:rPr>
      </w:pPr>
    </w:p>
    <w:p w14:paraId="6FD71E57" w14:textId="77777777" w:rsidR="00190711" w:rsidRDefault="00B35A8A" w:rsidP="00FF3168">
      <w:pPr>
        <w:jc w:val="center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  <w:noProof/>
        </w:rPr>
        <w:drawing>
          <wp:inline distT="0" distB="0" distL="0" distR="0" wp14:anchorId="1D8F6244" wp14:editId="30EC598B">
            <wp:extent cx="4669880" cy="2536371"/>
            <wp:effectExtent l="0" t="0" r="16510" b="16510"/>
            <wp:docPr id="267650085" name="Diagramma 3">
              <a:extLst xmlns:a="http://schemas.openxmlformats.org/drawingml/2006/main">
                <a:ext uri="{FF2B5EF4-FFF2-40B4-BE49-F238E27FC236}">
                  <a16:creationId xmlns:a16="http://schemas.microsoft.com/office/drawing/2014/main" id="{E3B440B3-F329-9311-06B6-A2C6B61BEA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78FB19F" w14:textId="5E9E0949" w:rsidR="00190711" w:rsidRDefault="00B35A8A" w:rsidP="00FF3168">
      <w:pPr>
        <w:jc w:val="center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  <w:noProof/>
        </w:rPr>
        <w:drawing>
          <wp:inline distT="0" distB="0" distL="0" distR="0" wp14:anchorId="072D5C42" wp14:editId="0588FF0F">
            <wp:extent cx="4735286" cy="2688771"/>
            <wp:effectExtent l="0" t="0" r="8255" b="16510"/>
            <wp:docPr id="1735956626" name="Diagramma 4">
              <a:extLst xmlns:a="http://schemas.openxmlformats.org/drawingml/2006/main">
                <a:ext uri="{FF2B5EF4-FFF2-40B4-BE49-F238E27FC236}">
                  <a16:creationId xmlns:a16="http://schemas.microsoft.com/office/drawing/2014/main" id="{00663269-AA4F-984F-9277-081BADF4A2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6E389C" w14:textId="77777777" w:rsidR="003D1933" w:rsidRDefault="003D19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028F796" w14:textId="44201263" w:rsidR="00267BA4" w:rsidRPr="00CE1010" w:rsidRDefault="00267BA4" w:rsidP="00267BA4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E1010">
        <w:rPr>
          <w:rFonts w:ascii="Times New Roman" w:hAnsi="Times New Roman" w:cs="Times New Roman"/>
          <w:b/>
          <w:bCs/>
        </w:rPr>
        <w:lastRenderedPageBreak/>
        <w:t xml:space="preserve">Analizējot </w:t>
      </w:r>
      <w:proofErr w:type="spellStart"/>
      <w:r>
        <w:rPr>
          <w:rFonts w:ascii="Times New Roman" w:hAnsi="Times New Roman" w:cs="Times New Roman"/>
          <w:b/>
          <w:bCs/>
        </w:rPr>
        <w:t>Kolberģa</w:t>
      </w:r>
      <w:proofErr w:type="spellEnd"/>
      <w:r w:rsidRPr="00CE1010">
        <w:rPr>
          <w:rFonts w:ascii="Times New Roman" w:hAnsi="Times New Roman" w:cs="Times New Roman"/>
          <w:b/>
          <w:bCs/>
        </w:rPr>
        <w:t xml:space="preserve"> ciema iedzīvotāju atbildes:</w:t>
      </w:r>
    </w:p>
    <w:p w14:paraId="4EAF1925" w14:textId="6A68AAC7" w:rsidR="00267BA4" w:rsidRPr="00F21F85" w:rsidRDefault="00267BA4" w:rsidP="00267BA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1F85">
        <w:rPr>
          <w:rFonts w:ascii="Times New Roman" w:hAnsi="Times New Roman" w:cs="Times New Roman"/>
        </w:rPr>
        <w:t xml:space="preserve">Alsviķu pagasta Aizupīšu ciema pievienošana Alūksnei atbalstīta </w:t>
      </w:r>
      <w:r w:rsidR="00F6228B">
        <w:rPr>
          <w:rFonts w:ascii="Times New Roman" w:hAnsi="Times New Roman" w:cs="Times New Roman"/>
        </w:rPr>
        <w:t>111</w:t>
      </w:r>
      <w:r w:rsidRPr="00F21F85">
        <w:rPr>
          <w:rFonts w:ascii="Times New Roman" w:hAnsi="Times New Roman" w:cs="Times New Roman"/>
        </w:rPr>
        <w:t xml:space="preserve"> atbildēs (</w:t>
      </w:r>
      <w:r w:rsidR="00F6228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2</w:t>
      </w:r>
      <w:r w:rsidRPr="00F21F85">
        <w:rPr>
          <w:rFonts w:ascii="Times New Roman" w:hAnsi="Times New Roman" w:cs="Times New Roman"/>
        </w:rPr>
        <w:t>%), nav atbalstīt</w:t>
      </w:r>
      <w:r w:rsidR="00CC693F">
        <w:rPr>
          <w:rFonts w:ascii="Times New Roman" w:hAnsi="Times New Roman" w:cs="Times New Roman"/>
        </w:rPr>
        <w:t>a</w:t>
      </w:r>
      <w:r w:rsidRPr="00F21F85">
        <w:rPr>
          <w:rFonts w:ascii="Times New Roman" w:hAnsi="Times New Roman" w:cs="Times New Roman"/>
        </w:rPr>
        <w:t xml:space="preserve"> </w:t>
      </w:r>
      <w:r w:rsidR="00F6228B">
        <w:rPr>
          <w:rFonts w:ascii="Times New Roman" w:hAnsi="Times New Roman" w:cs="Times New Roman"/>
        </w:rPr>
        <w:t>44</w:t>
      </w:r>
      <w:r w:rsidRPr="00F21F85">
        <w:rPr>
          <w:rFonts w:ascii="Times New Roman" w:hAnsi="Times New Roman" w:cs="Times New Roman"/>
        </w:rPr>
        <w:t xml:space="preserve"> atbildēs (</w:t>
      </w:r>
      <w:r w:rsidR="00F6228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8</w:t>
      </w:r>
      <w:r w:rsidRPr="00F21F85">
        <w:rPr>
          <w:rFonts w:ascii="Times New Roman" w:hAnsi="Times New Roman" w:cs="Times New Roman"/>
        </w:rPr>
        <w:t>%)</w:t>
      </w:r>
      <w:r>
        <w:rPr>
          <w:rFonts w:ascii="Times New Roman" w:hAnsi="Times New Roman" w:cs="Times New Roman"/>
        </w:rPr>
        <w:t>;</w:t>
      </w:r>
    </w:p>
    <w:p w14:paraId="2E64909C" w14:textId="794AE32E" w:rsidR="00267BA4" w:rsidRPr="00F21F85" w:rsidRDefault="00267BA4" w:rsidP="00267BA4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1F85">
        <w:rPr>
          <w:rFonts w:ascii="Times New Roman" w:hAnsi="Times New Roman" w:cs="Times New Roman"/>
        </w:rPr>
        <w:t xml:space="preserve">Jaunalūksnes pagasta </w:t>
      </w:r>
      <w:proofErr w:type="spellStart"/>
      <w:r w:rsidRPr="00F21F85">
        <w:rPr>
          <w:rFonts w:ascii="Times New Roman" w:hAnsi="Times New Roman" w:cs="Times New Roman"/>
        </w:rPr>
        <w:t>Kolberģa</w:t>
      </w:r>
      <w:proofErr w:type="spellEnd"/>
      <w:r w:rsidRPr="00F21F85">
        <w:rPr>
          <w:rFonts w:ascii="Times New Roman" w:hAnsi="Times New Roman" w:cs="Times New Roman"/>
        </w:rPr>
        <w:t xml:space="preserve"> ciema pievienošana Alūksnei</w:t>
      </w:r>
      <w:r w:rsidR="00CC693F">
        <w:rPr>
          <w:rFonts w:ascii="Times New Roman" w:hAnsi="Times New Roman" w:cs="Times New Roman"/>
        </w:rPr>
        <w:t xml:space="preserve"> </w:t>
      </w:r>
      <w:r w:rsidRPr="00F21F85">
        <w:rPr>
          <w:rFonts w:ascii="Times New Roman" w:hAnsi="Times New Roman" w:cs="Times New Roman"/>
        </w:rPr>
        <w:t xml:space="preserve">atbalstīta </w:t>
      </w:r>
      <w:r w:rsidR="004D1622">
        <w:rPr>
          <w:rFonts w:ascii="Times New Roman" w:hAnsi="Times New Roman" w:cs="Times New Roman"/>
        </w:rPr>
        <w:t>73</w:t>
      </w:r>
      <w:r w:rsidRPr="00F21F85">
        <w:rPr>
          <w:rFonts w:ascii="Times New Roman" w:hAnsi="Times New Roman" w:cs="Times New Roman"/>
        </w:rPr>
        <w:t xml:space="preserve"> atbildē</w:t>
      </w:r>
      <w:r>
        <w:rPr>
          <w:rFonts w:ascii="Times New Roman" w:hAnsi="Times New Roman" w:cs="Times New Roman"/>
        </w:rPr>
        <w:t>s</w:t>
      </w:r>
      <w:r w:rsidRPr="00F21F8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</w:t>
      </w:r>
      <w:r w:rsidR="004D1622">
        <w:rPr>
          <w:rFonts w:ascii="Times New Roman" w:hAnsi="Times New Roman" w:cs="Times New Roman"/>
        </w:rPr>
        <w:t>3</w:t>
      </w:r>
      <w:r w:rsidRPr="00F21F85">
        <w:rPr>
          <w:rFonts w:ascii="Times New Roman" w:hAnsi="Times New Roman" w:cs="Times New Roman"/>
        </w:rPr>
        <w:t xml:space="preserve">%), nav atbalstīta </w:t>
      </w:r>
      <w:r w:rsidR="004D1622">
        <w:rPr>
          <w:rFonts w:ascii="Times New Roman" w:hAnsi="Times New Roman" w:cs="Times New Roman"/>
        </w:rPr>
        <w:t>97</w:t>
      </w:r>
      <w:r w:rsidRPr="00F21F85">
        <w:rPr>
          <w:rFonts w:ascii="Times New Roman" w:hAnsi="Times New Roman" w:cs="Times New Roman"/>
        </w:rPr>
        <w:t xml:space="preserve"> atbildēs (</w:t>
      </w:r>
      <w:r>
        <w:rPr>
          <w:rFonts w:ascii="Times New Roman" w:hAnsi="Times New Roman" w:cs="Times New Roman"/>
        </w:rPr>
        <w:t>5</w:t>
      </w:r>
      <w:r w:rsidR="004D1622">
        <w:rPr>
          <w:rFonts w:ascii="Times New Roman" w:hAnsi="Times New Roman" w:cs="Times New Roman"/>
        </w:rPr>
        <w:t>7</w:t>
      </w:r>
      <w:r w:rsidRPr="00F21F85">
        <w:rPr>
          <w:rFonts w:ascii="Times New Roman" w:hAnsi="Times New Roman" w:cs="Times New Roman"/>
        </w:rPr>
        <w:t>%).</w:t>
      </w:r>
    </w:p>
    <w:p w14:paraId="22C73AD6" w14:textId="77777777" w:rsidR="00267BA4" w:rsidRDefault="00267BA4" w:rsidP="00FF3168">
      <w:pPr>
        <w:jc w:val="center"/>
        <w:rPr>
          <w:rFonts w:ascii="Times New Roman" w:hAnsi="Times New Roman" w:cs="Times New Roman"/>
        </w:rPr>
      </w:pPr>
    </w:p>
    <w:p w14:paraId="54AD4264" w14:textId="77777777" w:rsidR="00190711" w:rsidRDefault="00B35A8A" w:rsidP="00267BA4">
      <w:pPr>
        <w:jc w:val="center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  <w:noProof/>
        </w:rPr>
        <w:drawing>
          <wp:inline distT="0" distB="0" distL="0" distR="0" wp14:anchorId="0F96F2B4" wp14:editId="001557EC">
            <wp:extent cx="4669971" cy="2601685"/>
            <wp:effectExtent l="0" t="0" r="16510" b="8255"/>
            <wp:docPr id="578464322" name="Diagramma 5">
              <a:extLst xmlns:a="http://schemas.openxmlformats.org/drawingml/2006/main">
                <a:ext uri="{FF2B5EF4-FFF2-40B4-BE49-F238E27FC236}">
                  <a16:creationId xmlns:a16="http://schemas.microsoft.com/office/drawing/2014/main" id="{15A07D05-6486-A3F1-0A8F-43BB568312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2089FD" w14:textId="77777777" w:rsidR="000B1B7B" w:rsidRDefault="00B35A8A" w:rsidP="000B1B7B">
      <w:pPr>
        <w:jc w:val="center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  <w:noProof/>
        </w:rPr>
        <w:drawing>
          <wp:inline distT="0" distB="0" distL="0" distR="0" wp14:anchorId="1B6CB05F" wp14:editId="096577FC">
            <wp:extent cx="4659086" cy="2710543"/>
            <wp:effectExtent l="0" t="0" r="8255" b="13970"/>
            <wp:docPr id="700323775" name="Diagramma 6">
              <a:extLst xmlns:a="http://schemas.openxmlformats.org/drawingml/2006/main">
                <a:ext uri="{FF2B5EF4-FFF2-40B4-BE49-F238E27FC236}">
                  <a16:creationId xmlns:a16="http://schemas.microsoft.com/office/drawing/2014/main" id="{A2F4D8F6-4369-9DF3-1CDE-361B431AA5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4DDCF1" w14:textId="77777777" w:rsidR="00F8796B" w:rsidRDefault="00F8796B" w:rsidP="000B1B7B">
      <w:pPr>
        <w:jc w:val="center"/>
        <w:rPr>
          <w:rFonts w:ascii="Times New Roman" w:hAnsi="Times New Roman" w:cs="Times New Roman"/>
        </w:rPr>
      </w:pPr>
    </w:p>
    <w:p w14:paraId="1458675E" w14:textId="77777777" w:rsidR="003D1933" w:rsidRDefault="003D19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1492A75" w14:textId="287E6794" w:rsidR="00F8796B" w:rsidRPr="00CE1010" w:rsidRDefault="00F8796B" w:rsidP="00F8796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E1010">
        <w:rPr>
          <w:rFonts w:ascii="Times New Roman" w:hAnsi="Times New Roman" w:cs="Times New Roman"/>
          <w:b/>
          <w:bCs/>
        </w:rPr>
        <w:lastRenderedPageBreak/>
        <w:t xml:space="preserve">Analizējot </w:t>
      </w:r>
      <w:r w:rsidR="004E15EF">
        <w:rPr>
          <w:rFonts w:ascii="Times New Roman" w:hAnsi="Times New Roman" w:cs="Times New Roman"/>
          <w:b/>
          <w:bCs/>
        </w:rPr>
        <w:t>citās Alūksnes novada teritorijās dzīvojošo</w:t>
      </w:r>
      <w:r w:rsidRPr="00CE1010">
        <w:rPr>
          <w:rFonts w:ascii="Times New Roman" w:hAnsi="Times New Roman" w:cs="Times New Roman"/>
          <w:b/>
          <w:bCs/>
        </w:rPr>
        <w:t xml:space="preserve"> iedzīvotāju atbildes:</w:t>
      </w:r>
    </w:p>
    <w:p w14:paraId="7EEEA4CA" w14:textId="0BC366D1" w:rsidR="00F8796B" w:rsidRPr="00F21F85" w:rsidRDefault="00F8796B" w:rsidP="00F8796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1F85">
        <w:rPr>
          <w:rFonts w:ascii="Times New Roman" w:hAnsi="Times New Roman" w:cs="Times New Roman"/>
        </w:rPr>
        <w:t xml:space="preserve">Alsviķu pagasta Aizupīšu ciema pievienošana Alūksnei atbalstīta </w:t>
      </w:r>
      <w:r w:rsidR="004E15EF">
        <w:rPr>
          <w:rFonts w:ascii="Times New Roman" w:hAnsi="Times New Roman" w:cs="Times New Roman"/>
        </w:rPr>
        <w:t>289</w:t>
      </w:r>
      <w:r w:rsidRPr="00F21F85">
        <w:rPr>
          <w:rFonts w:ascii="Times New Roman" w:hAnsi="Times New Roman" w:cs="Times New Roman"/>
        </w:rPr>
        <w:t xml:space="preserve"> atbildēs (</w:t>
      </w:r>
      <w:r w:rsidR="004E15EF">
        <w:rPr>
          <w:rFonts w:ascii="Times New Roman" w:hAnsi="Times New Roman" w:cs="Times New Roman"/>
        </w:rPr>
        <w:t>87</w:t>
      </w:r>
      <w:r w:rsidRPr="00F21F85">
        <w:rPr>
          <w:rFonts w:ascii="Times New Roman" w:hAnsi="Times New Roman" w:cs="Times New Roman"/>
        </w:rPr>
        <w:t>%), nav atbalstīt</w:t>
      </w:r>
      <w:r w:rsidR="002D072D">
        <w:rPr>
          <w:rFonts w:ascii="Times New Roman" w:hAnsi="Times New Roman" w:cs="Times New Roman"/>
        </w:rPr>
        <w:t>a</w:t>
      </w:r>
      <w:r w:rsidRPr="00F21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44</w:t>
      </w:r>
      <w:r w:rsidRPr="00F21F85">
        <w:rPr>
          <w:rFonts w:ascii="Times New Roman" w:hAnsi="Times New Roman" w:cs="Times New Roman"/>
        </w:rPr>
        <w:t xml:space="preserve"> atbildēs (</w:t>
      </w:r>
      <w:r w:rsidR="004E15EF">
        <w:rPr>
          <w:rFonts w:ascii="Times New Roman" w:hAnsi="Times New Roman" w:cs="Times New Roman"/>
        </w:rPr>
        <w:t>13</w:t>
      </w:r>
      <w:r w:rsidRPr="00F21F85">
        <w:rPr>
          <w:rFonts w:ascii="Times New Roman" w:hAnsi="Times New Roman" w:cs="Times New Roman"/>
        </w:rPr>
        <w:t>%)</w:t>
      </w:r>
      <w:r>
        <w:rPr>
          <w:rFonts w:ascii="Times New Roman" w:hAnsi="Times New Roman" w:cs="Times New Roman"/>
        </w:rPr>
        <w:t>;</w:t>
      </w:r>
    </w:p>
    <w:p w14:paraId="2434D4DE" w14:textId="77486C47" w:rsidR="00F8796B" w:rsidRDefault="00F8796B" w:rsidP="00F8796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1F85">
        <w:rPr>
          <w:rFonts w:ascii="Times New Roman" w:hAnsi="Times New Roman" w:cs="Times New Roman"/>
        </w:rPr>
        <w:t xml:space="preserve">Jaunalūksnes pagasta </w:t>
      </w:r>
      <w:proofErr w:type="spellStart"/>
      <w:r w:rsidRPr="00F21F85">
        <w:rPr>
          <w:rFonts w:ascii="Times New Roman" w:hAnsi="Times New Roman" w:cs="Times New Roman"/>
        </w:rPr>
        <w:t>Kolberģa</w:t>
      </w:r>
      <w:proofErr w:type="spellEnd"/>
      <w:r w:rsidRPr="00F21F85">
        <w:rPr>
          <w:rFonts w:ascii="Times New Roman" w:hAnsi="Times New Roman" w:cs="Times New Roman"/>
        </w:rPr>
        <w:t xml:space="preserve"> ciema pievienošana Alūksnei atbalstīta </w:t>
      </w:r>
      <w:r w:rsidR="00054526">
        <w:rPr>
          <w:rFonts w:ascii="Times New Roman" w:hAnsi="Times New Roman" w:cs="Times New Roman"/>
        </w:rPr>
        <w:t>231</w:t>
      </w:r>
      <w:r w:rsidRPr="00F21F85">
        <w:rPr>
          <w:rFonts w:ascii="Times New Roman" w:hAnsi="Times New Roman" w:cs="Times New Roman"/>
        </w:rPr>
        <w:t xml:space="preserve"> atbildē (</w:t>
      </w:r>
      <w:r w:rsidR="00054526">
        <w:rPr>
          <w:rFonts w:ascii="Times New Roman" w:hAnsi="Times New Roman" w:cs="Times New Roman"/>
        </w:rPr>
        <w:t>69</w:t>
      </w:r>
      <w:r w:rsidRPr="00F21F85">
        <w:rPr>
          <w:rFonts w:ascii="Times New Roman" w:hAnsi="Times New Roman" w:cs="Times New Roman"/>
        </w:rPr>
        <w:t xml:space="preserve">%), nav atbalstīta </w:t>
      </w:r>
      <w:r w:rsidR="00054526">
        <w:rPr>
          <w:rFonts w:ascii="Times New Roman" w:hAnsi="Times New Roman" w:cs="Times New Roman"/>
        </w:rPr>
        <w:t>103</w:t>
      </w:r>
      <w:r w:rsidRPr="00F21F85">
        <w:rPr>
          <w:rFonts w:ascii="Times New Roman" w:hAnsi="Times New Roman" w:cs="Times New Roman"/>
        </w:rPr>
        <w:t xml:space="preserve"> atbildēs (</w:t>
      </w:r>
      <w:r w:rsidR="00054526">
        <w:rPr>
          <w:rFonts w:ascii="Times New Roman" w:hAnsi="Times New Roman" w:cs="Times New Roman"/>
        </w:rPr>
        <w:t>31</w:t>
      </w:r>
      <w:r w:rsidRPr="00F21F85">
        <w:rPr>
          <w:rFonts w:ascii="Times New Roman" w:hAnsi="Times New Roman" w:cs="Times New Roman"/>
        </w:rPr>
        <w:t>%).</w:t>
      </w:r>
    </w:p>
    <w:p w14:paraId="3102B363" w14:textId="77777777" w:rsidR="008E1B27" w:rsidRPr="00F21F85" w:rsidRDefault="008E1B27" w:rsidP="008E1B27">
      <w:pPr>
        <w:pStyle w:val="Sarakstarindkopa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14904DBD" w14:textId="77777777" w:rsidR="008E1B27" w:rsidRDefault="00B35A8A" w:rsidP="000B1B7B">
      <w:pPr>
        <w:jc w:val="center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  <w:noProof/>
        </w:rPr>
        <w:drawing>
          <wp:inline distT="0" distB="0" distL="0" distR="0" wp14:anchorId="0A73B64F" wp14:editId="2CE28AB8">
            <wp:extent cx="4773706" cy="2957233"/>
            <wp:effectExtent l="0" t="0" r="8255" b="14605"/>
            <wp:docPr id="1504010094" name="Diagramma 7">
              <a:extLst xmlns:a="http://schemas.openxmlformats.org/drawingml/2006/main">
                <a:ext uri="{FF2B5EF4-FFF2-40B4-BE49-F238E27FC236}">
                  <a16:creationId xmlns:a16="http://schemas.microsoft.com/office/drawing/2014/main" id="{8987E2CC-4C1F-3E97-77A0-707B383406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5BEACC" w14:textId="59FB30E9" w:rsidR="00B35A8A" w:rsidRPr="00CE1A95" w:rsidRDefault="00B35A8A" w:rsidP="000B1B7B">
      <w:pPr>
        <w:jc w:val="center"/>
        <w:rPr>
          <w:rFonts w:ascii="Times New Roman" w:hAnsi="Times New Roman" w:cs="Times New Roman"/>
        </w:rPr>
      </w:pPr>
      <w:r w:rsidRPr="00CE1A95">
        <w:rPr>
          <w:rFonts w:ascii="Times New Roman" w:hAnsi="Times New Roman" w:cs="Times New Roman"/>
          <w:noProof/>
        </w:rPr>
        <w:drawing>
          <wp:inline distT="0" distB="0" distL="0" distR="0" wp14:anchorId="04585086" wp14:editId="35B080CC">
            <wp:extent cx="4762500" cy="3002056"/>
            <wp:effectExtent l="0" t="0" r="0" b="8255"/>
            <wp:docPr id="893097168" name="Diagramma 8">
              <a:extLst xmlns:a="http://schemas.openxmlformats.org/drawingml/2006/main">
                <a:ext uri="{FF2B5EF4-FFF2-40B4-BE49-F238E27FC236}">
                  <a16:creationId xmlns:a16="http://schemas.microsoft.com/office/drawing/2014/main" id="{FBAAC406-C55F-1A7E-2539-9B119EB8CE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B35A8A" w:rsidRPr="00CE1A95" w:rsidSect="00190711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02FF"/>
    <w:multiLevelType w:val="hybridMultilevel"/>
    <w:tmpl w:val="3640B7E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E34109"/>
    <w:multiLevelType w:val="hybridMultilevel"/>
    <w:tmpl w:val="5DBC91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3A3FEB"/>
    <w:multiLevelType w:val="hybridMultilevel"/>
    <w:tmpl w:val="4DAAE7F2"/>
    <w:lvl w:ilvl="0" w:tplc="8B142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542F96"/>
    <w:multiLevelType w:val="hybridMultilevel"/>
    <w:tmpl w:val="8282383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374168">
    <w:abstractNumId w:val="2"/>
  </w:num>
  <w:num w:numId="2" w16cid:durableId="1197621078">
    <w:abstractNumId w:val="3"/>
  </w:num>
  <w:num w:numId="3" w16cid:durableId="1423605403">
    <w:abstractNumId w:val="1"/>
  </w:num>
  <w:num w:numId="4" w16cid:durableId="85441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A"/>
    <w:rsid w:val="000061CB"/>
    <w:rsid w:val="00054526"/>
    <w:rsid w:val="00056B9D"/>
    <w:rsid w:val="000A12E4"/>
    <w:rsid w:val="000B1B7B"/>
    <w:rsid w:val="001144CF"/>
    <w:rsid w:val="00114E74"/>
    <w:rsid w:val="00190711"/>
    <w:rsid w:val="001D6636"/>
    <w:rsid w:val="00267BA4"/>
    <w:rsid w:val="002D072D"/>
    <w:rsid w:val="00301B03"/>
    <w:rsid w:val="00356F1E"/>
    <w:rsid w:val="003D1933"/>
    <w:rsid w:val="003E40F7"/>
    <w:rsid w:val="00413201"/>
    <w:rsid w:val="004809E7"/>
    <w:rsid w:val="004D1622"/>
    <w:rsid w:val="004E15EF"/>
    <w:rsid w:val="0061757F"/>
    <w:rsid w:val="006E66B0"/>
    <w:rsid w:val="00822FA9"/>
    <w:rsid w:val="00841BCE"/>
    <w:rsid w:val="00891A38"/>
    <w:rsid w:val="008E15C0"/>
    <w:rsid w:val="008E1B27"/>
    <w:rsid w:val="009404CF"/>
    <w:rsid w:val="009D01EC"/>
    <w:rsid w:val="00B35A8A"/>
    <w:rsid w:val="00B965C4"/>
    <w:rsid w:val="00CC693F"/>
    <w:rsid w:val="00CE1010"/>
    <w:rsid w:val="00CE1A95"/>
    <w:rsid w:val="00E1209F"/>
    <w:rsid w:val="00EA38F8"/>
    <w:rsid w:val="00F21F85"/>
    <w:rsid w:val="00F6228B"/>
    <w:rsid w:val="00F8796B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7991"/>
  <w15:chartTrackingRefBased/>
  <w15:docId w15:val="{C3F0990A-432B-4DAC-9B30-11BFD036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3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5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5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5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5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5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5A8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5A8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5A8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5A8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5A8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5A8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35A8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5A8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35A8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5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5A8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5A8A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E1209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12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\evita\Documents\ALUKSNES_PILSETAS_PAPLASINASANA\gala_rezultatu_analize_attel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\evita\Documents\ALUKSNES_PILSETAS_PAPLASINASANA\gala_rezultatu_analize_attel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\evita\Documents\ALUKSNES_PILSETAS_PAPLASINASANA\gala_rezultatu_analize_attel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\evita\Documents\ALUKSNES_PILSETAS_PAPLASINASANA\gala_rezultatu_analize_attel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\evita\Documents\ALUKSNES_PILSETAS_PAPLASINASANA\gala_rezultatu_analize_attel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\evita\Documents\ALUKSNES_PILSETAS_PAPLASINASANA\gala_rezultatu_analize_attel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\evita\Documents\ALUKSNES_PILSETAS_PAPLASINASANA\gala_rezultatu_analize_attelo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25\evita\Documents\ALUKSNES_PILSETAS_PAPLASINASANA\gala_rezultatu_analize_attelo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/>
              <a:t>VISU RESPONDENTU VIEDOKLIS</a:t>
            </a:r>
          </a:p>
          <a:p>
            <a:pPr algn="ctr" rtl="0">
              <a:defRPr/>
            </a:pPr>
            <a:r>
              <a:rPr lang="lv-LV"/>
              <a:t>Vai atbalstāt Alūksnes pilsētas paplašināšanu, tajā iekļaujot Alsviķu pagasta Aizupīšu ciemu?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1-4DA8-A208-04906E9ED8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1-4DA8-A208-04906E9ED8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Lapa1!$B$6:$B$7</c:f>
              <c:strCache>
                <c:ptCount val="2"/>
                <c:pt idx="0">
                  <c:v>Jā, atbalstu</c:v>
                </c:pt>
                <c:pt idx="1">
                  <c:v>Nē, neatbalstu</c:v>
                </c:pt>
              </c:strCache>
            </c:strRef>
          </c:cat>
          <c:val>
            <c:numRef>
              <c:f>Lapa1!$C$6:$C$7</c:f>
              <c:numCache>
                <c:formatCode>General</c:formatCode>
                <c:ptCount val="2"/>
                <c:pt idx="0">
                  <c:v>413</c:v>
                </c:pt>
                <c:pt idx="1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1-4DA8-A208-04906E9ED8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/>
              <a:t> VISU RESPONDENTU VIEDOKLIS</a:t>
            </a:r>
          </a:p>
          <a:p>
            <a:pPr>
              <a:defRPr/>
            </a:pPr>
            <a:r>
              <a:rPr lang="lv-LV"/>
              <a:t>Vai atbalstāt Alūksnes pilsētas paplašināšanu, tajā iekļaujot Jaunalūksnes pagasta Kolberģa ciemu?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DA-484E-B049-31D02323D9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DA-484E-B049-31D02323D999}"/>
              </c:ext>
            </c:extLst>
          </c:dPt>
          <c:dLbls>
            <c:dLbl>
              <c:idx val="0"/>
              <c:layout>
                <c:manualLayout>
                  <c:x val="2.0830350751610594E-2"/>
                  <c:y val="-0.1039006427064871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DA-484E-B049-31D02323D999}"/>
                </c:ext>
              </c:extLst>
            </c:dLbl>
            <c:dLbl>
              <c:idx val="1"/>
              <c:layout>
                <c:manualLayout>
                  <c:x val="-2.2182891174292986E-2"/>
                  <c:y val="-1.016953961835851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DA-484E-B049-31D02323D9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Lapa1!$B$14:$B$15</c:f>
              <c:strCache>
                <c:ptCount val="2"/>
                <c:pt idx="0">
                  <c:v>Jā, atbalstu</c:v>
                </c:pt>
                <c:pt idx="1">
                  <c:v>Nē, neatbalstu</c:v>
                </c:pt>
              </c:strCache>
            </c:strRef>
          </c:cat>
          <c:val>
            <c:numRef>
              <c:f>Lapa1!$C$14:$C$15</c:f>
              <c:numCache>
                <c:formatCode>General</c:formatCode>
                <c:ptCount val="2"/>
                <c:pt idx="0">
                  <c:v>321</c:v>
                </c:pt>
                <c:pt idx="1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DA-484E-B049-31D02323D9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400"/>
              <a:t>AIZUPĪŠU CIEMA IEDZĪVOTĀJU VIEDOKLIS</a:t>
            </a:r>
          </a:p>
          <a:p>
            <a:pPr>
              <a:defRPr sz="1400"/>
            </a:pPr>
            <a:r>
              <a:rPr lang="lv-LV" sz="1400"/>
              <a:t>Vai atbalstāt Alūksnes pilsētas paplašināšanu, tajā iekļaujot Alsviķu pagasta Aizupīšu ciemu?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1A5-4A5E-BC16-CF38CE41F9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1A5-4A5E-BC16-CF38CE41F99F}"/>
              </c:ext>
            </c:extLst>
          </c:dPt>
          <c:dLbls>
            <c:dLbl>
              <c:idx val="1"/>
              <c:layout>
                <c:manualLayout>
                  <c:x val="-3.2641305116749834E-2"/>
                  <c:y val="-0.1157301314347200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A5-4A5E-BC16-CF38CE41F9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Lapa1!$B$22:$B$23</c:f>
              <c:strCache>
                <c:ptCount val="2"/>
                <c:pt idx="0">
                  <c:v>Jā, atbalstu</c:v>
                </c:pt>
                <c:pt idx="1">
                  <c:v>Nē, neatbalstu</c:v>
                </c:pt>
              </c:strCache>
            </c:strRef>
          </c:cat>
          <c:val>
            <c:numRef>
              <c:f>Lapa1!$C$22:$C$23</c:f>
              <c:numCache>
                <c:formatCode>General</c:formatCode>
                <c:ptCount val="2"/>
                <c:pt idx="0">
                  <c:v>11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A5-4A5E-BC16-CF38CE41F9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/>
              <a:t>AIZUPĪŠU CIEMA IEDZĪVOTĀJU VIEDOKLIS</a:t>
            </a:r>
          </a:p>
          <a:p>
            <a:pPr>
              <a:defRPr/>
            </a:pPr>
            <a:r>
              <a:rPr lang="lv-LV"/>
              <a:t>Vai atbalstāt Alūksnes pilsētas paplašināšanu, tajā iekļaujot Jaunalūksnes pagasta Kolberģa ciemu?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5-486B-BCBE-6B4E0F76DB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5-486B-BCBE-6B4E0F76DBB5}"/>
              </c:ext>
            </c:extLst>
          </c:dPt>
          <c:dLbls>
            <c:dLbl>
              <c:idx val="0"/>
              <c:layout>
                <c:manualLayout>
                  <c:x val="2.5188403011913975E-2"/>
                  <c:y val="-0.1035829189277651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85-486B-BCBE-6B4E0F76DBB5}"/>
                </c:ext>
              </c:extLst>
            </c:dLbl>
            <c:dLbl>
              <c:idx val="1"/>
              <c:layout>
                <c:manualLayout>
                  <c:x val="-1.7007852897293563E-2"/>
                  <c:y val="-1.417583194164971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85-486B-BCBE-6B4E0F76DB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Lapa1!$B$28:$B$29</c:f>
              <c:strCache>
                <c:ptCount val="2"/>
                <c:pt idx="0">
                  <c:v>Jā, atbalstu</c:v>
                </c:pt>
                <c:pt idx="1">
                  <c:v>Nē, neatbalstu</c:v>
                </c:pt>
              </c:strCache>
            </c:strRef>
          </c:cat>
          <c:val>
            <c:numRef>
              <c:f>Lapa1!$C$28:$C$29</c:f>
              <c:numCache>
                <c:formatCode>General</c:formatCode>
                <c:ptCount val="2"/>
                <c:pt idx="0">
                  <c:v>15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85-486B-BCBE-6B4E0F76D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/>
              <a:t> KOLBERĢA CIEMA IEDZĪVOTĀJU VIEDOKLIS</a:t>
            </a:r>
          </a:p>
          <a:p>
            <a:pPr>
              <a:defRPr/>
            </a:pPr>
            <a:r>
              <a:rPr lang="lv-LV"/>
              <a:t>Vai atbalstāt Alūksnes pilsētas paplašināšanu, tajā iekļaujot Alsviķu pagasta Aizupīšu ciemu?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27-4E1D-BE59-99A56B461D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27-4E1D-BE59-99A56B461D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Lapa1!$B$37:$B$38</c:f>
              <c:strCache>
                <c:ptCount val="2"/>
                <c:pt idx="0">
                  <c:v>Jā, atbalstu</c:v>
                </c:pt>
                <c:pt idx="1">
                  <c:v>Nē, neatbalstu</c:v>
                </c:pt>
              </c:strCache>
            </c:strRef>
          </c:cat>
          <c:val>
            <c:numRef>
              <c:f>Lapa1!$C$37:$C$38</c:f>
              <c:numCache>
                <c:formatCode>General</c:formatCode>
                <c:ptCount val="2"/>
                <c:pt idx="0">
                  <c:v>111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27-4E1D-BE59-99A56B461D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/>
              <a:t>KOLBERĢA CIEMA IEDZĪVOTĀJU VIEDOKLIS</a:t>
            </a:r>
          </a:p>
          <a:p>
            <a:pPr>
              <a:defRPr/>
            </a:pPr>
            <a:r>
              <a:rPr lang="lv-LV"/>
              <a:t>Vai atbalstāt Alūksnes pilsētas paplašināšanu, tajā iekļaujot Jaunalūksnes pagasta Kolberģa ciemu?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DE-48A0-B70F-C259251304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DE-48A0-B70F-C259251304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Lapa1!$B$43:$B$44</c:f>
              <c:strCache>
                <c:ptCount val="2"/>
                <c:pt idx="0">
                  <c:v>Jā, atbalstu</c:v>
                </c:pt>
                <c:pt idx="1">
                  <c:v>Nē, neatbalstu</c:v>
                </c:pt>
              </c:strCache>
            </c:strRef>
          </c:cat>
          <c:val>
            <c:numRef>
              <c:f>Lapa1!$C$43:$C$44</c:f>
              <c:numCache>
                <c:formatCode>General</c:formatCode>
                <c:ptCount val="2"/>
                <c:pt idx="0">
                  <c:v>73</c:v>
                </c:pt>
                <c:pt idx="1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DE-48A0-B70F-C25925130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CITUR NOVADĀ DZĪVOJOŠO VIEDOKLIS</a:t>
            </a:r>
          </a:p>
          <a:p>
            <a:pPr>
              <a:defRPr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v-LV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Vai atbalstāt Alūksnes pilsētas paplašināšanu, tajā iekļaujot Alsviķu pagasta Aizupīšu ciemu?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3A-4DC5-B71F-329D77FC40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3A-4DC5-B71F-329D77FC406C}"/>
              </c:ext>
            </c:extLst>
          </c:dPt>
          <c:dLbls>
            <c:dLbl>
              <c:idx val="0"/>
              <c:layout>
                <c:manualLayout>
                  <c:x val="0.13764820737038042"/>
                  <c:y val="-0.2329826068284303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3A-4DC5-B71F-329D77FC40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Lapa1!$B$52:$B$53</c:f>
              <c:strCache>
                <c:ptCount val="2"/>
                <c:pt idx="0">
                  <c:v>Jā, atbalstu</c:v>
                </c:pt>
                <c:pt idx="1">
                  <c:v>Nē, neatbalstu</c:v>
                </c:pt>
              </c:strCache>
            </c:strRef>
          </c:cat>
          <c:val>
            <c:numRef>
              <c:f>Lapa1!$C$52:$C$53</c:f>
              <c:numCache>
                <c:formatCode>General</c:formatCode>
                <c:ptCount val="2"/>
                <c:pt idx="0">
                  <c:v>289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3A-4DC5-B71F-329D77FC4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/>
              <a:t>CITUR NOVADĀ DZĪVOJOŠO VIEDOKLIS</a:t>
            </a:r>
          </a:p>
          <a:p>
            <a:pPr>
              <a:defRPr/>
            </a:pPr>
            <a:r>
              <a:rPr lang="lv-LV"/>
              <a:t>Vai atbalstāt Alūksnes pilsētas paplašināšanu, tajā iekļaujot Jaunalūksnes pagasta Kolberģa ciemu?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0D-4038-ABE8-05189673AC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0D-4038-ABE8-05189673AC1C}"/>
              </c:ext>
            </c:extLst>
          </c:dPt>
          <c:dLbls>
            <c:dLbl>
              <c:idx val="0"/>
              <c:layout>
                <c:manualLayout>
                  <c:x val="3.1942362204724406E-2"/>
                  <c:y val="-0.106587554490954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0D-4038-ABE8-05189673AC1C}"/>
                </c:ext>
              </c:extLst>
            </c:dLbl>
            <c:dLbl>
              <c:idx val="1"/>
              <c:layout>
                <c:manualLayout>
                  <c:x val="-2.3628661417322835E-2"/>
                  <c:y val="8.898987055431271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0D-4038-ABE8-05189673AC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Lapa1!$B$58:$B$59</c:f>
              <c:strCache>
                <c:ptCount val="2"/>
                <c:pt idx="0">
                  <c:v>Jā, atbalstu</c:v>
                </c:pt>
                <c:pt idx="1">
                  <c:v>Nē, neatbalstu</c:v>
                </c:pt>
              </c:strCache>
            </c:strRef>
          </c:cat>
          <c:val>
            <c:numRef>
              <c:f>Lapa1!$C$58:$C$59</c:f>
              <c:numCache>
                <c:formatCode>General</c:formatCode>
                <c:ptCount val="2"/>
                <c:pt idx="0">
                  <c:v>231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0D-4038-ABE8-05189673AC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1506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40</cp:revision>
  <dcterms:created xsi:type="dcterms:W3CDTF">2025-10-05T09:08:00Z</dcterms:created>
  <dcterms:modified xsi:type="dcterms:W3CDTF">2025-10-05T11:11:00Z</dcterms:modified>
</cp:coreProperties>
</file>