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6CB73E3B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CD16D6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B936DDB" w14:textId="7473F6BF" w:rsidR="007D0CCD" w:rsidRPr="0072669D" w:rsidRDefault="00DA4742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22</w:t>
      </w:r>
      <w:r w:rsidR="007D0CCD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01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7D0CCD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Pr="00F362DC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339E77E0" w14:textId="4186B1C0" w:rsidR="007D0CCD" w:rsidRPr="00F362DC" w:rsidRDefault="00484A63" w:rsidP="00C606D6">
      <w:pPr>
        <w:ind w:left="284" w:hanging="284"/>
        <w:jc w:val="both"/>
        <w:rPr>
          <w:rFonts w:eastAsia="Times New Roman" w:cs="Times New Roman"/>
          <w:b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28"/>
          <w:szCs w:val="24"/>
          <w:lang w:eastAsia="lv-LV"/>
          <w14:ligatures w14:val="none"/>
        </w:rPr>
        <w:t>1.</w:t>
      </w:r>
      <w:r w:rsidR="00BD2C25" w:rsidRPr="00F362DC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 </w:t>
      </w:r>
      <w:r w:rsidR="00C606D6" w:rsidRPr="00F362DC">
        <w:rPr>
          <w:rFonts w:eastAsia="Times New Roman" w:cs="Times New Roman"/>
          <w:bCs/>
          <w:kern w:val="0"/>
          <w:szCs w:val="24"/>
          <w:lang w:eastAsia="lv-LV"/>
          <w14:ligatures w14:val="none"/>
        </w:rPr>
        <w:t xml:space="preserve">Par </w:t>
      </w:r>
      <w:r w:rsidR="00CD16D6">
        <w:rPr>
          <w:rFonts w:eastAsia="Times New Roman" w:cs="Times New Roman"/>
          <w:bCs/>
          <w:kern w:val="0"/>
          <w:szCs w:val="24"/>
          <w:lang w:eastAsia="lv-LV"/>
          <w14:ligatures w14:val="none"/>
        </w:rPr>
        <w:t>nosacījumu izsniegšanu zemes ierīcības projekta izstrādei nekustamā īpašuma Baložu bulvāris 8, kadastra Nr. 3601 014 2533, Alūksnē, Alūksnes novadā, zemes vienības, ar kadastra apzīmējumu 3601 014 2533, sadalīšanai.</w:t>
      </w:r>
    </w:p>
    <w:p w14:paraId="79BDB397" w14:textId="3D890F31" w:rsidR="007D0CCD" w:rsidRPr="00F362DC" w:rsidRDefault="00484A63" w:rsidP="00BD2C25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Sākot ar sēdes darba kārtības 2. punktu s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ēde 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223A5BB6" w14:textId="77777777" w:rsidR="00BD2C25" w:rsidRPr="00F362DC" w:rsidRDefault="00BD2C25" w:rsidP="00BD2C25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D9FADC0" w14:textId="22B9F0DA" w:rsidR="007D0CCD" w:rsidRPr="00F362DC" w:rsidRDefault="007D0CC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1 jautājums p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ar 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zemes ierīcības projekta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nosacījumu izsniegšanu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425DE34A" w14:textId="4A81B4C2" w:rsidR="007D0CCD" w:rsidRPr="00F362DC" w:rsidRDefault="00CD16D6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darījum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u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ar </w:t>
      </w:r>
      <w:r w:rsidR="00F362DC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lauksaimniecības 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zemi.</w:t>
      </w:r>
    </w:p>
    <w:p w14:paraId="79F873A2" w14:textId="5259B2F0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323B96"/>
    <w:rsid w:val="00484A63"/>
    <w:rsid w:val="004E064E"/>
    <w:rsid w:val="006C6672"/>
    <w:rsid w:val="007D0CCD"/>
    <w:rsid w:val="00812E64"/>
    <w:rsid w:val="00AE3E34"/>
    <w:rsid w:val="00B959C1"/>
    <w:rsid w:val="00BD2C25"/>
    <w:rsid w:val="00C606D6"/>
    <w:rsid w:val="00CD16D6"/>
    <w:rsid w:val="00DA4742"/>
    <w:rsid w:val="00DF6BB1"/>
    <w:rsid w:val="00E7392F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4</cp:revision>
  <dcterms:created xsi:type="dcterms:W3CDTF">2026-01-07T14:04:00Z</dcterms:created>
  <dcterms:modified xsi:type="dcterms:W3CDTF">2026-01-22T08:21:00Z</dcterms:modified>
</cp:coreProperties>
</file>