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BEDC" w14:textId="77777777" w:rsidR="00D05043" w:rsidRPr="001E79B1" w:rsidRDefault="00D05043" w:rsidP="00D05043">
      <w:pPr>
        <w:widowControl/>
        <w:autoSpaceDE/>
        <w:autoSpaceDN/>
        <w:jc w:val="center"/>
        <w:rPr>
          <w:rFonts w:cs="Times New Roman"/>
          <w:kern w:val="0"/>
        </w:rPr>
      </w:pPr>
      <w:r w:rsidRPr="001E79B1">
        <w:rPr>
          <w:rFonts w:cs="Times New Roman"/>
          <w:noProof/>
          <w:kern w:val="0"/>
        </w:rPr>
        <w:drawing>
          <wp:inline distT="0" distB="0" distL="0" distR="0" wp14:anchorId="7163F9A0" wp14:editId="236C63A4">
            <wp:extent cx="590550" cy="723900"/>
            <wp:effectExtent l="0" t="0" r="0" b="0"/>
            <wp:docPr id="687827054" name="Attēls 1" descr="Attēls, kurā ir simbols, skečs, zīmējum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27054" name="Attēls 1" descr="Attēls, kurā ir simbols, skečs, zīmējums, rinda&#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031BBE5E" w14:textId="77777777" w:rsidR="00D05043" w:rsidRPr="006D7829" w:rsidRDefault="00D05043" w:rsidP="00D05043">
      <w:pPr>
        <w:widowControl/>
        <w:autoSpaceDE/>
        <w:autoSpaceDN/>
        <w:jc w:val="center"/>
        <w:rPr>
          <w:rFonts w:cs="Times New Roman"/>
          <w:kern w:val="0"/>
          <w:sz w:val="10"/>
          <w:szCs w:val="10"/>
        </w:rPr>
      </w:pPr>
    </w:p>
    <w:p w14:paraId="5A62BCD1" w14:textId="77777777" w:rsidR="00D05043" w:rsidRPr="001E79B1" w:rsidRDefault="00D05043" w:rsidP="00D05043">
      <w:pPr>
        <w:widowControl/>
        <w:tabs>
          <w:tab w:val="left" w:pos="2980"/>
          <w:tab w:val="center" w:pos="4537"/>
        </w:tabs>
        <w:autoSpaceDE/>
        <w:autoSpaceDN/>
        <w:spacing w:line="360" w:lineRule="auto"/>
        <w:jc w:val="center"/>
        <w:rPr>
          <w:rFonts w:cs="Times New Roman"/>
          <w:kern w:val="0"/>
          <w:sz w:val="22"/>
          <w:szCs w:val="22"/>
        </w:rPr>
      </w:pPr>
      <w:r w:rsidRPr="001E79B1">
        <w:rPr>
          <w:rFonts w:cs="Times New Roman"/>
          <w:kern w:val="0"/>
          <w:sz w:val="22"/>
          <w:szCs w:val="22"/>
        </w:rPr>
        <w:t>ALŪKSNES NOVADA PAŠVALDĪBA</w:t>
      </w:r>
    </w:p>
    <w:p w14:paraId="18F27F43" w14:textId="77777777" w:rsidR="00D05043" w:rsidRPr="001E79B1" w:rsidRDefault="00D05043" w:rsidP="00D05043">
      <w:pPr>
        <w:keepNext/>
        <w:widowControl/>
        <w:pBdr>
          <w:bottom w:val="single" w:sz="4" w:space="1" w:color="auto"/>
        </w:pBdr>
        <w:autoSpaceDE/>
        <w:autoSpaceDN/>
        <w:spacing w:line="360" w:lineRule="auto"/>
        <w:jc w:val="center"/>
        <w:outlineLvl w:val="0"/>
        <w:rPr>
          <w:rFonts w:cs="Times New Roman"/>
          <w:b/>
          <w:kern w:val="0"/>
          <w:sz w:val="28"/>
        </w:rPr>
      </w:pPr>
      <w:r w:rsidRPr="001E79B1">
        <w:rPr>
          <w:rFonts w:cs="Times New Roman"/>
          <w:b/>
          <w:kern w:val="0"/>
          <w:sz w:val="28"/>
        </w:rPr>
        <w:t>APSTĀDĪJUMU AIZSARDZĪBAS KOMISIJA</w:t>
      </w:r>
    </w:p>
    <w:p w14:paraId="2A08F5F2" w14:textId="77777777" w:rsidR="00D05043" w:rsidRPr="001E79B1" w:rsidRDefault="00D05043" w:rsidP="00D05043">
      <w:pPr>
        <w:widowControl/>
        <w:autoSpaceDE/>
        <w:autoSpaceDN/>
        <w:jc w:val="center"/>
        <w:rPr>
          <w:rFonts w:cs="Times New Roman"/>
          <w:kern w:val="0"/>
          <w:sz w:val="20"/>
        </w:rPr>
      </w:pPr>
      <w:r w:rsidRPr="001E79B1">
        <w:rPr>
          <w:rFonts w:cs="Times New Roman"/>
          <w:kern w:val="0"/>
          <w:sz w:val="20"/>
        </w:rPr>
        <w:t>Dārza iela 11, Alūksne, Alūksnes novads, LV – 4301, tālrunis 64381496, e-pasts dome@aluksne.lv</w:t>
      </w:r>
    </w:p>
    <w:p w14:paraId="34D01F21" w14:textId="77777777" w:rsidR="00D05043" w:rsidRPr="00D26A47" w:rsidRDefault="00D05043" w:rsidP="00D05043">
      <w:pPr>
        <w:keepNext/>
        <w:widowControl/>
        <w:autoSpaceDE/>
        <w:autoSpaceDN/>
        <w:jc w:val="center"/>
        <w:outlineLvl w:val="1"/>
        <w:rPr>
          <w:rFonts w:cs="Times New Roman"/>
          <w:b/>
          <w:bCs/>
          <w:kern w:val="0"/>
          <w:sz w:val="12"/>
          <w:szCs w:val="12"/>
        </w:rPr>
      </w:pPr>
    </w:p>
    <w:p w14:paraId="2F470324" w14:textId="77777777" w:rsidR="00D05043" w:rsidRDefault="00D05043" w:rsidP="00D05043">
      <w:pPr>
        <w:keepNext/>
        <w:widowControl/>
        <w:autoSpaceDE/>
        <w:autoSpaceDN/>
        <w:jc w:val="center"/>
        <w:outlineLvl w:val="1"/>
        <w:rPr>
          <w:rFonts w:cs="Times New Roman"/>
          <w:b/>
          <w:bCs/>
          <w:kern w:val="0"/>
          <w:szCs w:val="24"/>
        </w:rPr>
      </w:pPr>
      <w:r w:rsidRPr="001E79B1">
        <w:rPr>
          <w:rFonts w:cs="Times New Roman"/>
          <w:b/>
          <w:bCs/>
          <w:kern w:val="0"/>
          <w:szCs w:val="24"/>
        </w:rPr>
        <w:t>SĒDES PROTOKOLS</w:t>
      </w:r>
    </w:p>
    <w:p w14:paraId="525040DD" w14:textId="77777777" w:rsidR="00D05043" w:rsidRPr="007F5950" w:rsidRDefault="00D05043" w:rsidP="00D05043">
      <w:pPr>
        <w:keepNext/>
        <w:widowControl/>
        <w:autoSpaceDE/>
        <w:autoSpaceDN/>
        <w:jc w:val="center"/>
        <w:outlineLvl w:val="1"/>
        <w:rPr>
          <w:rFonts w:cs="Times New Roman"/>
          <w:kern w:val="0"/>
          <w:szCs w:val="24"/>
        </w:rPr>
      </w:pPr>
      <w:r w:rsidRPr="007F5950">
        <w:rPr>
          <w:rFonts w:cs="Times New Roman"/>
          <w:kern w:val="0"/>
          <w:szCs w:val="24"/>
        </w:rPr>
        <w:t>Alūksnē</w:t>
      </w:r>
    </w:p>
    <w:p w14:paraId="6BD52E62" w14:textId="21807245" w:rsidR="00D05043" w:rsidRPr="001E79B1" w:rsidRDefault="00D05043" w:rsidP="00D05043">
      <w:pPr>
        <w:widowControl/>
        <w:autoSpaceDE/>
        <w:autoSpaceDN/>
        <w:spacing w:line="276" w:lineRule="auto"/>
        <w:rPr>
          <w:rFonts w:cs="Times New Roman"/>
          <w:kern w:val="0"/>
          <w:szCs w:val="24"/>
        </w:rPr>
      </w:pPr>
      <w:r w:rsidRPr="001E79B1">
        <w:rPr>
          <w:rFonts w:cs="Times New Roman"/>
          <w:kern w:val="0"/>
          <w:szCs w:val="24"/>
        </w:rPr>
        <w:t>202</w:t>
      </w:r>
      <w:r w:rsidR="00313E3B">
        <w:rPr>
          <w:rFonts w:cs="Times New Roman"/>
          <w:kern w:val="0"/>
          <w:szCs w:val="24"/>
        </w:rPr>
        <w:t>6</w:t>
      </w:r>
      <w:r w:rsidRPr="001E79B1">
        <w:rPr>
          <w:rFonts w:cs="Times New Roman"/>
          <w:kern w:val="0"/>
          <w:szCs w:val="24"/>
        </w:rPr>
        <w:t xml:space="preserve">. gada </w:t>
      </w:r>
      <w:r w:rsidR="00313E3B">
        <w:rPr>
          <w:rFonts w:cs="Times New Roman"/>
          <w:kern w:val="0"/>
          <w:szCs w:val="24"/>
        </w:rPr>
        <w:t>3</w:t>
      </w:r>
      <w:r w:rsidR="009C6030">
        <w:rPr>
          <w:rFonts w:cs="Times New Roman"/>
          <w:kern w:val="0"/>
          <w:szCs w:val="24"/>
        </w:rPr>
        <w:t>. </w:t>
      </w:r>
      <w:r w:rsidR="00313E3B">
        <w:rPr>
          <w:rFonts w:cs="Times New Roman"/>
          <w:kern w:val="0"/>
          <w:szCs w:val="24"/>
        </w:rPr>
        <w:t>jūnijā</w:t>
      </w:r>
      <w:r>
        <w:rPr>
          <w:rFonts w:cs="Times New Roman"/>
          <w:kern w:val="0"/>
          <w:szCs w:val="24"/>
        </w:rPr>
        <w:tab/>
      </w:r>
      <w:r>
        <w:rPr>
          <w:rFonts w:cs="Times New Roman"/>
          <w:kern w:val="0"/>
          <w:szCs w:val="24"/>
        </w:rPr>
        <w:tab/>
      </w:r>
      <w:r>
        <w:rPr>
          <w:rFonts w:cs="Times New Roman"/>
          <w:kern w:val="0"/>
          <w:szCs w:val="24"/>
        </w:rPr>
        <w:tab/>
      </w:r>
      <w:r>
        <w:rPr>
          <w:rFonts w:cs="Times New Roman"/>
          <w:kern w:val="0"/>
          <w:szCs w:val="24"/>
        </w:rPr>
        <w:tab/>
      </w:r>
      <w:r>
        <w:rPr>
          <w:rFonts w:cs="Times New Roman"/>
          <w:kern w:val="0"/>
          <w:szCs w:val="24"/>
        </w:rPr>
        <w:tab/>
      </w:r>
      <w:r>
        <w:rPr>
          <w:rFonts w:cs="Times New Roman"/>
          <w:kern w:val="0"/>
          <w:szCs w:val="24"/>
        </w:rPr>
        <w:tab/>
      </w:r>
      <w:r w:rsidR="00D008A8">
        <w:rPr>
          <w:rFonts w:cs="Times New Roman"/>
          <w:kern w:val="0"/>
          <w:szCs w:val="24"/>
        </w:rPr>
        <w:tab/>
      </w:r>
      <w:r w:rsidR="009C6030">
        <w:rPr>
          <w:rFonts w:cs="Times New Roman"/>
          <w:kern w:val="0"/>
          <w:szCs w:val="24"/>
        </w:rPr>
        <w:tab/>
      </w:r>
      <w:r w:rsidRPr="00EE2AF3">
        <w:rPr>
          <w:rFonts w:cs="Times New Roman"/>
          <w:kern w:val="0"/>
          <w:szCs w:val="24"/>
        </w:rPr>
        <w:t>Nr.</w:t>
      </w:r>
      <w:r w:rsidR="00133F7D">
        <w:rPr>
          <w:rFonts w:cs="Times New Roman"/>
          <w:kern w:val="0"/>
          <w:szCs w:val="24"/>
        </w:rPr>
        <w:t> </w:t>
      </w:r>
      <w:r w:rsidR="00313E3B">
        <w:rPr>
          <w:rFonts w:cs="Times New Roman"/>
          <w:kern w:val="0"/>
          <w:szCs w:val="24"/>
        </w:rPr>
        <w:t>9</w:t>
      </w:r>
    </w:p>
    <w:p w14:paraId="6C61461B" w14:textId="77777777" w:rsidR="00D05043" w:rsidRPr="007B4E49" w:rsidRDefault="00D05043" w:rsidP="00D05043">
      <w:pPr>
        <w:widowControl/>
        <w:autoSpaceDE/>
        <w:autoSpaceDN/>
        <w:spacing w:line="276" w:lineRule="auto"/>
        <w:rPr>
          <w:rFonts w:cs="Times New Roman"/>
          <w:kern w:val="0"/>
          <w:sz w:val="12"/>
          <w:szCs w:val="12"/>
        </w:rPr>
      </w:pPr>
    </w:p>
    <w:p w14:paraId="6ACB7836" w14:textId="23729BE8" w:rsidR="00D05043" w:rsidRDefault="00D05043" w:rsidP="00D05043">
      <w:pPr>
        <w:widowControl/>
        <w:autoSpaceDE/>
        <w:spacing w:line="276" w:lineRule="auto"/>
        <w:rPr>
          <w:rFonts w:cs="Times New Roman"/>
          <w:kern w:val="0"/>
          <w:szCs w:val="24"/>
        </w:rPr>
      </w:pPr>
      <w:r w:rsidRPr="00BA450E">
        <w:rPr>
          <w:rFonts w:cs="Times New Roman"/>
          <w:kern w:val="0"/>
          <w:szCs w:val="24"/>
        </w:rPr>
        <w:t>Sēdi sāk plkst. </w:t>
      </w:r>
      <w:r w:rsidR="00D008A8">
        <w:rPr>
          <w:rFonts w:cs="Times New Roman"/>
          <w:kern w:val="0"/>
          <w:szCs w:val="24"/>
        </w:rPr>
        <w:t>10</w:t>
      </w:r>
      <w:r w:rsidR="003F4A3E">
        <w:rPr>
          <w:rFonts w:cs="Times New Roman"/>
          <w:kern w:val="0"/>
          <w:szCs w:val="24"/>
        </w:rPr>
        <w:t>.</w:t>
      </w:r>
      <w:r w:rsidR="00F44FDD">
        <w:rPr>
          <w:rFonts w:cs="Times New Roman"/>
          <w:kern w:val="0"/>
          <w:szCs w:val="24"/>
        </w:rPr>
        <w:t>00</w:t>
      </w:r>
      <w:r w:rsidRPr="00BA450E">
        <w:rPr>
          <w:rFonts w:cs="Times New Roman"/>
          <w:kern w:val="0"/>
          <w:szCs w:val="24"/>
        </w:rPr>
        <w:t>, sēdi beidz plkst</w:t>
      </w:r>
      <w:r w:rsidRPr="00D75B1C">
        <w:rPr>
          <w:rFonts w:cs="Times New Roman"/>
          <w:color w:val="000000" w:themeColor="text1"/>
          <w:kern w:val="0"/>
          <w:szCs w:val="24"/>
        </w:rPr>
        <w:t>. </w:t>
      </w:r>
      <w:r w:rsidR="003A6296">
        <w:rPr>
          <w:rFonts w:cs="Times New Roman"/>
          <w:color w:val="000000" w:themeColor="text1"/>
          <w:kern w:val="0"/>
          <w:szCs w:val="24"/>
        </w:rPr>
        <w:t>12</w:t>
      </w:r>
      <w:r w:rsidR="00E202CF">
        <w:rPr>
          <w:rFonts w:cs="Times New Roman"/>
          <w:color w:val="000000" w:themeColor="text1"/>
          <w:kern w:val="0"/>
          <w:szCs w:val="24"/>
        </w:rPr>
        <w:t>.</w:t>
      </w:r>
      <w:r w:rsidR="003A6296">
        <w:rPr>
          <w:rFonts w:cs="Times New Roman"/>
          <w:color w:val="000000" w:themeColor="text1"/>
          <w:kern w:val="0"/>
          <w:szCs w:val="24"/>
        </w:rPr>
        <w:t>00</w:t>
      </w:r>
    </w:p>
    <w:p w14:paraId="1ACF99F1" w14:textId="77777777" w:rsidR="00D05043" w:rsidRPr="007B4E49" w:rsidRDefault="00D05043" w:rsidP="00D05043">
      <w:pPr>
        <w:widowControl/>
        <w:autoSpaceDE/>
        <w:autoSpaceDN/>
        <w:spacing w:line="276" w:lineRule="auto"/>
        <w:jc w:val="both"/>
        <w:rPr>
          <w:rFonts w:cs="Times New Roman"/>
          <w:kern w:val="0"/>
          <w:sz w:val="12"/>
          <w:szCs w:val="12"/>
        </w:rPr>
      </w:pPr>
    </w:p>
    <w:p w14:paraId="11C8465B" w14:textId="1E2CC21B" w:rsidR="003F4A3E" w:rsidRDefault="003F4A3E" w:rsidP="003F4A3E">
      <w:pPr>
        <w:spacing w:after="120"/>
        <w:jc w:val="both"/>
        <w:rPr>
          <w:rFonts w:cs="Times New Roman"/>
          <w:szCs w:val="24"/>
        </w:rPr>
      </w:pPr>
      <w:r w:rsidRPr="00F77BCF">
        <w:rPr>
          <w:rFonts w:cs="Times New Roman"/>
          <w:szCs w:val="24"/>
        </w:rPr>
        <w:t xml:space="preserve">Sēdi vada: </w:t>
      </w:r>
      <w:r>
        <w:rPr>
          <w:rFonts w:cs="Times New Roman"/>
          <w:szCs w:val="24"/>
        </w:rPr>
        <w:t xml:space="preserve">Alūksnes novada </w:t>
      </w:r>
      <w:r w:rsidR="00F44FDD">
        <w:rPr>
          <w:rFonts w:cs="Times New Roman"/>
          <w:szCs w:val="24"/>
        </w:rPr>
        <w:t>pašvaldības Apstādījumu aizsardzības komisijas priekšsēdētāja Rudīte FĒRMANE</w:t>
      </w:r>
    </w:p>
    <w:p w14:paraId="0AE8A963" w14:textId="5D4EA6C1" w:rsidR="00D05043" w:rsidRDefault="00D05043" w:rsidP="00D05043">
      <w:pPr>
        <w:jc w:val="both"/>
        <w:rPr>
          <w:rFonts w:cs="Times New Roman"/>
          <w:szCs w:val="24"/>
        </w:rPr>
      </w:pPr>
      <w:r>
        <w:rPr>
          <w:rFonts w:cs="Times New Roman"/>
          <w:szCs w:val="24"/>
        </w:rPr>
        <w:t>Sēdi protokolē: Alūksnes novada pašvaldības Centrālās administrācijas</w:t>
      </w:r>
      <w:r w:rsidR="002E43A4">
        <w:rPr>
          <w:rFonts w:cs="Times New Roman"/>
          <w:szCs w:val="24"/>
        </w:rPr>
        <w:t xml:space="preserve"> </w:t>
      </w:r>
      <w:r w:rsidR="000E1ABC" w:rsidRPr="000E1ABC">
        <w:rPr>
          <w:rFonts w:cs="Times New Roman"/>
          <w:szCs w:val="24"/>
        </w:rPr>
        <w:t>Kancelejas un personāla nodaļas domes sekretāre Kristīne TOMIŅA</w:t>
      </w:r>
    </w:p>
    <w:p w14:paraId="1AB6FF9A" w14:textId="77777777" w:rsidR="00D05043" w:rsidRDefault="00D05043" w:rsidP="00D05043">
      <w:pPr>
        <w:jc w:val="both"/>
        <w:rPr>
          <w:rFonts w:cs="Times New Roman"/>
          <w:szCs w:val="24"/>
        </w:rPr>
      </w:pPr>
    </w:p>
    <w:p w14:paraId="7978791B" w14:textId="7920550B" w:rsidR="00D05043" w:rsidRDefault="00D05043" w:rsidP="00D05043">
      <w:pPr>
        <w:widowControl/>
        <w:autoSpaceDE/>
        <w:autoSpaceDN/>
        <w:jc w:val="both"/>
        <w:rPr>
          <w:rFonts w:cs="Times New Roman"/>
          <w:kern w:val="0"/>
          <w:szCs w:val="24"/>
        </w:rPr>
      </w:pPr>
      <w:r w:rsidRPr="001E79B1">
        <w:rPr>
          <w:rFonts w:cs="Times New Roman"/>
          <w:kern w:val="0"/>
          <w:szCs w:val="24"/>
        </w:rPr>
        <w:t>Sēdē piedalā</w:t>
      </w:r>
      <w:r w:rsidR="003F4A3E">
        <w:rPr>
          <w:rFonts w:cs="Times New Roman"/>
          <w:kern w:val="0"/>
          <w:szCs w:val="24"/>
        </w:rPr>
        <w:t>s komisijas locekļi:</w:t>
      </w:r>
    </w:p>
    <w:p w14:paraId="57EEE019" w14:textId="0217FB53" w:rsidR="009C6030" w:rsidRDefault="00D008A8" w:rsidP="00D05043">
      <w:pPr>
        <w:widowControl/>
        <w:autoSpaceDE/>
        <w:autoSpaceDN/>
        <w:jc w:val="both"/>
        <w:rPr>
          <w:rFonts w:cs="Times New Roman"/>
          <w:kern w:val="0"/>
          <w:szCs w:val="24"/>
        </w:rPr>
      </w:pPr>
      <w:r>
        <w:rPr>
          <w:rFonts w:cs="Times New Roman"/>
          <w:kern w:val="0"/>
          <w:szCs w:val="24"/>
        </w:rPr>
        <w:t>Klinta APSĪTE</w:t>
      </w:r>
    </w:p>
    <w:p w14:paraId="29E5DB73" w14:textId="64EE65E5" w:rsidR="00686419" w:rsidRDefault="00686419" w:rsidP="00D05043">
      <w:pPr>
        <w:widowControl/>
        <w:autoSpaceDE/>
        <w:autoSpaceDN/>
        <w:jc w:val="both"/>
        <w:rPr>
          <w:rFonts w:cs="Times New Roman"/>
          <w:kern w:val="0"/>
          <w:szCs w:val="24"/>
        </w:rPr>
      </w:pPr>
      <w:r>
        <w:rPr>
          <w:rFonts w:cs="Times New Roman"/>
          <w:kern w:val="0"/>
          <w:szCs w:val="24"/>
        </w:rPr>
        <w:t>Elīna BIRZNIECE</w:t>
      </w:r>
    </w:p>
    <w:p w14:paraId="2EFEAEE2" w14:textId="5BB9F1BF" w:rsidR="003F4A3E" w:rsidRDefault="003F4A3E" w:rsidP="00D05043">
      <w:pPr>
        <w:widowControl/>
        <w:autoSpaceDE/>
        <w:autoSpaceDN/>
        <w:jc w:val="both"/>
        <w:rPr>
          <w:rFonts w:cs="Times New Roman"/>
          <w:kern w:val="0"/>
          <w:szCs w:val="24"/>
        </w:rPr>
      </w:pPr>
      <w:r>
        <w:rPr>
          <w:rFonts w:cs="Times New Roman"/>
          <w:kern w:val="0"/>
          <w:szCs w:val="24"/>
        </w:rPr>
        <w:t>Rudīte FĒRMANE</w:t>
      </w:r>
    </w:p>
    <w:p w14:paraId="4A4E76AD" w14:textId="0EBD85D5" w:rsidR="009C6030" w:rsidRDefault="009C6030" w:rsidP="00D05043">
      <w:pPr>
        <w:widowControl/>
        <w:autoSpaceDE/>
        <w:autoSpaceDN/>
        <w:jc w:val="both"/>
        <w:rPr>
          <w:rFonts w:cs="Times New Roman"/>
          <w:kern w:val="0"/>
          <w:szCs w:val="24"/>
        </w:rPr>
      </w:pPr>
      <w:r w:rsidRPr="009C6030">
        <w:rPr>
          <w:rFonts w:cs="Times New Roman"/>
          <w:kern w:val="0"/>
          <w:szCs w:val="24"/>
        </w:rPr>
        <w:t>Laila GRAŽANSKA</w:t>
      </w:r>
    </w:p>
    <w:p w14:paraId="51A65CF9" w14:textId="5BDC9293" w:rsidR="00D05043" w:rsidRDefault="003F4A3E" w:rsidP="003F4A3E">
      <w:pPr>
        <w:widowControl/>
        <w:autoSpaceDE/>
        <w:autoSpaceDN/>
        <w:jc w:val="both"/>
        <w:rPr>
          <w:rFonts w:cs="Times New Roman"/>
          <w:kern w:val="0"/>
          <w:szCs w:val="24"/>
        </w:rPr>
      </w:pPr>
      <w:r>
        <w:rPr>
          <w:rFonts w:cs="Times New Roman"/>
          <w:kern w:val="0"/>
          <w:szCs w:val="24"/>
        </w:rPr>
        <w:t>Aivija VEISTERE</w:t>
      </w:r>
    </w:p>
    <w:p w14:paraId="43B8DB39" w14:textId="77777777" w:rsidR="00D008A8" w:rsidRDefault="00D008A8" w:rsidP="00D05043">
      <w:pPr>
        <w:widowControl/>
        <w:autoSpaceDE/>
        <w:autoSpaceDN/>
        <w:rPr>
          <w:rFonts w:cs="Times New Roman"/>
          <w:kern w:val="0"/>
          <w:szCs w:val="24"/>
        </w:rPr>
      </w:pPr>
    </w:p>
    <w:p w14:paraId="78461494" w14:textId="72F583C3" w:rsidR="003F4A3E" w:rsidRDefault="003F4A3E" w:rsidP="003F4A3E">
      <w:pPr>
        <w:tabs>
          <w:tab w:val="num" w:pos="1440"/>
        </w:tabs>
        <w:jc w:val="both"/>
        <w:rPr>
          <w:rFonts w:cs="Times New Roman"/>
          <w:szCs w:val="24"/>
        </w:rPr>
      </w:pPr>
      <w:r>
        <w:rPr>
          <w:rFonts w:cs="Times New Roman"/>
          <w:szCs w:val="24"/>
        </w:rPr>
        <w:t>Sēdē piedalās uzaicināti</w:t>
      </w:r>
      <w:r w:rsidR="00B01724">
        <w:rPr>
          <w:rFonts w:cs="Times New Roman"/>
          <w:szCs w:val="24"/>
        </w:rPr>
        <w:t>e</w:t>
      </w:r>
      <w:r w:rsidR="001932EB">
        <w:rPr>
          <w:rFonts w:cs="Times New Roman"/>
          <w:szCs w:val="24"/>
        </w:rPr>
        <w:t xml:space="preserve"> un interesenti</w:t>
      </w:r>
      <w:r>
        <w:rPr>
          <w:rFonts w:cs="Times New Roman"/>
          <w:szCs w:val="24"/>
        </w:rPr>
        <w:t>:</w:t>
      </w:r>
    </w:p>
    <w:p w14:paraId="5C383ECF" w14:textId="6F96DCD4" w:rsidR="00AC1FF9" w:rsidRDefault="00627F5C" w:rsidP="00AC1FF9">
      <w:pPr>
        <w:pStyle w:val="Sarakstarindkopa"/>
        <w:ind w:left="2910"/>
        <w:jc w:val="both"/>
        <w:rPr>
          <w:rFonts w:cs="Times New Roman"/>
          <w:kern w:val="0"/>
          <w:szCs w:val="24"/>
        </w:rPr>
      </w:pPr>
      <w:r>
        <w:rPr>
          <w:rFonts w:cs="Times New Roman"/>
          <w:szCs w:val="24"/>
        </w:rPr>
        <w:t xml:space="preserve">- </w:t>
      </w:r>
      <w:r w:rsidR="004A4F8A">
        <w:rPr>
          <w:rFonts w:cs="Times New Roman"/>
          <w:szCs w:val="24"/>
        </w:rPr>
        <w:t>[..]</w:t>
      </w:r>
      <w:r w:rsidR="00AC1FF9" w:rsidRPr="00AC1FF9">
        <w:rPr>
          <w:rFonts w:cs="Times New Roman"/>
          <w:kern w:val="0"/>
          <w:szCs w:val="24"/>
        </w:rPr>
        <w:t xml:space="preserve">, darba kārtības </w:t>
      </w:r>
      <w:r w:rsidR="0007004E" w:rsidRPr="00AC1FF9">
        <w:rPr>
          <w:rFonts w:cs="Times New Roman"/>
          <w:kern w:val="0"/>
          <w:szCs w:val="24"/>
        </w:rPr>
        <w:t>1</w:t>
      </w:r>
      <w:r w:rsidR="00B01724" w:rsidRPr="00AC1FF9">
        <w:rPr>
          <w:rFonts w:cs="Times New Roman"/>
          <w:kern w:val="0"/>
          <w:szCs w:val="24"/>
        </w:rPr>
        <w:t>. punktā</w:t>
      </w:r>
      <w:r w:rsidR="00AC1FF9" w:rsidRPr="00AC1FF9">
        <w:rPr>
          <w:rFonts w:cs="Times New Roman"/>
          <w:kern w:val="0"/>
          <w:szCs w:val="24"/>
        </w:rPr>
        <w:t>;</w:t>
      </w:r>
    </w:p>
    <w:p w14:paraId="71B11EEA" w14:textId="5B075A2C" w:rsidR="00AC1FF9" w:rsidRPr="00AC1FF9" w:rsidRDefault="00AC1FF9" w:rsidP="00AC1FF9">
      <w:pPr>
        <w:pStyle w:val="Sarakstarindkopa"/>
        <w:ind w:left="2910"/>
        <w:jc w:val="both"/>
        <w:rPr>
          <w:rFonts w:cs="Times New Roman"/>
          <w:kern w:val="0"/>
          <w:szCs w:val="24"/>
        </w:rPr>
      </w:pPr>
      <w:r>
        <w:rPr>
          <w:rFonts w:cs="Times New Roman"/>
          <w:kern w:val="0"/>
          <w:szCs w:val="24"/>
        </w:rPr>
        <w:t xml:space="preserve">- </w:t>
      </w:r>
      <w:r w:rsidR="004A4F8A">
        <w:rPr>
          <w:rFonts w:cs="Times New Roman"/>
          <w:kern w:val="0"/>
          <w:szCs w:val="24"/>
        </w:rPr>
        <w:t>[..]</w:t>
      </w:r>
      <w:r>
        <w:rPr>
          <w:rFonts w:cs="Times New Roman"/>
          <w:kern w:val="0"/>
          <w:szCs w:val="24"/>
        </w:rPr>
        <w:t>, darba kārtības 2.punktā</w:t>
      </w:r>
      <w:r w:rsidR="00C7432B">
        <w:rPr>
          <w:rFonts w:cs="Times New Roman"/>
          <w:kern w:val="0"/>
          <w:szCs w:val="24"/>
        </w:rPr>
        <w:t>.</w:t>
      </w:r>
    </w:p>
    <w:p w14:paraId="6C91CD3A" w14:textId="77777777" w:rsidR="00D008A8" w:rsidRDefault="00D008A8" w:rsidP="00D008A8">
      <w:pPr>
        <w:widowControl/>
        <w:autoSpaceDE/>
        <w:ind w:left="1440" w:hanging="1440"/>
        <w:jc w:val="both"/>
        <w:rPr>
          <w:rFonts w:cs="Times New Roman"/>
          <w:kern w:val="0"/>
          <w:szCs w:val="24"/>
        </w:rPr>
      </w:pPr>
      <w:bookmarkStart w:id="0" w:name="_Hlk37946591"/>
      <w:bookmarkStart w:id="1" w:name="_Hlk34126619"/>
      <w:bookmarkStart w:id="2" w:name="_Hlk44505482"/>
      <w:bookmarkStart w:id="3" w:name="_Hlk60994841"/>
      <w:bookmarkStart w:id="4" w:name="_Hlk63433035"/>
      <w:bookmarkStart w:id="5" w:name="_Hlk69311969"/>
    </w:p>
    <w:p w14:paraId="67854519" w14:textId="5421EA22" w:rsidR="00D05043" w:rsidRPr="00215354" w:rsidRDefault="00870342" w:rsidP="00870342">
      <w:pPr>
        <w:widowControl/>
        <w:autoSpaceDE/>
        <w:autoSpaceDN/>
        <w:jc w:val="both"/>
        <w:rPr>
          <w:rFonts w:cs="Times New Roman"/>
          <w:szCs w:val="24"/>
        </w:rPr>
      </w:pPr>
      <w:r w:rsidRPr="00215354">
        <w:rPr>
          <w:rFonts w:cs="Times New Roman"/>
          <w:szCs w:val="24"/>
        </w:rPr>
        <w:t>D</w:t>
      </w:r>
      <w:r w:rsidR="00D05043" w:rsidRPr="00215354">
        <w:rPr>
          <w:rFonts w:cs="Times New Roman"/>
          <w:szCs w:val="24"/>
        </w:rPr>
        <w:t>arba kārtība:</w:t>
      </w:r>
    </w:p>
    <w:p w14:paraId="6C6478FA" w14:textId="45833000" w:rsidR="00906437" w:rsidRPr="00215354" w:rsidRDefault="006C4122" w:rsidP="003F4A3E">
      <w:pPr>
        <w:pStyle w:val="Sarakstarindkopa"/>
        <w:numPr>
          <w:ilvl w:val="0"/>
          <w:numId w:val="1"/>
        </w:numPr>
        <w:jc w:val="both"/>
        <w:rPr>
          <w:rFonts w:eastAsia="Calibri"/>
          <w:bCs/>
          <w:kern w:val="2"/>
          <w:szCs w:val="24"/>
          <w:lang w:eastAsia="en-US"/>
        </w:rPr>
      </w:pPr>
      <w:bookmarkStart w:id="6" w:name="_Hlk216699260"/>
      <w:bookmarkEnd w:id="0"/>
      <w:bookmarkEnd w:id="1"/>
      <w:bookmarkEnd w:id="2"/>
      <w:bookmarkEnd w:id="3"/>
      <w:bookmarkEnd w:id="4"/>
      <w:bookmarkEnd w:id="5"/>
      <w:r>
        <w:rPr>
          <w:rFonts w:eastAsia="Calibri"/>
          <w:bCs/>
          <w:kern w:val="2"/>
          <w:szCs w:val="24"/>
          <w:lang w:eastAsia="en-US"/>
        </w:rPr>
        <w:t>[..]</w:t>
      </w:r>
    </w:p>
    <w:bookmarkEnd w:id="6"/>
    <w:p w14:paraId="44223C4D" w14:textId="265E89A6" w:rsidR="009C6030" w:rsidRPr="00215354" w:rsidRDefault="006C4122" w:rsidP="0007004E">
      <w:pPr>
        <w:pStyle w:val="Sarakstarindkopa"/>
        <w:keepNext/>
        <w:widowControl/>
        <w:numPr>
          <w:ilvl w:val="0"/>
          <w:numId w:val="1"/>
        </w:numPr>
        <w:autoSpaceDE/>
        <w:autoSpaceDN/>
        <w:spacing w:after="160" w:line="259" w:lineRule="auto"/>
        <w:jc w:val="both"/>
        <w:outlineLvl w:val="1"/>
        <w:rPr>
          <w:rFonts w:cs="Times New Roman"/>
          <w:bCs/>
          <w:szCs w:val="24"/>
        </w:rPr>
      </w:pPr>
      <w:r>
        <w:rPr>
          <w:rFonts w:cs="Times New Roman"/>
          <w:bCs/>
          <w:szCs w:val="24"/>
        </w:rPr>
        <w:t>[..]</w:t>
      </w:r>
    </w:p>
    <w:p w14:paraId="33602AD0" w14:textId="78E42007" w:rsidR="00870342" w:rsidRPr="00215354" w:rsidRDefault="0007004E" w:rsidP="0007004E">
      <w:pPr>
        <w:pStyle w:val="Sarakstarindkopa"/>
        <w:keepNext/>
        <w:widowControl/>
        <w:numPr>
          <w:ilvl w:val="0"/>
          <w:numId w:val="1"/>
        </w:numPr>
        <w:autoSpaceDE/>
        <w:autoSpaceDN/>
        <w:spacing w:after="160" w:line="259" w:lineRule="auto"/>
        <w:jc w:val="both"/>
        <w:outlineLvl w:val="1"/>
        <w:rPr>
          <w:rFonts w:cs="Times New Roman"/>
          <w:bCs/>
          <w:szCs w:val="24"/>
        </w:rPr>
      </w:pPr>
      <w:r w:rsidRPr="00215354">
        <w:rPr>
          <w:rFonts w:cs="Times New Roman"/>
          <w:bCs/>
          <w:szCs w:val="24"/>
        </w:rPr>
        <w:t>Par koka ciršanu Pils ielā 15, Alūksnē, Alūksnes novadā.</w:t>
      </w:r>
    </w:p>
    <w:p w14:paraId="72824B23" w14:textId="705A44C7" w:rsidR="00190F09" w:rsidRPr="00215354" w:rsidRDefault="00190F09" w:rsidP="00190F09">
      <w:pPr>
        <w:ind w:left="284"/>
        <w:jc w:val="both"/>
        <w:rPr>
          <w:rFonts w:eastAsia="Calibri"/>
          <w:bCs/>
          <w:kern w:val="2"/>
          <w:szCs w:val="24"/>
          <w:lang w:eastAsia="en-US"/>
        </w:rPr>
      </w:pPr>
    </w:p>
    <w:p w14:paraId="309CD78F" w14:textId="6C7E8BC0" w:rsidR="00DC7081" w:rsidRDefault="0007004E" w:rsidP="00DC7081">
      <w:pPr>
        <w:jc w:val="center"/>
        <w:rPr>
          <w:rFonts w:cs="Times New Roman"/>
          <w:bCs/>
          <w:i/>
          <w:iCs/>
          <w:noProof/>
          <w:kern w:val="0"/>
          <w:szCs w:val="24"/>
          <w:lang w:eastAsia="en-US"/>
        </w:rPr>
      </w:pPr>
      <w:r w:rsidRPr="00215354">
        <w:rPr>
          <w:rFonts w:cs="Times New Roman"/>
          <w:bCs/>
          <w:i/>
          <w:iCs/>
          <w:noProof/>
          <w:kern w:val="0"/>
          <w:szCs w:val="24"/>
          <w:lang w:eastAsia="en-US"/>
        </w:rPr>
        <w:t>Sēde 1. un 2. darba kārtības punktā pasludināta par slēgtu, pamatojoties uz Pašvaldību likuma 27. panta ceturto daļu</w:t>
      </w:r>
      <w:r w:rsidR="00190F09" w:rsidRPr="00215354">
        <w:rPr>
          <w:rFonts w:eastAsia="Calibri"/>
          <w:bCs/>
          <w:i/>
          <w:iCs/>
          <w:kern w:val="2"/>
          <w:szCs w:val="24"/>
          <w:lang w:eastAsia="en-US"/>
        </w:rPr>
        <w:t>.</w:t>
      </w:r>
      <w:r w:rsidR="00DC7081" w:rsidRPr="00DC7081">
        <w:rPr>
          <w:rFonts w:cs="Times New Roman"/>
          <w:bCs/>
          <w:i/>
          <w:iCs/>
          <w:noProof/>
          <w:kern w:val="0"/>
          <w:szCs w:val="24"/>
          <w:lang w:eastAsia="en-US"/>
        </w:rPr>
        <w:t xml:space="preserve"> </w:t>
      </w:r>
      <w:r w:rsidR="00DC7081">
        <w:rPr>
          <w:rFonts w:cs="Times New Roman"/>
          <w:bCs/>
          <w:i/>
          <w:iCs/>
          <w:noProof/>
          <w:kern w:val="0"/>
          <w:szCs w:val="24"/>
          <w:lang w:eastAsia="en-US"/>
        </w:rPr>
        <w:t>Sēdes slēgtajā daļā tiks izskatīti iesniegumi par</w:t>
      </w:r>
    </w:p>
    <w:p w14:paraId="0C0665DD" w14:textId="77777777" w:rsidR="00DC7081" w:rsidRDefault="00DC7081" w:rsidP="00DC7081">
      <w:pPr>
        <w:widowControl/>
        <w:autoSpaceDE/>
        <w:jc w:val="center"/>
        <w:rPr>
          <w:rFonts w:cs="Times New Roman"/>
          <w:b/>
          <w:noProof/>
          <w:kern w:val="0"/>
          <w:szCs w:val="24"/>
          <w:lang w:eastAsia="en-US"/>
        </w:rPr>
      </w:pPr>
      <w:r>
        <w:rPr>
          <w:rFonts w:cs="Times New Roman"/>
          <w:bCs/>
          <w:i/>
          <w:iCs/>
          <w:noProof/>
          <w:kern w:val="0"/>
          <w:szCs w:val="24"/>
          <w:lang w:eastAsia="en-US"/>
        </w:rPr>
        <w:t>privātīpašumā augošu koku ciršanu.</w:t>
      </w:r>
    </w:p>
    <w:p w14:paraId="40EB8A3A" w14:textId="77777777" w:rsidR="00190F09" w:rsidRPr="00215354" w:rsidRDefault="00190F09" w:rsidP="004A4F8A">
      <w:pPr>
        <w:rPr>
          <w:rFonts w:eastAsia="Calibri"/>
          <w:bCs/>
          <w:i/>
          <w:iCs/>
          <w:kern w:val="2"/>
          <w:szCs w:val="24"/>
          <w:lang w:eastAsia="en-US"/>
        </w:rPr>
      </w:pPr>
    </w:p>
    <w:p w14:paraId="72B209FC" w14:textId="0CE233C9" w:rsidR="00464005" w:rsidRPr="00464005" w:rsidRDefault="008A05F8" w:rsidP="00C7432B">
      <w:pPr>
        <w:pStyle w:val="Sarakstarindkopa"/>
        <w:numPr>
          <w:ilvl w:val="0"/>
          <w:numId w:val="19"/>
        </w:numPr>
        <w:jc w:val="center"/>
        <w:rPr>
          <w:rFonts w:cs="Times New Roman"/>
          <w:b/>
          <w:szCs w:val="24"/>
        </w:rPr>
      </w:pPr>
      <w:r>
        <w:rPr>
          <w:rFonts w:eastAsia="Calibri"/>
          <w:b/>
          <w:kern w:val="2"/>
          <w:szCs w:val="24"/>
          <w:lang w:eastAsia="en-US"/>
        </w:rPr>
        <w:t>[..]</w:t>
      </w:r>
    </w:p>
    <w:p w14:paraId="708D8D7F" w14:textId="77777777" w:rsidR="00464005" w:rsidRDefault="00464005" w:rsidP="00464005"/>
    <w:p w14:paraId="680ED939" w14:textId="3335FCE9" w:rsidR="00C7432B" w:rsidRPr="00464005" w:rsidRDefault="00215354" w:rsidP="00464005">
      <w:pPr>
        <w:rPr>
          <w:rFonts w:cs="Times New Roman"/>
          <w:b/>
          <w:szCs w:val="24"/>
        </w:rPr>
      </w:pPr>
      <w:r w:rsidRPr="00215354">
        <w:t>Ziņo: R.FĒRMANE</w:t>
      </w:r>
    </w:p>
    <w:p w14:paraId="69C8C20A" w14:textId="4022A3EA" w:rsidR="00C7432B" w:rsidRDefault="008A05F8" w:rsidP="00C7432B">
      <w:pPr>
        <w:rPr>
          <w:rFonts w:cs="Times New Roman"/>
          <w:b/>
          <w:szCs w:val="24"/>
        </w:rPr>
      </w:pPr>
      <w:r>
        <w:rPr>
          <w:rFonts w:cs="Times New Roman"/>
          <w:b/>
          <w:szCs w:val="24"/>
        </w:rPr>
        <w:t>[..]</w:t>
      </w:r>
    </w:p>
    <w:p w14:paraId="21DD5EE3" w14:textId="77777777" w:rsidR="008A05F8" w:rsidRPr="00215354" w:rsidRDefault="008A05F8" w:rsidP="00C7432B">
      <w:pPr>
        <w:rPr>
          <w:rFonts w:cs="Times New Roman"/>
          <w:b/>
          <w:szCs w:val="24"/>
        </w:rPr>
      </w:pPr>
    </w:p>
    <w:p w14:paraId="6DA76822" w14:textId="77777777" w:rsidR="00215354" w:rsidRPr="00215354" w:rsidRDefault="00215354" w:rsidP="000C392A">
      <w:pPr>
        <w:pStyle w:val="Default"/>
        <w:jc w:val="both"/>
      </w:pPr>
      <w:r w:rsidRPr="00215354">
        <w:t xml:space="preserve">Apstādījumu aizsardzības komisija atklāti balsojot: “par” – 5, “pret” – nav, nolemj: </w:t>
      </w:r>
    </w:p>
    <w:p w14:paraId="4A52DEE8" w14:textId="448DEEE0" w:rsidR="00215354" w:rsidRPr="00215354" w:rsidRDefault="00215354" w:rsidP="000C392A">
      <w:pPr>
        <w:pStyle w:val="Default"/>
        <w:jc w:val="both"/>
      </w:pPr>
      <w:r w:rsidRPr="00215354">
        <w:t xml:space="preserve">Apstiprināt lēmumu Nr. </w:t>
      </w:r>
      <w:r w:rsidR="000C392A" w:rsidRPr="000C392A">
        <w:rPr>
          <w:color w:val="212529"/>
          <w:shd w:val="clear" w:color="auto" w:fill="FFFFFF"/>
        </w:rPr>
        <w:t>APSK/1.8.10/26/17</w:t>
      </w:r>
      <w:r w:rsidRPr="00215354">
        <w:t xml:space="preserve"> </w:t>
      </w:r>
    </w:p>
    <w:p w14:paraId="6AF551F0" w14:textId="77777777" w:rsidR="0041007A" w:rsidRDefault="0041007A" w:rsidP="005C7117">
      <w:pPr>
        <w:rPr>
          <w:bCs/>
        </w:rPr>
      </w:pPr>
    </w:p>
    <w:p w14:paraId="6111F668" w14:textId="77777777" w:rsidR="00661519" w:rsidRPr="001277BD" w:rsidRDefault="00661519" w:rsidP="005C7117">
      <w:pPr>
        <w:rPr>
          <w:bCs/>
        </w:rPr>
      </w:pPr>
    </w:p>
    <w:p w14:paraId="7809BA2B" w14:textId="166769E0" w:rsidR="00661519" w:rsidRPr="00661519" w:rsidRDefault="008A05F8" w:rsidP="00661519">
      <w:pPr>
        <w:pStyle w:val="Sarakstarindkopa"/>
        <w:numPr>
          <w:ilvl w:val="0"/>
          <w:numId w:val="19"/>
        </w:numPr>
        <w:jc w:val="center"/>
        <w:rPr>
          <w:rFonts w:eastAsia="Calibri"/>
          <w:b/>
          <w:kern w:val="2"/>
          <w:szCs w:val="24"/>
          <w:lang w:eastAsia="en-US"/>
        </w:rPr>
      </w:pPr>
      <w:r>
        <w:rPr>
          <w:rFonts w:eastAsia="Calibri"/>
          <w:b/>
          <w:kern w:val="2"/>
          <w:szCs w:val="24"/>
          <w:lang w:eastAsia="en-US"/>
        </w:rPr>
        <w:t>[..]</w:t>
      </w:r>
    </w:p>
    <w:p w14:paraId="708EE184" w14:textId="77777777" w:rsidR="003C421D" w:rsidRDefault="003C421D" w:rsidP="003C421D"/>
    <w:p w14:paraId="346E85FB" w14:textId="77777777" w:rsidR="003C421D" w:rsidRPr="00464005" w:rsidRDefault="003C421D" w:rsidP="003C421D">
      <w:pPr>
        <w:rPr>
          <w:rFonts w:cs="Times New Roman"/>
          <w:b/>
          <w:szCs w:val="24"/>
        </w:rPr>
      </w:pPr>
      <w:r w:rsidRPr="00215354">
        <w:t>Ziņo: R.FĒRMANE</w:t>
      </w:r>
    </w:p>
    <w:p w14:paraId="36D07DAD" w14:textId="72D766A8" w:rsidR="003C421D" w:rsidRPr="008A05F8" w:rsidRDefault="008A05F8" w:rsidP="003C421D">
      <w:pPr>
        <w:rPr>
          <w:rFonts w:cs="Times New Roman"/>
          <w:bCs/>
          <w:szCs w:val="24"/>
        </w:rPr>
      </w:pPr>
      <w:r w:rsidRPr="008A05F8">
        <w:rPr>
          <w:rFonts w:cs="Times New Roman"/>
          <w:bCs/>
          <w:szCs w:val="24"/>
        </w:rPr>
        <w:lastRenderedPageBreak/>
        <w:t>[..]</w:t>
      </w:r>
    </w:p>
    <w:p w14:paraId="6D2948E3" w14:textId="77777777" w:rsidR="008A05F8" w:rsidRPr="00215354" w:rsidRDefault="008A05F8" w:rsidP="003C421D">
      <w:pPr>
        <w:rPr>
          <w:rFonts w:cs="Times New Roman"/>
          <w:b/>
          <w:szCs w:val="24"/>
        </w:rPr>
      </w:pPr>
    </w:p>
    <w:p w14:paraId="7772148F" w14:textId="77777777" w:rsidR="003C421D" w:rsidRPr="00215354" w:rsidRDefault="003C421D" w:rsidP="000C392A">
      <w:pPr>
        <w:pStyle w:val="Default"/>
        <w:jc w:val="both"/>
      </w:pPr>
      <w:r w:rsidRPr="00215354">
        <w:t xml:space="preserve">Apstādījumu aizsardzības komisija atklāti balsojot: “par” – 5, “pret” – nav, nolemj: </w:t>
      </w:r>
    </w:p>
    <w:p w14:paraId="6E8BB36C" w14:textId="375F5EA4" w:rsidR="003C421D" w:rsidRPr="00215354" w:rsidRDefault="006E2548" w:rsidP="000C392A">
      <w:pPr>
        <w:pStyle w:val="Default"/>
        <w:jc w:val="both"/>
      </w:pPr>
      <w:r w:rsidRPr="006E2548">
        <w:t>Pieprasīt Dabas ai</w:t>
      </w:r>
      <w:r w:rsidR="00653D5A">
        <w:t>zsardzības pārvaldes atzinumu</w:t>
      </w:r>
      <w:r w:rsidR="000C392A">
        <w:t xml:space="preserve"> par</w:t>
      </w:r>
      <w:r w:rsidR="00653D5A">
        <w:t xml:space="preserve"> 1 (viena) bojāta, bīstama parastā bērza nociršanu</w:t>
      </w:r>
      <w:r w:rsidRPr="006E2548">
        <w:t>.</w:t>
      </w:r>
    </w:p>
    <w:p w14:paraId="465F8355" w14:textId="77777777" w:rsidR="007F37E9" w:rsidRDefault="007F37E9" w:rsidP="007F1C66">
      <w:pPr>
        <w:jc w:val="both"/>
        <w:rPr>
          <w:szCs w:val="24"/>
        </w:rPr>
      </w:pPr>
    </w:p>
    <w:p w14:paraId="6E8EA3A6" w14:textId="621CD7E6" w:rsidR="0007004E" w:rsidRPr="003C421D" w:rsidRDefault="0007004E" w:rsidP="003C421D">
      <w:pPr>
        <w:pStyle w:val="Sarakstarindkopa"/>
        <w:keepNext/>
        <w:widowControl/>
        <w:numPr>
          <w:ilvl w:val="0"/>
          <w:numId w:val="19"/>
        </w:numPr>
        <w:autoSpaceDE/>
        <w:autoSpaceDN/>
        <w:spacing w:after="160" w:line="259" w:lineRule="auto"/>
        <w:jc w:val="center"/>
        <w:outlineLvl w:val="1"/>
        <w:rPr>
          <w:rFonts w:cs="Times New Roman"/>
          <w:b/>
          <w:szCs w:val="24"/>
        </w:rPr>
      </w:pPr>
      <w:bookmarkStart w:id="7" w:name="_Hlk216705472"/>
      <w:r w:rsidRPr="003C421D">
        <w:rPr>
          <w:rFonts w:cs="Times New Roman"/>
          <w:b/>
          <w:szCs w:val="24"/>
        </w:rPr>
        <w:t>Par koka ciršanu Pils ielā 15, Alūksnē, Alūksnes novadā.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6560"/>
      </w:tblGrid>
      <w:tr w:rsidR="00464005" w:rsidRPr="00215354" w14:paraId="536B9772" w14:textId="77777777" w:rsidTr="00277A6D">
        <w:trPr>
          <w:trHeight w:val="109"/>
        </w:trPr>
        <w:tc>
          <w:tcPr>
            <w:tcW w:w="2436" w:type="dxa"/>
          </w:tcPr>
          <w:bookmarkEnd w:id="7"/>
          <w:p w14:paraId="2E7547B0" w14:textId="734EE293" w:rsidR="00464005" w:rsidRPr="00215354" w:rsidRDefault="00464005" w:rsidP="004A7CA0">
            <w:pPr>
              <w:pStyle w:val="Default"/>
            </w:pPr>
            <w:r w:rsidRPr="00EC7ACC">
              <w:t>R.FĒRMAN</w:t>
            </w:r>
            <w:r>
              <w:t>E</w:t>
            </w:r>
          </w:p>
        </w:tc>
        <w:tc>
          <w:tcPr>
            <w:tcW w:w="6560" w:type="dxa"/>
          </w:tcPr>
          <w:p w14:paraId="644C0513" w14:textId="25B2007A" w:rsidR="00464005" w:rsidRPr="000C392A" w:rsidRDefault="00464005" w:rsidP="000C392A">
            <w:pPr>
              <w:widowControl/>
              <w:autoSpaceDE/>
              <w:jc w:val="both"/>
              <w:rPr>
                <w:rFonts w:cs="Times New Roman"/>
                <w:kern w:val="0"/>
              </w:rPr>
            </w:pPr>
            <w:r>
              <w:rPr>
                <w:rFonts w:cs="Times New Roman"/>
                <w:kern w:val="0"/>
              </w:rPr>
              <w:t>informē, ka 20.05.2026.</w:t>
            </w:r>
            <w:r w:rsidRPr="00EC7ACC">
              <w:rPr>
                <w:rFonts w:cs="Times New Roman"/>
                <w:kern w:val="0"/>
              </w:rPr>
              <w:t>. Alūksnes</w:t>
            </w:r>
            <w:r>
              <w:rPr>
                <w:rFonts w:cs="Times New Roman"/>
                <w:kern w:val="0"/>
              </w:rPr>
              <w:t xml:space="preserve"> novada pašvaldībā ir saņemta 20.05.2026</w:t>
            </w:r>
            <w:r w:rsidRPr="00EC7ACC">
              <w:rPr>
                <w:rFonts w:cs="Times New Roman"/>
                <w:kern w:val="0"/>
              </w:rPr>
              <w:t xml:space="preserve">. Dabas aizsardzības pārvaldes Vidzemes reģionālās administrācijas (turpmāk – Administrācija) </w:t>
            </w:r>
            <w:r>
              <w:rPr>
                <w:rFonts w:cs="Times New Roman"/>
                <w:kern w:val="0"/>
              </w:rPr>
              <w:t xml:space="preserve">vēstule “Par koku ciršanu ārpus meža” Nr. </w:t>
            </w:r>
            <w:r w:rsidRPr="00464005">
              <w:rPr>
                <w:rFonts w:cs="Times New Roman"/>
                <w:kern w:val="0"/>
              </w:rPr>
              <w:t>3.11.2/3354/2026-N</w:t>
            </w:r>
            <w:r>
              <w:rPr>
                <w:rFonts w:cs="Times New Roman"/>
                <w:kern w:val="0"/>
              </w:rPr>
              <w:t>, reģistrēta</w:t>
            </w:r>
            <w:r w:rsidRPr="00EC7ACC">
              <w:rPr>
                <w:rFonts w:cs="Times New Roman"/>
                <w:kern w:val="0"/>
              </w:rPr>
              <w:t xml:space="preserve"> Alūksnes novada pašvaldībā ar Nr. </w:t>
            </w:r>
            <w:r w:rsidRPr="00464005">
              <w:rPr>
                <w:rFonts w:cs="Times New Roman"/>
                <w:kern w:val="0"/>
              </w:rPr>
              <w:t>ANP/1-35/26/1776</w:t>
            </w:r>
            <w:r>
              <w:rPr>
                <w:rFonts w:cs="Times New Roman"/>
                <w:kern w:val="0"/>
              </w:rPr>
              <w:t xml:space="preserve">, kurā norādīts, </w:t>
            </w:r>
            <w:r w:rsidRPr="00464005">
              <w:rPr>
                <w:rFonts w:cs="Times New Roman"/>
                <w:kern w:val="0"/>
              </w:rPr>
              <w:t>ka</w:t>
            </w:r>
            <w:r>
              <w:rPr>
                <w:rFonts w:cs="Times New Roman"/>
                <w:kern w:val="0"/>
              </w:rPr>
              <w:t xml:space="preserve"> </w:t>
            </w:r>
            <w:r w:rsidR="003C421D">
              <w:rPr>
                <w:rFonts w:cs="Times New Roman"/>
                <w:kern w:val="0"/>
              </w:rPr>
              <w:t xml:space="preserve">nekustamajā </w:t>
            </w:r>
            <w:r>
              <w:rPr>
                <w:rFonts w:cs="Times New Roman"/>
                <w:kern w:val="0"/>
              </w:rPr>
              <w:t xml:space="preserve">īpašumā </w:t>
            </w:r>
            <w:r w:rsidRPr="008E23B7">
              <w:rPr>
                <w:szCs w:val="24"/>
              </w:rPr>
              <w:t xml:space="preserve">Pils ielā 15, Alūksnē, Alūksnes novadā, </w:t>
            </w:r>
            <w:r w:rsidR="003C421D">
              <w:rPr>
                <w:szCs w:val="24"/>
              </w:rPr>
              <w:t>(zemes vienība ar kadastra apzīmējumu</w:t>
            </w:r>
            <w:r w:rsidRPr="008E23B7">
              <w:rPr>
                <w:szCs w:val="24"/>
              </w:rPr>
              <w:t xml:space="preserve"> 36010062004</w:t>
            </w:r>
            <w:r w:rsidR="003C421D">
              <w:rPr>
                <w:szCs w:val="24"/>
              </w:rPr>
              <w:t>)</w:t>
            </w:r>
            <w:r w:rsidRPr="00464005">
              <w:rPr>
                <w:rFonts w:cs="Times New Roman"/>
                <w:kern w:val="0"/>
              </w:rPr>
              <w:t xml:space="preserve"> </w:t>
            </w:r>
            <w:r w:rsidR="003C421D" w:rsidRPr="003C421D">
              <w:rPr>
                <w:rFonts w:cs="Times New Roman"/>
                <w:kern w:val="0"/>
              </w:rPr>
              <w:t>atrodas divi dižkoki – parastie oši ar apkārtmēriem 1,3 m augstumā virs sakņu kakla 4,17 un 4,20 m</w:t>
            </w:r>
            <w:r w:rsidR="003C421D">
              <w:rPr>
                <w:rFonts w:cs="Times New Roman"/>
                <w:kern w:val="0"/>
              </w:rPr>
              <w:t>. P</w:t>
            </w:r>
            <w:r w:rsidRPr="00464005">
              <w:rPr>
                <w:rFonts w:cs="Times New Roman"/>
                <w:kern w:val="0"/>
              </w:rPr>
              <w:t>arastais osis ar apkārtmēru 4,17 m, mērot 1,3 m augstumā virs sakņu kakla, ir nokaltis. Savukārt parastajam osim ar apkārtmēru 4,20 m, mērot 1,3 m augstumā virs sakņu kakla, ir atšķēlies zars, kas lielā vējā var lūzt, kā arī vērojami lūzuši zari koka vainagā un nolūzušo zaru vietas ir nokaltušas un sākusies trupe</w:t>
            </w:r>
            <w:r>
              <w:rPr>
                <w:rFonts w:cs="Times New Roman"/>
                <w:kern w:val="0"/>
              </w:rPr>
              <w:t>.</w:t>
            </w:r>
            <w:r w:rsidR="003C421D">
              <w:rPr>
                <w:rFonts w:cs="Times New Roman"/>
                <w:kern w:val="0"/>
              </w:rPr>
              <w:t xml:space="preserve"> </w:t>
            </w:r>
            <w:r w:rsidR="003C421D">
              <w:rPr>
                <w:szCs w:val="24"/>
              </w:rPr>
              <w:t xml:space="preserve">Administrācijas amatpersona nav veikusi nekustamā īpašuma apsekošanu, taču, pēc pašreiz iesniegtās informācijas secināms, ka viens no pieprasījumā minētajiem dižkokiem ir pilnībā zaudējis augtspēju un pirmsšķietami tā ciršanas izvērtēšanai nebūtu nepieciešams saņemt arborista atzinumu, savukārt otrs pieprasījumā minētais dižkoks nav pilnībā zaudējis augtspēju, kā arī nav izslēgta iespējamība, ka koki ir dzīvotne kādai īpaši aizsargājamai sugai, tāpēc precīzu izvērtējumu un informāciju, tostarp par nepieciešamību saņemt arborista atzinumu, lai izvērtētu dzīvotspējīga dižkoka ciršanu, Administrācija varēs  sniegt, kad tiks veikta nekustamā īpašuma apsekošana pēc </w:t>
            </w:r>
            <w:r w:rsidR="003C421D" w:rsidRPr="00892A32">
              <w:rPr>
                <w:szCs w:val="24"/>
              </w:rPr>
              <w:t>nekustamā īpašuma īpašniek</w:t>
            </w:r>
            <w:r w:rsidR="003C421D">
              <w:rPr>
                <w:szCs w:val="24"/>
              </w:rPr>
              <w:t>a</w:t>
            </w:r>
            <w:r w:rsidR="003C421D" w:rsidRPr="00892A32">
              <w:rPr>
                <w:szCs w:val="24"/>
              </w:rPr>
              <w:t>, tiesisk</w:t>
            </w:r>
            <w:r w:rsidR="003C421D">
              <w:rPr>
                <w:szCs w:val="24"/>
              </w:rPr>
              <w:t>ā</w:t>
            </w:r>
            <w:r w:rsidR="003C421D" w:rsidRPr="00892A32">
              <w:rPr>
                <w:szCs w:val="24"/>
              </w:rPr>
              <w:t xml:space="preserve"> valdītāj</w:t>
            </w:r>
            <w:r w:rsidR="003C421D">
              <w:rPr>
                <w:szCs w:val="24"/>
              </w:rPr>
              <w:t>a</w:t>
            </w:r>
            <w:r w:rsidR="003C421D" w:rsidRPr="00892A32">
              <w:rPr>
                <w:szCs w:val="24"/>
              </w:rPr>
              <w:t xml:space="preserve"> vai pilnvarotā</w:t>
            </w:r>
            <w:r w:rsidR="003C421D">
              <w:rPr>
                <w:szCs w:val="24"/>
              </w:rPr>
              <w:t>s</w:t>
            </w:r>
            <w:r w:rsidR="003C421D" w:rsidRPr="00892A32">
              <w:rPr>
                <w:szCs w:val="24"/>
              </w:rPr>
              <w:t xml:space="preserve"> persona</w:t>
            </w:r>
            <w:r w:rsidR="003C421D">
              <w:rPr>
                <w:szCs w:val="24"/>
              </w:rPr>
              <w:t>s</w:t>
            </w:r>
            <w:r w:rsidR="003C421D" w:rsidRPr="00892A32">
              <w:rPr>
                <w:szCs w:val="24"/>
              </w:rPr>
              <w:t xml:space="preserve"> </w:t>
            </w:r>
            <w:r w:rsidR="003C421D">
              <w:rPr>
                <w:szCs w:val="24"/>
              </w:rPr>
              <w:t xml:space="preserve"> iesnieguma saņemšanas, jo s</w:t>
            </w:r>
            <w:r w:rsidR="003C421D" w:rsidRPr="009960B2">
              <w:rPr>
                <w:szCs w:val="24"/>
              </w:rPr>
              <w:t>askaņā ar ierakstu Alūksnes pilsētas zemesgrāmatas nodalījumā</w:t>
            </w:r>
            <w:r w:rsidR="003C421D">
              <w:rPr>
                <w:b/>
                <w:bCs/>
                <w:szCs w:val="24"/>
              </w:rPr>
              <w:t xml:space="preserve"> </w:t>
            </w:r>
            <w:r w:rsidR="003C421D" w:rsidRPr="009960B2">
              <w:rPr>
                <w:szCs w:val="24"/>
              </w:rPr>
              <w:t xml:space="preserve">Īpašums </w:t>
            </w:r>
            <w:r w:rsidR="003C421D">
              <w:rPr>
                <w:szCs w:val="24"/>
              </w:rPr>
              <w:t>nepieder Alūksnes novada pašvaldībai.</w:t>
            </w:r>
          </w:p>
        </w:tc>
      </w:tr>
    </w:tbl>
    <w:p w14:paraId="153F06F1" w14:textId="77777777" w:rsidR="000C392A" w:rsidRDefault="000C392A" w:rsidP="00190F09">
      <w:pPr>
        <w:jc w:val="both"/>
        <w:rPr>
          <w:rFonts w:cs="Times New Roman"/>
          <w:szCs w:val="24"/>
        </w:rPr>
      </w:pPr>
    </w:p>
    <w:p w14:paraId="6793205F" w14:textId="77777777" w:rsidR="00006C55" w:rsidRPr="00215354" w:rsidRDefault="00006C55" w:rsidP="00006C55">
      <w:pPr>
        <w:pStyle w:val="Default"/>
        <w:jc w:val="both"/>
      </w:pPr>
      <w:r w:rsidRPr="00215354">
        <w:t xml:space="preserve">Apstādījumu aizsardzības komisija atklāti balsojot: “par” – 5, “pret” – nav, nolemj: </w:t>
      </w:r>
    </w:p>
    <w:p w14:paraId="5AE38AB2" w14:textId="1E5CDF98" w:rsidR="000C392A" w:rsidRDefault="00006C55" w:rsidP="00006C55">
      <w:pPr>
        <w:jc w:val="both"/>
      </w:pPr>
      <w:r w:rsidRPr="006E2548">
        <w:t>Pieprasīt Dabas ai</w:t>
      </w:r>
      <w:r>
        <w:t xml:space="preserve">zsardzības pārvaldes atzinumu par </w:t>
      </w:r>
      <w:r>
        <w:t>1</w:t>
      </w:r>
      <w:r>
        <w:t xml:space="preserve"> (</w:t>
      </w:r>
      <w:r>
        <w:t>viena</w:t>
      </w:r>
      <w:r>
        <w:t xml:space="preserve">) </w:t>
      </w:r>
      <w:r>
        <w:t>parastā oša</w:t>
      </w:r>
      <w:r>
        <w:t xml:space="preserve"> nociršanu</w:t>
      </w:r>
      <w:r w:rsidRPr="006E2548">
        <w:t>.</w:t>
      </w:r>
    </w:p>
    <w:p w14:paraId="04F0CAF1" w14:textId="77777777" w:rsidR="00006C55" w:rsidRDefault="00006C55" w:rsidP="00006C55">
      <w:pPr>
        <w:jc w:val="both"/>
        <w:rPr>
          <w:rFonts w:cs="Times New Roman"/>
          <w:szCs w:val="24"/>
        </w:rPr>
      </w:pPr>
    </w:p>
    <w:p w14:paraId="0A9A39D7" w14:textId="3D009867" w:rsidR="00B8477B" w:rsidRDefault="00387333" w:rsidP="00190F09">
      <w:pPr>
        <w:jc w:val="both"/>
        <w:rPr>
          <w:rFonts w:cs="Times New Roman"/>
          <w:color w:val="000000" w:themeColor="text1"/>
          <w:szCs w:val="24"/>
        </w:rPr>
      </w:pPr>
      <w:r w:rsidRPr="00EE1DCD">
        <w:rPr>
          <w:rFonts w:cs="Times New Roman"/>
          <w:szCs w:val="24"/>
        </w:rPr>
        <w:t xml:space="preserve">Sēdi </w:t>
      </w:r>
      <w:r>
        <w:rPr>
          <w:rFonts w:cs="Times New Roman"/>
          <w:szCs w:val="24"/>
        </w:rPr>
        <w:t>beidz</w:t>
      </w:r>
      <w:r w:rsidRPr="00EE1DCD">
        <w:rPr>
          <w:rFonts w:cs="Times New Roman"/>
          <w:szCs w:val="24"/>
        </w:rPr>
        <w:t xml:space="preserve"> </w:t>
      </w:r>
      <w:r w:rsidRPr="00BE23CA">
        <w:rPr>
          <w:rFonts w:cs="Times New Roman"/>
          <w:color w:val="000000" w:themeColor="text1"/>
          <w:szCs w:val="24"/>
        </w:rPr>
        <w:t xml:space="preserve">plkst. </w:t>
      </w:r>
      <w:r w:rsidR="003F4A3E">
        <w:rPr>
          <w:rFonts w:cs="Times New Roman"/>
          <w:color w:val="000000" w:themeColor="text1"/>
          <w:szCs w:val="24"/>
        </w:rPr>
        <w:t>1</w:t>
      </w:r>
      <w:r w:rsidR="000C392A">
        <w:rPr>
          <w:rFonts w:cs="Times New Roman"/>
          <w:color w:val="000000" w:themeColor="text1"/>
          <w:szCs w:val="24"/>
        </w:rPr>
        <w:t>2</w:t>
      </w:r>
      <w:r w:rsidR="00B8477B">
        <w:rPr>
          <w:rFonts w:cs="Times New Roman"/>
          <w:color w:val="000000" w:themeColor="text1"/>
          <w:szCs w:val="24"/>
        </w:rPr>
        <w:t>.</w:t>
      </w:r>
      <w:r w:rsidR="000C392A">
        <w:rPr>
          <w:rFonts w:cs="Times New Roman"/>
          <w:color w:val="000000" w:themeColor="text1"/>
          <w:szCs w:val="24"/>
        </w:rPr>
        <w:t>0</w:t>
      </w:r>
      <w:r w:rsidR="00B8477B">
        <w:rPr>
          <w:rFonts w:cs="Times New Roman"/>
          <w:color w:val="000000" w:themeColor="text1"/>
          <w:szCs w:val="24"/>
        </w:rPr>
        <w:t>0</w:t>
      </w:r>
    </w:p>
    <w:p w14:paraId="36242D9E" w14:textId="77777777" w:rsidR="008A05F8" w:rsidRDefault="00190F09" w:rsidP="00190F09">
      <w:pPr>
        <w:spacing w:before="240"/>
        <w:jc w:val="both"/>
        <w:rPr>
          <w:rFonts w:cs="Times New Roman"/>
          <w:szCs w:val="24"/>
        </w:rPr>
      </w:pPr>
      <w:r>
        <w:rPr>
          <w:rFonts w:cs="Times New Roman"/>
          <w:szCs w:val="24"/>
        </w:rPr>
        <w:t xml:space="preserve">Sēdi vadīja </w:t>
      </w:r>
      <w:r>
        <w:rPr>
          <w:rFonts w:cs="Times New Roman"/>
          <w:szCs w:val="24"/>
        </w:rPr>
        <w:tab/>
      </w:r>
      <w:r>
        <w:rPr>
          <w:rFonts w:cs="Times New Roman"/>
          <w:szCs w:val="24"/>
        </w:rPr>
        <w:tab/>
      </w:r>
      <w:r>
        <w:rPr>
          <w:rFonts w:cs="Times New Roman"/>
          <w:szCs w:val="24"/>
        </w:rPr>
        <w:tab/>
      </w:r>
      <w:r w:rsidR="008A05F8" w:rsidRPr="008A05F8">
        <w:rPr>
          <w:rFonts w:cs="Times New Roman"/>
          <w:i/>
          <w:iCs/>
          <w:szCs w:val="24"/>
        </w:rPr>
        <w:t>(personīgais paraksts)</w:t>
      </w:r>
      <w:r>
        <w:rPr>
          <w:rFonts w:cs="Times New Roman"/>
          <w:szCs w:val="24"/>
        </w:rPr>
        <w:tab/>
      </w:r>
      <w:r>
        <w:rPr>
          <w:rFonts w:cs="Times New Roman"/>
          <w:szCs w:val="24"/>
        </w:rPr>
        <w:tab/>
      </w:r>
      <w:r>
        <w:rPr>
          <w:rFonts w:cs="Times New Roman"/>
          <w:szCs w:val="24"/>
        </w:rPr>
        <w:tab/>
      </w:r>
      <w:r w:rsidR="000C392A">
        <w:rPr>
          <w:rFonts w:cs="Times New Roman"/>
          <w:szCs w:val="24"/>
        </w:rPr>
        <w:t xml:space="preserve">         </w:t>
      </w:r>
      <w:r w:rsidR="008A05F8">
        <w:rPr>
          <w:rFonts w:cs="Times New Roman"/>
          <w:szCs w:val="24"/>
        </w:rPr>
        <w:t xml:space="preserve"> </w:t>
      </w:r>
      <w:r>
        <w:rPr>
          <w:rFonts w:cs="Times New Roman"/>
          <w:szCs w:val="24"/>
        </w:rPr>
        <w:t>R.FĒRMANE</w:t>
      </w:r>
    </w:p>
    <w:p w14:paraId="3F0DBD21" w14:textId="1B9ECCD1" w:rsidR="008A05F8" w:rsidRDefault="00190F09" w:rsidP="00190F09">
      <w:pPr>
        <w:spacing w:before="240"/>
        <w:jc w:val="both"/>
        <w:rPr>
          <w:rFonts w:cs="Times New Roman"/>
          <w:szCs w:val="24"/>
        </w:rPr>
      </w:pPr>
      <w:r>
        <w:rPr>
          <w:rFonts w:cs="Times New Roman"/>
          <w:szCs w:val="24"/>
        </w:rPr>
        <w:t>Sēdi protokolēja</w:t>
      </w:r>
      <w:r>
        <w:rPr>
          <w:rFonts w:cs="Times New Roman"/>
          <w:szCs w:val="24"/>
        </w:rPr>
        <w:tab/>
      </w:r>
      <w:r>
        <w:rPr>
          <w:rFonts w:cs="Times New Roman"/>
          <w:szCs w:val="24"/>
        </w:rPr>
        <w:tab/>
      </w:r>
      <w:r w:rsidR="008A05F8" w:rsidRPr="008A05F8">
        <w:rPr>
          <w:rFonts w:cs="Times New Roman"/>
          <w:i/>
          <w:iCs/>
          <w:szCs w:val="24"/>
        </w:rPr>
        <w:t>(personīgais paraksts)</w:t>
      </w:r>
      <w:r>
        <w:rPr>
          <w:rFonts w:cs="Times New Roman"/>
          <w:i/>
          <w:iCs/>
          <w:szCs w:val="24"/>
        </w:rPr>
        <w:tab/>
      </w:r>
      <w:r w:rsidR="00277A6D">
        <w:rPr>
          <w:rFonts w:cs="Times New Roman"/>
          <w:szCs w:val="24"/>
        </w:rPr>
        <w:tab/>
      </w:r>
      <w:r w:rsidR="00277A6D">
        <w:rPr>
          <w:rFonts w:cs="Times New Roman"/>
          <w:szCs w:val="24"/>
        </w:rPr>
        <w:tab/>
      </w:r>
      <w:r w:rsidR="000C392A">
        <w:rPr>
          <w:rFonts w:cs="Times New Roman"/>
          <w:szCs w:val="24"/>
        </w:rPr>
        <w:t xml:space="preserve">          </w:t>
      </w:r>
      <w:r w:rsidR="00277A6D">
        <w:rPr>
          <w:rFonts w:cs="Times New Roman"/>
          <w:szCs w:val="24"/>
        </w:rPr>
        <w:t>K.TOMIŅA</w:t>
      </w:r>
    </w:p>
    <w:p w14:paraId="26B6B466" w14:textId="77777777" w:rsidR="004A4F8A" w:rsidRDefault="00190F09" w:rsidP="008A05F8">
      <w:pPr>
        <w:spacing w:before="240"/>
        <w:jc w:val="both"/>
        <w:rPr>
          <w:rFonts w:cs="Times New Roman"/>
          <w:szCs w:val="24"/>
        </w:rPr>
      </w:pPr>
      <w:r>
        <w:rPr>
          <w:rFonts w:cs="Times New Roman"/>
          <w:szCs w:val="24"/>
        </w:rPr>
        <w:t xml:space="preserve">Komisijas locekļi </w:t>
      </w:r>
      <w:r>
        <w:rPr>
          <w:rFonts w:cs="Times New Roman"/>
          <w:szCs w:val="24"/>
        </w:rPr>
        <w:tab/>
      </w:r>
      <w:r>
        <w:rPr>
          <w:rFonts w:cs="Times New Roman"/>
          <w:szCs w:val="24"/>
        </w:rPr>
        <w:tab/>
      </w:r>
      <w:r w:rsidR="008A05F8" w:rsidRPr="008A05F8">
        <w:rPr>
          <w:rFonts w:cs="Times New Roman"/>
          <w:i/>
          <w:iCs/>
          <w:szCs w:val="24"/>
        </w:rPr>
        <w:t>(personīgais paraksts)</w:t>
      </w:r>
      <w:r>
        <w:rPr>
          <w:rFonts w:cs="Times New Roman"/>
          <w:szCs w:val="24"/>
        </w:rPr>
        <w:tab/>
      </w:r>
      <w:r>
        <w:rPr>
          <w:rFonts w:cs="Times New Roman"/>
          <w:szCs w:val="24"/>
        </w:rPr>
        <w:tab/>
      </w:r>
      <w:r>
        <w:rPr>
          <w:rFonts w:cs="Times New Roman"/>
          <w:szCs w:val="24"/>
        </w:rPr>
        <w:tab/>
      </w:r>
      <w:r w:rsidR="000C392A">
        <w:rPr>
          <w:rFonts w:cs="Times New Roman"/>
          <w:szCs w:val="24"/>
        </w:rPr>
        <w:t xml:space="preserve">          </w:t>
      </w:r>
      <w:r>
        <w:rPr>
          <w:rFonts w:cs="Times New Roman"/>
          <w:szCs w:val="24"/>
        </w:rPr>
        <w:t>K.APSĪTE</w:t>
      </w:r>
    </w:p>
    <w:p w14:paraId="3FDEBAC4" w14:textId="7B8D9190" w:rsidR="000C392A" w:rsidRDefault="00190F09" w:rsidP="008A05F8">
      <w:pPr>
        <w:spacing w:before="240"/>
        <w:jc w:val="both"/>
        <w:rPr>
          <w:rFonts w:cs="Times New Roman"/>
          <w:szCs w:val="24"/>
        </w:rPr>
      </w:pPr>
      <w:r>
        <w:rPr>
          <w:rFonts w:cs="Times New Roman"/>
          <w:szCs w:val="24"/>
        </w:rPr>
        <w:tab/>
      </w:r>
      <w:r w:rsidR="004A4F8A">
        <w:rPr>
          <w:rFonts w:cs="Times New Roman"/>
          <w:szCs w:val="24"/>
        </w:rPr>
        <w:t xml:space="preserve">                            </w:t>
      </w:r>
      <w:r w:rsidR="000C392A">
        <w:rPr>
          <w:rFonts w:cs="Times New Roman"/>
          <w:szCs w:val="24"/>
        </w:rPr>
        <w:t xml:space="preserve">    </w:t>
      </w:r>
      <w:r w:rsidR="004A4F8A">
        <w:rPr>
          <w:rFonts w:cs="Times New Roman"/>
          <w:szCs w:val="24"/>
        </w:rPr>
        <w:t xml:space="preserve">    </w:t>
      </w:r>
      <w:r w:rsidR="008A05F8" w:rsidRPr="008A05F8">
        <w:rPr>
          <w:rFonts w:cs="Times New Roman"/>
          <w:i/>
          <w:iCs/>
          <w:szCs w:val="24"/>
        </w:rPr>
        <w:t>(personīgais paraksts)</w:t>
      </w:r>
      <w:r w:rsidR="008A05F8">
        <w:rPr>
          <w:rFonts w:cs="Times New Roman"/>
          <w:szCs w:val="24"/>
        </w:rPr>
        <w:t xml:space="preserve"> </w:t>
      </w:r>
      <w:r w:rsidR="000C392A">
        <w:rPr>
          <w:rFonts w:cs="Times New Roman"/>
          <w:szCs w:val="24"/>
        </w:rPr>
        <w:t xml:space="preserve">                </w:t>
      </w:r>
      <w:r w:rsidR="004A4F8A">
        <w:rPr>
          <w:rFonts w:cs="Times New Roman"/>
          <w:szCs w:val="24"/>
        </w:rPr>
        <w:t xml:space="preserve">                </w:t>
      </w:r>
      <w:r w:rsidR="000C392A">
        <w:rPr>
          <w:rFonts w:cs="Times New Roman"/>
          <w:szCs w:val="24"/>
        </w:rPr>
        <w:t xml:space="preserve"> </w:t>
      </w:r>
      <w:r>
        <w:rPr>
          <w:rFonts w:cs="Times New Roman"/>
          <w:szCs w:val="24"/>
        </w:rPr>
        <w:t>E.ĶESTERE</w:t>
      </w:r>
      <w:bookmarkStart w:id="8" w:name="_Hlk210382392"/>
    </w:p>
    <w:p w14:paraId="662DD0E5" w14:textId="55E1F135" w:rsidR="004A4F8A" w:rsidRDefault="008A05F8" w:rsidP="004A4F8A">
      <w:pPr>
        <w:spacing w:before="240"/>
        <w:ind w:left="2880"/>
        <w:jc w:val="both"/>
        <w:rPr>
          <w:rFonts w:cs="Times New Roman"/>
          <w:i/>
          <w:iCs/>
          <w:szCs w:val="24"/>
        </w:rPr>
      </w:pPr>
      <w:r w:rsidRPr="008A05F8">
        <w:rPr>
          <w:rFonts w:cs="Times New Roman"/>
          <w:i/>
          <w:iCs/>
          <w:szCs w:val="24"/>
        </w:rPr>
        <w:t>(personīgais paraksts)</w:t>
      </w:r>
      <w:r>
        <w:rPr>
          <w:rFonts w:cs="Times New Roman"/>
          <w:szCs w:val="24"/>
        </w:rPr>
        <w:t xml:space="preserve"> </w:t>
      </w:r>
      <w:r w:rsidR="000C392A">
        <w:rPr>
          <w:rFonts w:cs="Times New Roman"/>
          <w:szCs w:val="24"/>
        </w:rPr>
        <w:t xml:space="preserve">             </w:t>
      </w:r>
      <w:r w:rsidR="004A4F8A">
        <w:rPr>
          <w:rFonts w:cs="Times New Roman"/>
          <w:szCs w:val="24"/>
        </w:rPr>
        <w:t xml:space="preserve">          </w:t>
      </w:r>
      <w:r w:rsidR="000C392A">
        <w:rPr>
          <w:rFonts w:cs="Times New Roman"/>
          <w:szCs w:val="24"/>
        </w:rPr>
        <w:t xml:space="preserve">     </w:t>
      </w:r>
      <w:r w:rsidR="004A4F8A">
        <w:rPr>
          <w:rFonts w:cs="Times New Roman"/>
          <w:szCs w:val="24"/>
        </w:rPr>
        <w:t xml:space="preserve">     </w:t>
      </w:r>
      <w:r w:rsidR="00190F09">
        <w:rPr>
          <w:rFonts w:cs="Times New Roman"/>
          <w:szCs w:val="24"/>
        </w:rPr>
        <w:t>L.GRAŽANSK</w:t>
      </w:r>
      <w:bookmarkEnd w:id="8"/>
      <w:r w:rsidR="004A4F8A">
        <w:rPr>
          <w:rFonts w:cs="Times New Roman"/>
          <w:szCs w:val="24"/>
        </w:rPr>
        <w:t>A</w:t>
      </w:r>
      <w:r>
        <w:rPr>
          <w:rFonts w:cs="Times New Roman"/>
          <w:szCs w:val="24"/>
        </w:rPr>
        <w:t xml:space="preserve"> </w:t>
      </w:r>
      <w:r w:rsidR="004A4F8A">
        <w:rPr>
          <w:rFonts w:cs="Times New Roman"/>
          <w:i/>
          <w:iCs/>
          <w:szCs w:val="24"/>
        </w:rPr>
        <w:t xml:space="preserve"> </w:t>
      </w:r>
    </w:p>
    <w:p w14:paraId="5BB73400" w14:textId="7130F0A8" w:rsidR="00190F09" w:rsidRDefault="008A05F8" w:rsidP="004A4F8A">
      <w:pPr>
        <w:spacing w:before="240"/>
        <w:ind w:left="2880"/>
        <w:jc w:val="both"/>
        <w:rPr>
          <w:rFonts w:cs="Times New Roman"/>
          <w:szCs w:val="24"/>
        </w:rPr>
      </w:pPr>
      <w:r w:rsidRPr="008A05F8">
        <w:rPr>
          <w:rFonts w:cs="Times New Roman"/>
          <w:i/>
          <w:iCs/>
          <w:szCs w:val="24"/>
        </w:rPr>
        <w:t>(personīgais paraksts)</w:t>
      </w:r>
      <w:r>
        <w:rPr>
          <w:rFonts w:cs="Times New Roman"/>
          <w:szCs w:val="24"/>
        </w:rPr>
        <w:t xml:space="preserve"> </w:t>
      </w:r>
      <w:r w:rsidR="000C392A">
        <w:rPr>
          <w:rFonts w:cs="Times New Roman"/>
          <w:szCs w:val="24"/>
        </w:rPr>
        <w:t xml:space="preserve">         </w:t>
      </w:r>
      <w:r w:rsidR="004A4F8A">
        <w:rPr>
          <w:rFonts w:cs="Times New Roman"/>
          <w:szCs w:val="24"/>
        </w:rPr>
        <w:t xml:space="preserve">               </w:t>
      </w:r>
      <w:r w:rsidR="000C392A">
        <w:rPr>
          <w:rFonts w:cs="Times New Roman"/>
          <w:szCs w:val="24"/>
        </w:rPr>
        <w:t xml:space="preserve">         </w:t>
      </w:r>
      <w:r w:rsidR="00190F09">
        <w:rPr>
          <w:rFonts w:cs="Times New Roman"/>
          <w:szCs w:val="24"/>
        </w:rPr>
        <w:t>A.VEISTERE</w:t>
      </w:r>
    </w:p>
    <w:sectPr w:rsidR="00190F09" w:rsidSect="00277A6D">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1F31" w14:textId="77777777" w:rsidR="00AB01FE" w:rsidRDefault="00AB01FE" w:rsidP="008C0F88">
      <w:r>
        <w:separator/>
      </w:r>
    </w:p>
  </w:endnote>
  <w:endnote w:type="continuationSeparator" w:id="0">
    <w:p w14:paraId="04FFB8CB" w14:textId="77777777" w:rsidR="00AB01FE" w:rsidRDefault="00AB01FE" w:rsidP="008C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0E58" w14:textId="77777777" w:rsidR="00AB01FE" w:rsidRDefault="00AB01FE" w:rsidP="008C0F88">
      <w:r>
        <w:separator/>
      </w:r>
    </w:p>
  </w:footnote>
  <w:footnote w:type="continuationSeparator" w:id="0">
    <w:p w14:paraId="300DA3D4" w14:textId="77777777" w:rsidR="00AB01FE" w:rsidRDefault="00AB01FE" w:rsidP="008C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351495"/>
      <w:docPartObj>
        <w:docPartGallery w:val="Page Numbers (Top of Page)"/>
        <w:docPartUnique/>
      </w:docPartObj>
    </w:sdtPr>
    <w:sdtContent>
      <w:p w14:paraId="4E72CA67" w14:textId="77777777" w:rsidR="008C0F88" w:rsidRDefault="008C0F88">
        <w:pPr>
          <w:pStyle w:val="Galvene"/>
          <w:jc w:val="center"/>
        </w:pPr>
        <w:r>
          <w:fldChar w:fldCharType="begin"/>
        </w:r>
        <w:r>
          <w:instrText>PAGE   \* MERGEFORMAT</w:instrText>
        </w:r>
        <w:r>
          <w:fldChar w:fldCharType="separate"/>
        </w:r>
        <w:r w:rsidR="00D40FC5">
          <w:rPr>
            <w:noProof/>
          </w:rPr>
          <w:t>5</w:t>
        </w:r>
        <w:r>
          <w:fldChar w:fldCharType="end"/>
        </w:r>
      </w:p>
    </w:sdtContent>
  </w:sdt>
  <w:p w14:paraId="24CBB5E6" w14:textId="77777777" w:rsidR="008C0F88" w:rsidRDefault="008C0F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462"/>
    <w:multiLevelType w:val="hybridMultilevel"/>
    <w:tmpl w:val="961658C0"/>
    <w:lvl w:ilvl="0" w:tplc="8822F49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C52589"/>
    <w:multiLevelType w:val="hybridMultilevel"/>
    <w:tmpl w:val="586ED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01AB8"/>
    <w:multiLevelType w:val="hybridMultilevel"/>
    <w:tmpl w:val="4E3A74B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E34D43"/>
    <w:multiLevelType w:val="hybridMultilevel"/>
    <w:tmpl w:val="670EF074"/>
    <w:lvl w:ilvl="0" w:tplc="4978EBCE">
      <w:start w:val="1"/>
      <w:numFmt w:val="decimal"/>
      <w:lvlText w:val="%1."/>
      <w:lvlJc w:val="left"/>
      <w:pPr>
        <w:ind w:left="720" w:hanging="360"/>
      </w:pPr>
      <w:rPr>
        <w:rFonts w:hint="default"/>
        <w:b/>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7C585C"/>
    <w:multiLevelType w:val="hybridMultilevel"/>
    <w:tmpl w:val="B86A2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EB62A4"/>
    <w:multiLevelType w:val="hybridMultilevel"/>
    <w:tmpl w:val="12F486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8D17D2"/>
    <w:multiLevelType w:val="hybridMultilevel"/>
    <w:tmpl w:val="E3DCF74E"/>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B1B29"/>
    <w:multiLevelType w:val="hybridMultilevel"/>
    <w:tmpl w:val="7D884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AF1DE6"/>
    <w:multiLevelType w:val="hybridMultilevel"/>
    <w:tmpl w:val="0066C65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C25085"/>
    <w:multiLevelType w:val="hybridMultilevel"/>
    <w:tmpl w:val="961658C0"/>
    <w:lvl w:ilvl="0" w:tplc="8822F49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570F93"/>
    <w:multiLevelType w:val="hybridMultilevel"/>
    <w:tmpl w:val="BF4EB51E"/>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70D3E"/>
    <w:multiLevelType w:val="hybridMultilevel"/>
    <w:tmpl w:val="8C00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AA22E6"/>
    <w:multiLevelType w:val="hybridMultilevel"/>
    <w:tmpl w:val="BB3CA18A"/>
    <w:lvl w:ilvl="0" w:tplc="561E51AA">
      <w:start w:val="1"/>
      <w:numFmt w:val="decimal"/>
      <w:lvlText w:val="%1."/>
      <w:lvlJc w:val="left"/>
      <w:pPr>
        <w:ind w:left="704" w:hanging="4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58916E7B"/>
    <w:multiLevelType w:val="hybridMultilevel"/>
    <w:tmpl w:val="E9F4D0CE"/>
    <w:lvl w:ilvl="0" w:tplc="F3AA55EE">
      <w:start w:val="6"/>
      <w:numFmt w:val="decimal"/>
      <w:lvlText w:val="%1."/>
      <w:lvlJc w:val="left"/>
      <w:pPr>
        <w:ind w:left="644" w:hanging="360"/>
      </w:pPr>
      <w:rPr>
        <w:rFonts w:eastAsia="Calibri"/>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4" w15:restartNumberingAfterBreak="0">
    <w:nsid w:val="5AA36CF9"/>
    <w:multiLevelType w:val="hybridMultilevel"/>
    <w:tmpl w:val="AE0EF4C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C975613"/>
    <w:multiLevelType w:val="hybridMultilevel"/>
    <w:tmpl w:val="9E886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5C3D52"/>
    <w:multiLevelType w:val="hybridMultilevel"/>
    <w:tmpl w:val="21040AC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F3249D"/>
    <w:multiLevelType w:val="multilevel"/>
    <w:tmpl w:val="A4E2F702"/>
    <w:styleLink w:val="Pareizjaissaraksts1"/>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09286A"/>
    <w:multiLevelType w:val="hybridMultilevel"/>
    <w:tmpl w:val="F28A21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562DA3"/>
    <w:multiLevelType w:val="hybridMultilevel"/>
    <w:tmpl w:val="BB3CA18A"/>
    <w:lvl w:ilvl="0" w:tplc="FFFFFFFF">
      <w:start w:val="1"/>
      <w:numFmt w:val="decimal"/>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6AB14FBC"/>
    <w:multiLevelType w:val="hybridMultilevel"/>
    <w:tmpl w:val="D990FCC8"/>
    <w:lvl w:ilvl="0" w:tplc="EADED4FC">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76666D4F"/>
    <w:multiLevelType w:val="hybridMultilevel"/>
    <w:tmpl w:val="8A381FE8"/>
    <w:lvl w:ilvl="0" w:tplc="FFD2A674">
      <w:start w:val="2026"/>
      <w:numFmt w:val="bullet"/>
      <w:lvlText w:val="-"/>
      <w:lvlJc w:val="left"/>
      <w:pPr>
        <w:ind w:left="2910" w:hanging="360"/>
      </w:pPr>
      <w:rPr>
        <w:rFonts w:ascii="Times New Roman" w:eastAsia="Times New Roman" w:hAnsi="Times New Roman" w:cs="Times New Roman" w:hint="default"/>
      </w:rPr>
    </w:lvl>
    <w:lvl w:ilvl="1" w:tplc="04260003" w:tentative="1">
      <w:start w:val="1"/>
      <w:numFmt w:val="bullet"/>
      <w:lvlText w:val="o"/>
      <w:lvlJc w:val="left"/>
      <w:pPr>
        <w:ind w:left="3630" w:hanging="360"/>
      </w:pPr>
      <w:rPr>
        <w:rFonts w:ascii="Courier New" w:hAnsi="Courier New" w:cs="Courier New" w:hint="default"/>
      </w:rPr>
    </w:lvl>
    <w:lvl w:ilvl="2" w:tplc="04260005" w:tentative="1">
      <w:start w:val="1"/>
      <w:numFmt w:val="bullet"/>
      <w:lvlText w:val=""/>
      <w:lvlJc w:val="left"/>
      <w:pPr>
        <w:ind w:left="4350" w:hanging="360"/>
      </w:pPr>
      <w:rPr>
        <w:rFonts w:ascii="Wingdings" w:hAnsi="Wingdings" w:hint="default"/>
      </w:rPr>
    </w:lvl>
    <w:lvl w:ilvl="3" w:tplc="04260001" w:tentative="1">
      <w:start w:val="1"/>
      <w:numFmt w:val="bullet"/>
      <w:lvlText w:val=""/>
      <w:lvlJc w:val="left"/>
      <w:pPr>
        <w:ind w:left="5070" w:hanging="360"/>
      </w:pPr>
      <w:rPr>
        <w:rFonts w:ascii="Symbol" w:hAnsi="Symbol" w:hint="default"/>
      </w:rPr>
    </w:lvl>
    <w:lvl w:ilvl="4" w:tplc="04260003" w:tentative="1">
      <w:start w:val="1"/>
      <w:numFmt w:val="bullet"/>
      <w:lvlText w:val="o"/>
      <w:lvlJc w:val="left"/>
      <w:pPr>
        <w:ind w:left="5790" w:hanging="360"/>
      </w:pPr>
      <w:rPr>
        <w:rFonts w:ascii="Courier New" w:hAnsi="Courier New" w:cs="Courier New" w:hint="default"/>
      </w:rPr>
    </w:lvl>
    <w:lvl w:ilvl="5" w:tplc="04260005" w:tentative="1">
      <w:start w:val="1"/>
      <w:numFmt w:val="bullet"/>
      <w:lvlText w:val=""/>
      <w:lvlJc w:val="left"/>
      <w:pPr>
        <w:ind w:left="6510" w:hanging="360"/>
      </w:pPr>
      <w:rPr>
        <w:rFonts w:ascii="Wingdings" w:hAnsi="Wingdings" w:hint="default"/>
      </w:rPr>
    </w:lvl>
    <w:lvl w:ilvl="6" w:tplc="04260001" w:tentative="1">
      <w:start w:val="1"/>
      <w:numFmt w:val="bullet"/>
      <w:lvlText w:val=""/>
      <w:lvlJc w:val="left"/>
      <w:pPr>
        <w:ind w:left="7230" w:hanging="360"/>
      </w:pPr>
      <w:rPr>
        <w:rFonts w:ascii="Symbol" w:hAnsi="Symbol" w:hint="default"/>
      </w:rPr>
    </w:lvl>
    <w:lvl w:ilvl="7" w:tplc="04260003" w:tentative="1">
      <w:start w:val="1"/>
      <w:numFmt w:val="bullet"/>
      <w:lvlText w:val="o"/>
      <w:lvlJc w:val="left"/>
      <w:pPr>
        <w:ind w:left="7950" w:hanging="360"/>
      </w:pPr>
      <w:rPr>
        <w:rFonts w:ascii="Courier New" w:hAnsi="Courier New" w:cs="Courier New" w:hint="default"/>
      </w:rPr>
    </w:lvl>
    <w:lvl w:ilvl="8" w:tplc="04260005" w:tentative="1">
      <w:start w:val="1"/>
      <w:numFmt w:val="bullet"/>
      <w:lvlText w:val=""/>
      <w:lvlJc w:val="left"/>
      <w:pPr>
        <w:ind w:left="8670" w:hanging="360"/>
      </w:pPr>
      <w:rPr>
        <w:rFonts w:ascii="Wingdings" w:hAnsi="Wingdings" w:hint="default"/>
      </w:rPr>
    </w:lvl>
  </w:abstractNum>
  <w:num w:numId="1" w16cid:durableId="1510830379">
    <w:abstractNumId w:val="12"/>
  </w:num>
  <w:num w:numId="2" w16cid:durableId="68695108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211004">
    <w:abstractNumId w:val="1"/>
  </w:num>
  <w:num w:numId="4" w16cid:durableId="2052529376">
    <w:abstractNumId w:val="13"/>
  </w:num>
  <w:num w:numId="5" w16cid:durableId="470556037">
    <w:abstractNumId w:val="20"/>
  </w:num>
  <w:num w:numId="6" w16cid:durableId="567768103">
    <w:abstractNumId w:val="7"/>
  </w:num>
  <w:num w:numId="7" w16cid:durableId="1477720204">
    <w:abstractNumId w:val="11"/>
  </w:num>
  <w:num w:numId="8" w16cid:durableId="1146898123">
    <w:abstractNumId w:val="2"/>
  </w:num>
  <w:num w:numId="9" w16cid:durableId="1496147530">
    <w:abstractNumId w:val="10"/>
  </w:num>
  <w:num w:numId="10" w16cid:durableId="1430202857">
    <w:abstractNumId w:val="8"/>
  </w:num>
  <w:num w:numId="11" w16cid:durableId="2047101552">
    <w:abstractNumId w:val="18"/>
  </w:num>
  <w:num w:numId="12" w16cid:durableId="282998527">
    <w:abstractNumId w:val="6"/>
  </w:num>
  <w:num w:numId="13" w16cid:durableId="1980843824">
    <w:abstractNumId w:val="17"/>
  </w:num>
  <w:num w:numId="14" w16cid:durableId="1620184651">
    <w:abstractNumId w:val="3"/>
  </w:num>
  <w:num w:numId="15" w16cid:durableId="1643778244">
    <w:abstractNumId w:val="19"/>
  </w:num>
  <w:num w:numId="16" w16cid:durableId="519701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024271">
    <w:abstractNumId w:val="15"/>
  </w:num>
  <w:num w:numId="18" w16cid:durableId="1484736438">
    <w:abstractNumId w:val="4"/>
  </w:num>
  <w:num w:numId="19" w16cid:durableId="189729617">
    <w:abstractNumId w:val="9"/>
  </w:num>
  <w:num w:numId="20" w16cid:durableId="770586888">
    <w:abstractNumId w:val="16"/>
  </w:num>
  <w:num w:numId="21" w16cid:durableId="1883904546">
    <w:abstractNumId w:val="5"/>
  </w:num>
  <w:num w:numId="22" w16cid:durableId="925923368">
    <w:abstractNumId w:val="14"/>
  </w:num>
  <w:num w:numId="23" w16cid:durableId="1061563199">
    <w:abstractNumId w:val="21"/>
  </w:num>
  <w:num w:numId="24" w16cid:durableId="74299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43"/>
    <w:rsid w:val="00006C55"/>
    <w:rsid w:val="0005635A"/>
    <w:rsid w:val="0007004E"/>
    <w:rsid w:val="000968D8"/>
    <w:rsid w:val="000A426C"/>
    <w:rsid w:val="000A74D9"/>
    <w:rsid w:val="000B042E"/>
    <w:rsid w:val="000B3D86"/>
    <w:rsid w:val="000C392A"/>
    <w:rsid w:val="000E1ABC"/>
    <w:rsid w:val="000F3B66"/>
    <w:rsid w:val="001277BD"/>
    <w:rsid w:val="00133F7D"/>
    <w:rsid w:val="00140B2E"/>
    <w:rsid w:val="00144F54"/>
    <w:rsid w:val="00147D9E"/>
    <w:rsid w:val="00155FF1"/>
    <w:rsid w:val="00171A57"/>
    <w:rsid w:val="00190F09"/>
    <w:rsid w:val="001932EB"/>
    <w:rsid w:val="00197F02"/>
    <w:rsid w:val="001A691D"/>
    <w:rsid w:val="001B3221"/>
    <w:rsid w:val="001F4705"/>
    <w:rsid w:val="00215354"/>
    <w:rsid w:val="002535B3"/>
    <w:rsid w:val="00277A6D"/>
    <w:rsid w:val="002917F9"/>
    <w:rsid w:val="002E268E"/>
    <w:rsid w:val="002E43A4"/>
    <w:rsid w:val="002F5850"/>
    <w:rsid w:val="003122CB"/>
    <w:rsid w:val="0031242C"/>
    <w:rsid w:val="00313E3B"/>
    <w:rsid w:val="003169B5"/>
    <w:rsid w:val="0038180B"/>
    <w:rsid w:val="00385857"/>
    <w:rsid w:val="00387333"/>
    <w:rsid w:val="003A6296"/>
    <w:rsid w:val="003B722A"/>
    <w:rsid w:val="003C421D"/>
    <w:rsid w:val="003D26EE"/>
    <w:rsid w:val="003E46FD"/>
    <w:rsid w:val="003E470A"/>
    <w:rsid w:val="003F4A3E"/>
    <w:rsid w:val="003F55BE"/>
    <w:rsid w:val="00400E86"/>
    <w:rsid w:val="0040504C"/>
    <w:rsid w:val="0041007A"/>
    <w:rsid w:val="00421CC0"/>
    <w:rsid w:val="00452DFF"/>
    <w:rsid w:val="00457F1B"/>
    <w:rsid w:val="00464005"/>
    <w:rsid w:val="00470578"/>
    <w:rsid w:val="00484C59"/>
    <w:rsid w:val="004A4F8A"/>
    <w:rsid w:val="004A5C0F"/>
    <w:rsid w:val="004B697E"/>
    <w:rsid w:val="004B72B1"/>
    <w:rsid w:val="004C3048"/>
    <w:rsid w:val="004C6364"/>
    <w:rsid w:val="004D3A8A"/>
    <w:rsid w:val="004E3535"/>
    <w:rsid w:val="004E3550"/>
    <w:rsid w:val="00501AD9"/>
    <w:rsid w:val="00522F02"/>
    <w:rsid w:val="00554C17"/>
    <w:rsid w:val="005A3B52"/>
    <w:rsid w:val="005A645B"/>
    <w:rsid w:val="005B3B2A"/>
    <w:rsid w:val="005C7117"/>
    <w:rsid w:val="005F0070"/>
    <w:rsid w:val="005F6478"/>
    <w:rsid w:val="00604312"/>
    <w:rsid w:val="00605C91"/>
    <w:rsid w:val="00627F5C"/>
    <w:rsid w:val="00653D5A"/>
    <w:rsid w:val="006604BD"/>
    <w:rsid w:val="00661519"/>
    <w:rsid w:val="00686419"/>
    <w:rsid w:val="00687167"/>
    <w:rsid w:val="006A3BC2"/>
    <w:rsid w:val="006A56F4"/>
    <w:rsid w:val="006B1B16"/>
    <w:rsid w:val="006C4122"/>
    <w:rsid w:val="006D36C9"/>
    <w:rsid w:val="006E009A"/>
    <w:rsid w:val="006E2548"/>
    <w:rsid w:val="007049D5"/>
    <w:rsid w:val="00710AB8"/>
    <w:rsid w:val="00721A1D"/>
    <w:rsid w:val="0073038F"/>
    <w:rsid w:val="00737891"/>
    <w:rsid w:val="007618CD"/>
    <w:rsid w:val="007653B4"/>
    <w:rsid w:val="00767296"/>
    <w:rsid w:val="00771301"/>
    <w:rsid w:val="0078718F"/>
    <w:rsid w:val="00796F0A"/>
    <w:rsid w:val="007A0770"/>
    <w:rsid w:val="007A798D"/>
    <w:rsid w:val="007B06AE"/>
    <w:rsid w:val="007B0844"/>
    <w:rsid w:val="007C37B1"/>
    <w:rsid w:val="007D3BC6"/>
    <w:rsid w:val="007E601E"/>
    <w:rsid w:val="007F0648"/>
    <w:rsid w:val="007F1C66"/>
    <w:rsid w:val="007F37E9"/>
    <w:rsid w:val="008148BB"/>
    <w:rsid w:val="008347CB"/>
    <w:rsid w:val="00870342"/>
    <w:rsid w:val="00887DAD"/>
    <w:rsid w:val="008A05F8"/>
    <w:rsid w:val="008A2058"/>
    <w:rsid w:val="008B5EC3"/>
    <w:rsid w:val="008B6F3F"/>
    <w:rsid w:val="008C0F88"/>
    <w:rsid w:val="008C1CB5"/>
    <w:rsid w:val="008C753F"/>
    <w:rsid w:val="008E2025"/>
    <w:rsid w:val="008F1B14"/>
    <w:rsid w:val="00906437"/>
    <w:rsid w:val="00912F71"/>
    <w:rsid w:val="00920291"/>
    <w:rsid w:val="009207CB"/>
    <w:rsid w:val="0093014D"/>
    <w:rsid w:val="0095303A"/>
    <w:rsid w:val="009717C2"/>
    <w:rsid w:val="00977C7E"/>
    <w:rsid w:val="009943EA"/>
    <w:rsid w:val="0099475C"/>
    <w:rsid w:val="0099627D"/>
    <w:rsid w:val="009C6030"/>
    <w:rsid w:val="009C655B"/>
    <w:rsid w:val="009D7AC8"/>
    <w:rsid w:val="00A13FAF"/>
    <w:rsid w:val="00A2272A"/>
    <w:rsid w:val="00A674C6"/>
    <w:rsid w:val="00A771AB"/>
    <w:rsid w:val="00A87B1A"/>
    <w:rsid w:val="00A97495"/>
    <w:rsid w:val="00AA160A"/>
    <w:rsid w:val="00AB01FE"/>
    <w:rsid w:val="00AB33BC"/>
    <w:rsid w:val="00AC0699"/>
    <w:rsid w:val="00AC1FF9"/>
    <w:rsid w:val="00AD032B"/>
    <w:rsid w:val="00AE4244"/>
    <w:rsid w:val="00B01724"/>
    <w:rsid w:val="00B14ADD"/>
    <w:rsid w:val="00B24464"/>
    <w:rsid w:val="00B67189"/>
    <w:rsid w:val="00B8477B"/>
    <w:rsid w:val="00BB23AA"/>
    <w:rsid w:val="00BD1658"/>
    <w:rsid w:val="00BD6B11"/>
    <w:rsid w:val="00BF3D46"/>
    <w:rsid w:val="00C311AF"/>
    <w:rsid w:val="00C56F30"/>
    <w:rsid w:val="00C7432B"/>
    <w:rsid w:val="00C74E10"/>
    <w:rsid w:val="00C74FE4"/>
    <w:rsid w:val="00C95490"/>
    <w:rsid w:val="00CB0BF2"/>
    <w:rsid w:val="00CB4254"/>
    <w:rsid w:val="00CC18CC"/>
    <w:rsid w:val="00CE27E5"/>
    <w:rsid w:val="00D008A8"/>
    <w:rsid w:val="00D0303E"/>
    <w:rsid w:val="00D05043"/>
    <w:rsid w:val="00D11920"/>
    <w:rsid w:val="00D40FC5"/>
    <w:rsid w:val="00D44812"/>
    <w:rsid w:val="00D453F5"/>
    <w:rsid w:val="00D776E2"/>
    <w:rsid w:val="00D92A74"/>
    <w:rsid w:val="00DA6CEA"/>
    <w:rsid w:val="00DC0E48"/>
    <w:rsid w:val="00DC7081"/>
    <w:rsid w:val="00E00E3A"/>
    <w:rsid w:val="00E202CF"/>
    <w:rsid w:val="00E4121B"/>
    <w:rsid w:val="00E61F7C"/>
    <w:rsid w:val="00E74A63"/>
    <w:rsid w:val="00E85D74"/>
    <w:rsid w:val="00E862DE"/>
    <w:rsid w:val="00E86B25"/>
    <w:rsid w:val="00EA0678"/>
    <w:rsid w:val="00EC7ACC"/>
    <w:rsid w:val="00ED4736"/>
    <w:rsid w:val="00F179F4"/>
    <w:rsid w:val="00F44FDD"/>
    <w:rsid w:val="00F52EC4"/>
    <w:rsid w:val="00F7187D"/>
    <w:rsid w:val="00F75037"/>
    <w:rsid w:val="00F957B3"/>
    <w:rsid w:val="00FB391D"/>
    <w:rsid w:val="00FB7C14"/>
    <w:rsid w:val="00FC3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23FB"/>
  <w15:chartTrackingRefBased/>
  <w15:docId w15:val="{8690769A-3176-440F-BE56-80FE3BEF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41007A"/>
    <w:pPr>
      <w:widowControl w:val="0"/>
      <w:autoSpaceDE w:val="0"/>
      <w:autoSpaceDN w:val="0"/>
      <w:spacing w:after="0" w:line="240" w:lineRule="auto"/>
    </w:pPr>
    <w:rPr>
      <w:rFonts w:eastAsia="Times New Roman" w:cs="Times New Roman Tilde"/>
      <w:kern w:val="28"/>
      <w:szCs w:val="20"/>
      <w:lang w:eastAsia="lv-LV"/>
      <w14:ligatures w14:val="none"/>
    </w:rPr>
  </w:style>
  <w:style w:type="paragraph" w:styleId="Virsraksts1">
    <w:name w:val="heading 1"/>
    <w:basedOn w:val="Parasts"/>
    <w:next w:val="Parasts"/>
    <w:link w:val="Virsraksts1Rakstz"/>
    <w:uiPriority w:val="9"/>
    <w:qFormat/>
    <w:rsid w:val="00D05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05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05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05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0504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05043"/>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05043"/>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05043"/>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05043"/>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504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0504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0504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0504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0504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0504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504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0504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504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05043"/>
    <w:pPr>
      <w:spacing w:after="80"/>
      <w:contextualSpacing/>
    </w:pPr>
    <w:rPr>
      <w:rFonts w:asciiTheme="majorHAnsi" w:eastAsiaTheme="majorEastAsia" w:hAnsiTheme="majorHAnsi" w:cstheme="majorBidi"/>
      <w:spacing w:val="-10"/>
      <w:sz w:val="56"/>
      <w:szCs w:val="56"/>
    </w:rPr>
  </w:style>
  <w:style w:type="character" w:customStyle="1" w:styleId="NosaukumsRakstz">
    <w:name w:val="Nosaukums Rakstz."/>
    <w:basedOn w:val="Noklusjumarindkopasfonts"/>
    <w:link w:val="Nosaukums"/>
    <w:uiPriority w:val="10"/>
    <w:rsid w:val="00D0504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50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0504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0504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05043"/>
    <w:rPr>
      <w:i/>
      <w:iCs/>
      <w:color w:val="404040" w:themeColor="text1" w:themeTint="BF"/>
    </w:rPr>
  </w:style>
  <w:style w:type="paragraph" w:styleId="Sarakstarindkopa">
    <w:name w:val="List Paragraph"/>
    <w:basedOn w:val="Parasts"/>
    <w:uiPriority w:val="34"/>
    <w:qFormat/>
    <w:rsid w:val="00D05043"/>
    <w:pPr>
      <w:ind w:left="720"/>
      <w:contextualSpacing/>
    </w:pPr>
  </w:style>
  <w:style w:type="character" w:styleId="Intensvsizclums">
    <w:name w:val="Intense Emphasis"/>
    <w:basedOn w:val="Noklusjumarindkopasfonts"/>
    <w:uiPriority w:val="21"/>
    <w:qFormat/>
    <w:rsid w:val="00D05043"/>
    <w:rPr>
      <w:i/>
      <w:iCs/>
      <w:color w:val="0F4761" w:themeColor="accent1" w:themeShade="BF"/>
    </w:rPr>
  </w:style>
  <w:style w:type="paragraph" w:styleId="Intensvscitts">
    <w:name w:val="Intense Quote"/>
    <w:basedOn w:val="Parasts"/>
    <w:next w:val="Parasts"/>
    <w:link w:val="IntensvscittsRakstz"/>
    <w:uiPriority w:val="30"/>
    <w:qFormat/>
    <w:rsid w:val="00D05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05043"/>
    <w:rPr>
      <w:i/>
      <w:iCs/>
      <w:color w:val="0F4761" w:themeColor="accent1" w:themeShade="BF"/>
    </w:rPr>
  </w:style>
  <w:style w:type="character" w:styleId="Intensvaatsauce">
    <w:name w:val="Intense Reference"/>
    <w:basedOn w:val="Noklusjumarindkopasfonts"/>
    <w:uiPriority w:val="32"/>
    <w:qFormat/>
    <w:rsid w:val="00D05043"/>
    <w:rPr>
      <w:b/>
      <w:bCs/>
      <w:smallCaps/>
      <w:color w:val="0F4761" w:themeColor="accent1" w:themeShade="BF"/>
      <w:spacing w:val="5"/>
    </w:rPr>
  </w:style>
  <w:style w:type="table" w:styleId="Reatabula">
    <w:name w:val="Table Grid"/>
    <w:basedOn w:val="Parastatabula"/>
    <w:uiPriority w:val="39"/>
    <w:rsid w:val="0038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C0F88"/>
    <w:pPr>
      <w:tabs>
        <w:tab w:val="center" w:pos="4153"/>
        <w:tab w:val="right" w:pos="8306"/>
      </w:tabs>
    </w:pPr>
  </w:style>
  <w:style w:type="character" w:customStyle="1" w:styleId="GalveneRakstz">
    <w:name w:val="Galvene Rakstz."/>
    <w:basedOn w:val="Noklusjumarindkopasfonts"/>
    <w:link w:val="Galvene"/>
    <w:uiPriority w:val="99"/>
    <w:rsid w:val="008C0F88"/>
    <w:rPr>
      <w:rFonts w:eastAsia="Times New Roman" w:cs="Times New Roman Tilde"/>
      <w:kern w:val="28"/>
      <w:szCs w:val="20"/>
      <w:lang w:eastAsia="lv-LV"/>
      <w14:ligatures w14:val="none"/>
    </w:rPr>
  </w:style>
  <w:style w:type="paragraph" w:styleId="Kjene">
    <w:name w:val="footer"/>
    <w:basedOn w:val="Parasts"/>
    <w:link w:val="KjeneRakstz"/>
    <w:uiPriority w:val="99"/>
    <w:unhideWhenUsed/>
    <w:rsid w:val="008C0F88"/>
    <w:pPr>
      <w:tabs>
        <w:tab w:val="center" w:pos="4153"/>
        <w:tab w:val="right" w:pos="8306"/>
      </w:tabs>
    </w:pPr>
  </w:style>
  <w:style w:type="character" w:customStyle="1" w:styleId="KjeneRakstz">
    <w:name w:val="Kājene Rakstz."/>
    <w:basedOn w:val="Noklusjumarindkopasfonts"/>
    <w:link w:val="Kjene"/>
    <w:uiPriority w:val="99"/>
    <w:rsid w:val="008C0F88"/>
    <w:rPr>
      <w:rFonts w:eastAsia="Times New Roman" w:cs="Times New Roman Tilde"/>
      <w:kern w:val="28"/>
      <w:szCs w:val="20"/>
      <w:lang w:eastAsia="lv-LV"/>
      <w14:ligatures w14:val="none"/>
    </w:rPr>
  </w:style>
  <w:style w:type="paragraph" w:customStyle="1" w:styleId="RakstzCharCharRakstzCharCharRakstzCharCharRakstz">
    <w:name w:val="Rakstz. Char Char Rakstz. Char Char Rakstz. Char Char Rakstz."/>
    <w:basedOn w:val="Parasts"/>
    <w:rsid w:val="004C3048"/>
    <w:pPr>
      <w:widowControl/>
      <w:autoSpaceDE/>
      <w:autoSpaceDN/>
      <w:spacing w:after="160" w:line="240" w:lineRule="exact"/>
    </w:pPr>
    <w:rPr>
      <w:rFonts w:ascii="Tahoma" w:hAnsi="Tahoma" w:cs="Tahoma"/>
      <w:kern w:val="0"/>
      <w:sz w:val="20"/>
      <w:lang w:val="en-US" w:eastAsia="en-US"/>
    </w:rPr>
  </w:style>
  <w:style w:type="paragraph" w:styleId="Paraststmeklis">
    <w:name w:val="Normal (Web)"/>
    <w:basedOn w:val="Parasts"/>
    <w:uiPriority w:val="99"/>
    <w:unhideWhenUsed/>
    <w:rsid w:val="008B5EC3"/>
    <w:pPr>
      <w:widowControl/>
      <w:autoSpaceDE/>
      <w:autoSpaceDN/>
      <w:spacing w:before="100" w:beforeAutospacing="1" w:after="100" w:afterAutospacing="1"/>
    </w:pPr>
    <w:rPr>
      <w:rFonts w:cs="Times New Roman"/>
      <w:kern w:val="0"/>
      <w:szCs w:val="24"/>
    </w:rPr>
  </w:style>
  <w:style w:type="character" w:styleId="Hipersaite">
    <w:name w:val="Hyperlink"/>
    <w:basedOn w:val="Noklusjumarindkopasfonts"/>
    <w:uiPriority w:val="99"/>
    <w:unhideWhenUsed/>
    <w:rsid w:val="00421CC0"/>
    <w:rPr>
      <w:color w:val="467886" w:themeColor="hyperlink"/>
      <w:u w:val="single"/>
    </w:rPr>
  </w:style>
  <w:style w:type="numbering" w:customStyle="1" w:styleId="Pareizjaissaraksts1">
    <w:name w:val="Pašreizējais saraksts1"/>
    <w:uiPriority w:val="99"/>
    <w:rsid w:val="008B6F3F"/>
    <w:pPr>
      <w:numPr>
        <w:numId w:val="13"/>
      </w:numPr>
    </w:pPr>
  </w:style>
  <w:style w:type="character" w:customStyle="1" w:styleId="Neatrisintapieminana1">
    <w:name w:val="Neatrisināta pieminēšana1"/>
    <w:basedOn w:val="Noklusjumarindkopasfonts"/>
    <w:uiPriority w:val="99"/>
    <w:semiHidden/>
    <w:unhideWhenUsed/>
    <w:rsid w:val="001F4705"/>
    <w:rPr>
      <w:color w:val="605E5C"/>
      <w:shd w:val="clear" w:color="auto" w:fill="E1DFDD"/>
    </w:rPr>
  </w:style>
  <w:style w:type="paragraph" w:customStyle="1" w:styleId="Default">
    <w:name w:val="Default"/>
    <w:rsid w:val="00C7432B"/>
    <w:pPr>
      <w:autoSpaceDE w:val="0"/>
      <w:autoSpaceDN w:val="0"/>
      <w:adjustRightInd w:val="0"/>
      <w:spacing w:after="0" w:line="240" w:lineRule="auto"/>
    </w:pPr>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7472">
      <w:bodyDiv w:val="1"/>
      <w:marLeft w:val="0"/>
      <w:marRight w:val="0"/>
      <w:marTop w:val="0"/>
      <w:marBottom w:val="0"/>
      <w:divBdr>
        <w:top w:val="none" w:sz="0" w:space="0" w:color="auto"/>
        <w:left w:val="none" w:sz="0" w:space="0" w:color="auto"/>
        <w:bottom w:val="none" w:sz="0" w:space="0" w:color="auto"/>
        <w:right w:val="none" w:sz="0" w:space="0" w:color="auto"/>
      </w:divBdr>
    </w:div>
    <w:div w:id="696658625">
      <w:bodyDiv w:val="1"/>
      <w:marLeft w:val="0"/>
      <w:marRight w:val="0"/>
      <w:marTop w:val="0"/>
      <w:marBottom w:val="0"/>
      <w:divBdr>
        <w:top w:val="none" w:sz="0" w:space="0" w:color="auto"/>
        <w:left w:val="none" w:sz="0" w:space="0" w:color="auto"/>
        <w:bottom w:val="none" w:sz="0" w:space="0" w:color="auto"/>
        <w:right w:val="none" w:sz="0" w:space="0" w:color="auto"/>
      </w:divBdr>
    </w:div>
    <w:div w:id="1244947617">
      <w:bodyDiv w:val="1"/>
      <w:marLeft w:val="0"/>
      <w:marRight w:val="0"/>
      <w:marTop w:val="0"/>
      <w:marBottom w:val="0"/>
      <w:divBdr>
        <w:top w:val="none" w:sz="0" w:space="0" w:color="auto"/>
        <w:left w:val="none" w:sz="0" w:space="0" w:color="auto"/>
        <w:bottom w:val="none" w:sz="0" w:space="0" w:color="auto"/>
        <w:right w:val="none" w:sz="0" w:space="0" w:color="auto"/>
      </w:divBdr>
    </w:div>
    <w:div w:id="13624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5B1FC-2062-4C73-B756-E35CA95E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2418</Words>
  <Characters>1379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2</cp:revision>
  <cp:lastPrinted>2026-06-27T09:52:00Z</cp:lastPrinted>
  <dcterms:created xsi:type="dcterms:W3CDTF">2026-06-27T10:07:00Z</dcterms:created>
  <dcterms:modified xsi:type="dcterms:W3CDTF">2026-06-27T10:07:00Z</dcterms:modified>
</cp:coreProperties>
</file>