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37B86" w14:textId="77777777" w:rsidR="005D2E8F" w:rsidRPr="003449A2" w:rsidRDefault="005D2E8F" w:rsidP="005D2E8F">
      <w:pPr>
        <w:jc w:val="center"/>
      </w:pPr>
      <w:r w:rsidRPr="003449A2">
        <w:rPr>
          <w:noProof/>
          <w:lang w:eastAsia="lv-LV"/>
        </w:rPr>
        <w:drawing>
          <wp:inline distT="0" distB="0" distL="0" distR="0" wp14:anchorId="63ADAC13" wp14:editId="18AF47EC">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8469CB1" w14:textId="77777777" w:rsidR="005D2E8F" w:rsidRPr="003449A2" w:rsidRDefault="005D2E8F" w:rsidP="005D2E8F">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77F62A68" w14:textId="77777777" w:rsidR="005D2E8F" w:rsidRPr="003449A2" w:rsidRDefault="005D2E8F" w:rsidP="005D2E8F"/>
    <w:p w14:paraId="39C5DE81" w14:textId="77777777" w:rsidR="005D2E8F" w:rsidRPr="003449A2" w:rsidRDefault="005D2E8F" w:rsidP="005D2E8F">
      <w:pPr>
        <w:keepNext/>
        <w:jc w:val="center"/>
        <w:outlineLvl w:val="0"/>
        <w:rPr>
          <w:b/>
          <w:sz w:val="28"/>
        </w:rPr>
      </w:pPr>
      <w:r w:rsidRPr="003449A2">
        <w:rPr>
          <w:b/>
          <w:sz w:val="28"/>
        </w:rPr>
        <w:t>LICENCĒŠANAS KOMISIJA</w:t>
      </w:r>
    </w:p>
    <w:p w14:paraId="76F5C51D" w14:textId="77777777" w:rsidR="005D2E8F" w:rsidRPr="003449A2" w:rsidRDefault="005D2E8F" w:rsidP="005D2E8F">
      <w:pPr>
        <w:jc w:val="center"/>
        <w:rPr>
          <w:sz w:val="16"/>
        </w:rPr>
      </w:pPr>
    </w:p>
    <w:p w14:paraId="4D97E9F6" w14:textId="77777777" w:rsidR="005D2E8F" w:rsidRPr="003449A2" w:rsidRDefault="005D2E8F" w:rsidP="005D2E8F">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57F76918" w14:textId="77777777" w:rsidR="005D2E8F" w:rsidRPr="003449A2" w:rsidRDefault="005D2E8F" w:rsidP="005D2E8F">
      <w:pPr>
        <w:jc w:val="center"/>
        <w:rPr>
          <w:sz w:val="16"/>
        </w:rPr>
      </w:pPr>
      <w:r w:rsidRPr="003449A2">
        <w:rPr>
          <w:sz w:val="16"/>
        </w:rPr>
        <w:t>_________________________________________________________________________________________________________</w:t>
      </w:r>
    </w:p>
    <w:p w14:paraId="498798AE" w14:textId="77777777" w:rsidR="005D2E8F" w:rsidRPr="003449A2" w:rsidRDefault="005D2E8F" w:rsidP="005D2E8F">
      <w:pPr>
        <w:jc w:val="center"/>
        <w:rPr>
          <w:sz w:val="24"/>
          <w:szCs w:val="24"/>
        </w:rPr>
      </w:pPr>
      <w:r w:rsidRPr="003449A2">
        <w:rPr>
          <w:sz w:val="24"/>
          <w:szCs w:val="24"/>
        </w:rPr>
        <w:t>Alūksnē</w:t>
      </w:r>
    </w:p>
    <w:p w14:paraId="71F938AE" w14:textId="77777777" w:rsidR="005D2E8F" w:rsidRDefault="005D2E8F" w:rsidP="005D2E8F">
      <w:pPr>
        <w:jc w:val="center"/>
        <w:rPr>
          <w:sz w:val="24"/>
          <w:szCs w:val="24"/>
        </w:rPr>
      </w:pPr>
      <w:r>
        <w:rPr>
          <w:sz w:val="24"/>
          <w:szCs w:val="24"/>
        </w:rPr>
        <w:t>S</w:t>
      </w:r>
      <w:r w:rsidRPr="00F0230F">
        <w:rPr>
          <w:sz w:val="24"/>
          <w:szCs w:val="24"/>
        </w:rPr>
        <w:t>ĒDES PROTOKOLS</w:t>
      </w:r>
    </w:p>
    <w:p w14:paraId="01005384" w14:textId="77777777" w:rsidR="005D2E8F" w:rsidRPr="00F0230F" w:rsidRDefault="005D2E8F" w:rsidP="005D2E8F">
      <w:pPr>
        <w:jc w:val="center"/>
        <w:rPr>
          <w:sz w:val="24"/>
          <w:szCs w:val="24"/>
        </w:rPr>
      </w:pPr>
    </w:p>
    <w:p w14:paraId="04909C70" w14:textId="695F2411" w:rsidR="005D2E8F" w:rsidRDefault="005D2E8F" w:rsidP="005D2E8F">
      <w:pPr>
        <w:jc w:val="both"/>
        <w:rPr>
          <w:sz w:val="24"/>
          <w:szCs w:val="24"/>
        </w:rPr>
      </w:pPr>
      <w:bookmarkStart w:id="0" w:name="_Hlk194653793"/>
      <w:r>
        <w:rPr>
          <w:sz w:val="24"/>
          <w:szCs w:val="24"/>
        </w:rPr>
        <w:t>2026.</w:t>
      </w:r>
      <w:r w:rsidR="00A00C91">
        <w:rPr>
          <w:sz w:val="24"/>
          <w:szCs w:val="24"/>
        </w:rPr>
        <w:t> </w:t>
      </w:r>
      <w:r>
        <w:rPr>
          <w:sz w:val="24"/>
          <w:szCs w:val="24"/>
        </w:rPr>
        <w:t>gada 2.</w:t>
      </w:r>
      <w:r w:rsidR="00A00C91">
        <w:rPr>
          <w:sz w:val="24"/>
          <w:szCs w:val="24"/>
        </w:rPr>
        <w:t> </w:t>
      </w:r>
      <w:r>
        <w:rPr>
          <w:sz w:val="24"/>
          <w:szCs w:val="24"/>
        </w:rPr>
        <w:t>jū</w:t>
      </w:r>
      <w:r w:rsidR="00A00C91">
        <w:rPr>
          <w:sz w:val="24"/>
          <w:szCs w:val="24"/>
        </w:rPr>
        <w:t>l</w:t>
      </w:r>
      <w:r>
        <w:rPr>
          <w:sz w:val="24"/>
          <w:szCs w:val="24"/>
        </w:rPr>
        <w:t>ij</w:t>
      </w:r>
      <w:r w:rsidR="00A00C91">
        <w:rPr>
          <w:sz w:val="24"/>
          <w:szCs w:val="24"/>
        </w:rPr>
        <w:t>ā</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w:t>
      </w:r>
      <w:r>
        <w:rPr>
          <w:sz w:val="24"/>
          <w:szCs w:val="24"/>
        </w:rPr>
        <w:tab/>
        <w:t>Nr.18</w:t>
      </w:r>
    </w:p>
    <w:bookmarkEnd w:id="0"/>
    <w:p w14:paraId="3ACE31FB" w14:textId="77777777" w:rsidR="005D2E8F" w:rsidRDefault="005D2E8F" w:rsidP="005D2E8F">
      <w:pPr>
        <w:jc w:val="both"/>
        <w:rPr>
          <w:sz w:val="24"/>
          <w:szCs w:val="24"/>
        </w:rPr>
      </w:pPr>
    </w:p>
    <w:p w14:paraId="13603F7D" w14:textId="515512D1" w:rsidR="005D2E8F" w:rsidRDefault="005D2E8F" w:rsidP="005D2E8F">
      <w:pPr>
        <w:jc w:val="both"/>
        <w:rPr>
          <w:sz w:val="24"/>
          <w:szCs w:val="24"/>
        </w:rPr>
      </w:pPr>
      <w:r>
        <w:rPr>
          <w:sz w:val="24"/>
          <w:szCs w:val="24"/>
        </w:rPr>
        <w:t xml:space="preserve">Sēde sākta </w:t>
      </w:r>
      <w:r w:rsidRPr="00207FA1">
        <w:rPr>
          <w:color w:val="000000" w:themeColor="text1"/>
          <w:sz w:val="24"/>
          <w:szCs w:val="24"/>
        </w:rPr>
        <w:t>pulksten 1</w:t>
      </w:r>
      <w:r>
        <w:rPr>
          <w:color w:val="000000" w:themeColor="text1"/>
          <w:sz w:val="24"/>
          <w:szCs w:val="24"/>
        </w:rPr>
        <w:t>4</w:t>
      </w:r>
      <w:r w:rsidRPr="00207FA1">
        <w:rPr>
          <w:color w:val="000000" w:themeColor="text1"/>
          <w:sz w:val="24"/>
          <w:szCs w:val="24"/>
        </w:rPr>
        <w:t>.00 sēde slēgta pulksten 1</w:t>
      </w:r>
      <w:r>
        <w:rPr>
          <w:color w:val="000000" w:themeColor="text1"/>
          <w:sz w:val="24"/>
          <w:szCs w:val="24"/>
        </w:rPr>
        <w:t>4</w:t>
      </w:r>
      <w:r w:rsidRPr="00207FA1">
        <w:rPr>
          <w:color w:val="000000" w:themeColor="text1"/>
          <w:sz w:val="24"/>
          <w:szCs w:val="24"/>
        </w:rPr>
        <w:t>.</w:t>
      </w:r>
      <w:r>
        <w:rPr>
          <w:color w:val="000000" w:themeColor="text1"/>
          <w:sz w:val="24"/>
          <w:szCs w:val="24"/>
        </w:rPr>
        <w:t>30</w:t>
      </w:r>
    </w:p>
    <w:p w14:paraId="6E7055B4" w14:textId="77777777" w:rsidR="005D2E8F" w:rsidRDefault="005D2E8F" w:rsidP="005D2E8F">
      <w:pPr>
        <w:jc w:val="both"/>
        <w:rPr>
          <w:sz w:val="24"/>
          <w:szCs w:val="24"/>
        </w:rPr>
      </w:pPr>
      <w:r>
        <w:rPr>
          <w:sz w:val="24"/>
          <w:szCs w:val="24"/>
        </w:rPr>
        <w:t>Sēdes norises vieta: Dārza iela 11, Alūksnē, Alūksnes VPVKAC 1.stāvā</w:t>
      </w:r>
    </w:p>
    <w:p w14:paraId="6694DC8A" w14:textId="406DA34C" w:rsidR="005D2E8F" w:rsidRDefault="005D2E8F" w:rsidP="005D2E8F">
      <w:pPr>
        <w:jc w:val="both"/>
        <w:rPr>
          <w:sz w:val="24"/>
          <w:szCs w:val="24"/>
        </w:rPr>
      </w:pPr>
      <w:r>
        <w:rPr>
          <w:sz w:val="24"/>
          <w:szCs w:val="24"/>
        </w:rPr>
        <w:t>Sēdi vada: komisijas priekšsēdētāja vietniece Everita BALANDE</w:t>
      </w:r>
    </w:p>
    <w:p w14:paraId="77DD879A" w14:textId="7C811D8E" w:rsidR="005D2E8F" w:rsidRDefault="005D2E8F" w:rsidP="005D2E8F">
      <w:pPr>
        <w:jc w:val="both"/>
        <w:rPr>
          <w:sz w:val="24"/>
          <w:szCs w:val="24"/>
        </w:rPr>
      </w:pPr>
      <w:r>
        <w:rPr>
          <w:sz w:val="24"/>
          <w:szCs w:val="24"/>
        </w:rPr>
        <w:t>Sēdi protokolē: komisijas locekle Sanita BĒRZIŅA</w:t>
      </w:r>
    </w:p>
    <w:p w14:paraId="08A80740" w14:textId="3CF18D4A" w:rsidR="005D2E8F" w:rsidRDefault="005D2E8F" w:rsidP="005D2E8F">
      <w:pPr>
        <w:jc w:val="both"/>
        <w:rPr>
          <w:sz w:val="24"/>
          <w:szCs w:val="24"/>
        </w:rPr>
      </w:pPr>
      <w:r>
        <w:rPr>
          <w:sz w:val="24"/>
          <w:szCs w:val="24"/>
        </w:rPr>
        <w:t xml:space="preserve">Sēdē piedalās Licencēšanas komisijas locekļi: Everita BALANDE, Sanita BĒRZIŅA, </w:t>
      </w:r>
      <w:r w:rsidRPr="005D2E8F">
        <w:rPr>
          <w:sz w:val="24"/>
          <w:szCs w:val="24"/>
        </w:rPr>
        <w:t>Sanita RIBAKA</w:t>
      </w:r>
    </w:p>
    <w:p w14:paraId="312ACFBC" w14:textId="3C49EFFA" w:rsidR="005D2E8F" w:rsidRDefault="005D2E8F" w:rsidP="005D2E8F">
      <w:pPr>
        <w:jc w:val="both"/>
        <w:rPr>
          <w:sz w:val="24"/>
          <w:szCs w:val="24"/>
        </w:rPr>
      </w:pPr>
      <w:r>
        <w:rPr>
          <w:sz w:val="24"/>
          <w:szCs w:val="24"/>
        </w:rPr>
        <w:t>Sēdē nepiedalās: Māra KOVAĻENKO – atrodas atvaļinājumā</w:t>
      </w:r>
    </w:p>
    <w:p w14:paraId="52701C96" w14:textId="77777777" w:rsidR="005D2E8F" w:rsidRDefault="005D2E8F" w:rsidP="005D2E8F">
      <w:pPr>
        <w:jc w:val="both"/>
        <w:rPr>
          <w:sz w:val="24"/>
          <w:szCs w:val="24"/>
        </w:rPr>
      </w:pPr>
    </w:p>
    <w:p w14:paraId="320596A9" w14:textId="77777777" w:rsidR="005D2E8F" w:rsidRDefault="005D2E8F" w:rsidP="005D2E8F">
      <w:pPr>
        <w:jc w:val="both"/>
        <w:rPr>
          <w:sz w:val="24"/>
          <w:szCs w:val="24"/>
        </w:rPr>
      </w:pPr>
      <w:r>
        <w:rPr>
          <w:sz w:val="24"/>
          <w:szCs w:val="24"/>
        </w:rPr>
        <w:t xml:space="preserve">DARBA KĀRTĪBA: </w:t>
      </w:r>
    </w:p>
    <w:p w14:paraId="356F81B0" w14:textId="238676C8" w:rsidR="005D2E8F" w:rsidRPr="00E46FCE" w:rsidRDefault="005D2E8F" w:rsidP="005D2E8F">
      <w:pPr>
        <w:pStyle w:val="Sarakstarindkopa"/>
        <w:numPr>
          <w:ilvl w:val="0"/>
          <w:numId w:val="1"/>
        </w:numPr>
        <w:rPr>
          <w:sz w:val="24"/>
          <w:szCs w:val="24"/>
        </w:rPr>
      </w:pPr>
      <w:r>
        <w:rPr>
          <w:sz w:val="24"/>
          <w:szCs w:val="24"/>
        </w:rPr>
        <w:t xml:space="preserve">Biedrības “Ūdens motosporta klubs </w:t>
      </w:r>
      <w:r w:rsidR="00C72B5C">
        <w:rPr>
          <w:sz w:val="24"/>
          <w:szCs w:val="24"/>
        </w:rPr>
        <w:t>“</w:t>
      </w:r>
      <w:proofErr w:type="spellStart"/>
      <w:r>
        <w:rPr>
          <w:sz w:val="24"/>
          <w:szCs w:val="24"/>
        </w:rPr>
        <w:t>NordOst</w:t>
      </w:r>
      <w:proofErr w:type="spellEnd"/>
      <w:r>
        <w:rPr>
          <w:sz w:val="24"/>
          <w:szCs w:val="24"/>
        </w:rPr>
        <w:t>”</w:t>
      </w:r>
      <w:r w:rsidR="00C72B5C">
        <w:rPr>
          <w:sz w:val="24"/>
          <w:szCs w:val="24"/>
        </w:rPr>
        <w:t>”</w:t>
      </w:r>
      <w:r>
        <w:rPr>
          <w:sz w:val="24"/>
          <w:szCs w:val="24"/>
        </w:rPr>
        <w:t xml:space="preserve"> iesnieguma izskatīšana</w:t>
      </w:r>
      <w:r w:rsidRPr="00E46FCE">
        <w:rPr>
          <w:sz w:val="24"/>
          <w:szCs w:val="24"/>
        </w:rPr>
        <w:t>.</w:t>
      </w:r>
    </w:p>
    <w:p w14:paraId="4C87D18E" w14:textId="77777777" w:rsidR="005D2E8F" w:rsidRDefault="005D2E8F" w:rsidP="005D2E8F">
      <w:pPr>
        <w:jc w:val="both"/>
        <w:rPr>
          <w:sz w:val="24"/>
          <w:szCs w:val="24"/>
        </w:rPr>
      </w:pPr>
    </w:p>
    <w:p w14:paraId="7D55F460" w14:textId="56266218" w:rsidR="005D2E8F" w:rsidRPr="005D2E8F" w:rsidRDefault="005D2E8F" w:rsidP="005D2E8F">
      <w:pPr>
        <w:pStyle w:val="Sarakstarindkopa"/>
        <w:numPr>
          <w:ilvl w:val="0"/>
          <w:numId w:val="4"/>
        </w:numPr>
        <w:jc w:val="center"/>
        <w:rPr>
          <w:rFonts w:eastAsia="Calibri"/>
          <w:b/>
          <w:bCs/>
          <w:kern w:val="2"/>
          <w:sz w:val="24"/>
          <w:szCs w:val="24"/>
          <w14:ligatures w14:val="standardContextual"/>
        </w:rPr>
      </w:pPr>
      <w:r w:rsidRPr="005D2E8F">
        <w:rPr>
          <w:rFonts w:eastAsia="Calibri"/>
          <w:b/>
          <w:bCs/>
          <w:kern w:val="2"/>
          <w:sz w:val="24"/>
          <w:szCs w:val="24"/>
          <w14:ligatures w14:val="standardContextual"/>
        </w:rPr>
        <w:t xml:space="preserve">Biedrības “Ūdens motosporta klubs </w:t>
      </w:r>
      <w:r w:rsidR="00C72B5C">
        <w:rPr>
          <w:rFonts w:eastAsia="Calibri"/>
          <w:b/>
          <w:bCs/>
          <w:kern w:val="2"/>
          <w:sz w:val="24"/>
          <w:szCs w:val="24"/>
          <w14:ligatures w14:val="standardContextual"/>
        </w:rPr>
        <w:t>“</w:t>
      </w:r>
      <w:proofErr w:type="spellStart"/>
      <w:r w:rsidRPr="005D2E8F">
        <w:rPr>
          <w:rFonts w:eastAsia="Calibri"/>
          <w:b/>
          <w:bCs/>
          <w:kern w:val="2"/>
          <w:sz w:val="24"/>
          <w:szCs w:val="24"/>
          <w14:ligatures w14:val="standardContextual"/>
        </w:rPr>
        <w:t>NordOst</w:t>
      </w:r>
      <w:proofErr w:type="spellEnd"/>
      <w:r w:rsidRPr="005D2E8F">
        <w:rPr>
          <w:rFonts w:eastAsia="Calibri"/>
          <w:b/>
          <w:bCs/>
          <w:kern w:val="2"/>
          <w:sz w:val="24"/>
          <w:szCs w:val="24"/>
          <w14:ligatures w14:val="standardContextual"/>
        </w:rPr>
        <w:t>”</w:t>
      </w:r>
      <w:r w:rsidR="00C72B5C">
        <w:rPr>
          <w:rFonts w:eastAsia="Calibri"/>
          <w:b/>
          <w:bCs/>
          <w:kern w:val="2"/>
          <w:sz w:val="24"/>
          <w:szCs w:val="24"/>
          <w14:ligatures w14:val="standardContextual"/>
        </w:rPr>
        <w:t>”</w:t>
      </w:r>
      <w:r w:rsidRPr="005D2E8F">
        <w:rPr>
          <w:rFonts w:eastAsia="Calibri"/>
          <w:b/>
          <w:bCs/>
          <w:kern w:val="2"/>
          <w:sz w:val="24"/>
          <w:szCs w:val="24"/>
          <w14:ligatures w14:val="standardContextual"/>
        </w:rPr>
        <w:t xml:space="preserve"> iesnieguma izskatīšana</w:t>
      </w:r>
    </w:p>
    <w:p w14:paraId="5555DADE" w14:textId="77777777" w:rsidR="005D2E8F" w:rsidRPr="00DD7617" w:rsidRDefault="005D2E8F" w:rsidP="005D2E8F">
      <w:pPr>
        <w:pStyle w:val="Sarakstarindkopa"/>
        <w:rPr>
          <w:rFonts w:eastAsia="Calibri"/>
          <w:b/>
          <w:bCs/>
          <w:kern w:val="2"/>
          <w:sz w:val="24"/>
          <w:szCs w:val="24"/>
          <w14:ligatures w14:val="standardContextual"/>
        </w:rPr>
      </w:pPr>
    </w:p>
    <w:p w14:paraId="5B24A9F9" w14:textId="547E0217" w:rsidR="005D2E8F" w:rsidRPr="0023731E" w:rsidRDefault="00A902E5" w:rsidP="00A902E5">
      <w:pPr>
        <w:ind w:firstLine="360"/>
        <w:contextualSpacing/>
        <w:jc w:val="both"/>
        <w:rPr>
          <w:rFonts w:eastAsia="Calibri"/>
          <w:kern w:val="2"/>
          <w:sz w:val="24"/>
          <w:szCs w:val="24"/>
          <w14:ligatures w14:val="standardContextual"/>
        </w:rPr>
      </w:pPr>
      <w:r w:rsidRPr="00A902E5">
        <w:rPr>
          <w:sz w:val="24"/>
          <w:szCs w:val="24"/>
        </w:rPr>
        <w:t xml:space="preserve">Alūksnes novada pašvaldības Licencēšanas komisija (turpmāk – Komisija) izskatīja biedrības </w:t>
      </w:r>
      <w:r>
        <w:rPr>
          <w:sz w:val="24"/>
          <w:szCs w:val="24"/>
        </w:rPr>
        <w:t>“</w:t>
      </w:r>
      <w:r w:rsidRPr="00A902E5">
        <w:rPr>
          <w:sz w:val="24"/>
          <w:szCs w:val="24"/>
        </w:rPr>
        <w:t xml:space="preserve">Ūdens motosporta klubs </w:t>
      </w:r>
      <w:proofErr w:type="spellStart"/>
      <w:r w:rsidRPr="00A902E5">
        <w:rPr>
          <w:sz w:val="24"/>
          <w:szCs w:val="24"/>
        </w:rPr>
        <w:t>NordOst</w:t>
      </w:r>
      <w:proofErr w:type="spellEnd"/>
      <w:r w:rsidRPr="00A902E5">
        <w:rPr>
          <w:sz w:val="24"/>
          <w:szCs w:val="24"/>
        </w:rPr>
        <w:t>” (reģistrācijas Nr. 50008093551, Rūpniecības iela 4B, Alūksne, Alūksnes novads</w:t>
      </w:r>
      <w:r>
        <w:rPr>
          <w:sz w:val="24"/>
          <w:szCs w:val="24"/>
        </w:rPr>
        <w:t>,</w:t>
      </w:r>
      <w:r w:rsidRPr="00A902E5">
        <w:rPr>
          <w:sz w:val="24"/>
          <w:szCs w:val="24"/>
        </w:rPr>
        <w:t xml:space="preserve"> turpmāk – Organizators) iesniegumu par atļaujas izsniegšanu publiska pasākuma organizēšanai un transportlīdzekļu iebraukšanai </w:t>
      </w:r>
      <w:proofErr w:type="spellStart"/>
      <w:r w:rsidRPr="00A902E5">
        <w:rPr>
          <w:sz w:val="24"/>
          <w:szCs w:val="24"/>
        </w:rPr>
        <w:t>Pilssalā</w:t>
      </w:r>
      <w:proofErr w:type="spellEnd"/>
      <w:r>
        <w:rPr>
          <w:sz w:val="24"/>
          <w:szCs w:val="24"/>
        </w:rPr>
        <w:t xml:space="preserve"> un konstatēja:</w:t>
      </w:r>
    </w:p>
    <w:p w14:paraId="29A72AB2" w14:textId="4C9126C6" w:rsidR="005D2E8F" w:rsidRPr="005D2E8F" w:rsidRDefault="005D2E8F" w:rsidP="00A902E5">
      <w:pPr>
        <w:tabs>
          <w:tab w:val="left" w:pos="624"/>
        </w:tabs>
        <w:ind w:left="624" w:hanging="624"/>
        <w:jc w:val="both"/>
        <w:rPr>
          <w:sz w:val="24"/>
          <w:szCs w:val="24"/>
          <w:lang w:eastAsia="lv-LV"/>
        </w:rPr>
      </w:pPr>
      <w:bookmarkStart w:id="1" w:name="_Hlk204781223"/>
      <w:r w:rsidRPr="005D2E8F">
        <w:rPr>
          <w:sz w:val="24"/>
          <w:szCs w:val="24"/>
          <w:lang w:eastAsia="lv-LV"/>
        </w:rPr>
        <w:t>1.</w:t>
      </w:r>
      <w:r w:rsidRPr="005D2E8F">
        <w:rPr>
          <w:sz w:val="24"/>
          <w:szCs w:val="24"/>
          <w:lang w:eastAsia="lv-LV"/>
        </w:rPr>
        <w:tab/>
        <w:t xml:space="preserve">Organizators lūdz izsniegt atļauju </w:t>
      </w:r>
      <w:r w:rsidR="003002B4">
        <w:rPr>
          <w:sz w:val="24"/>
          <w:szCs w:val="24"/>
          <w:lang w:eastAsia="lv-LV"/>
        </w:rPr>
        <w:t xml:space="preserve">starptautiska </w:t>
      </w:r>
      <w:r w:rsidRPr="005D2E8F">
        <w:rPr>
          <w:sz w:val="24"/>
          <w:szCs w:val="24"/>
          <w:lang w:eastAsia="lv-LV"/>
        </w:rPr>
        <w:t xml:space="preserve">publiska sporta pasākuma – ūdens motosporta sacensību </w:t>
      </w:r>
      <w:r w:rsidR="00A902E5">
        <w:rPr>
          <w:sz w:val="24"/>
          <w:szCs w:val="24"/>
          <w:lang w:eastAsia="lv-LV"/>
        </w:rPr>
        <w:t>“</w:t>
      </w:r>
      <w:r w:rsidRPr="005D2E8F">
        <w:rPr>
          <w:sz w:val="24"/>
          <w:szCs w:val="24"/>
          <w:lang w:eastAsia="lv-LV"/>
        </w:rPr>
        <w:t xml:space="preserve">Eiropas čempionāts F4” – rīkošanai Alūksnes ezerā 2026. gada 3.–5. jūlijā (iekārtu uzstādīšana no 01.07.2026., demontāža līdz 10.07.2026.). Pasākuma norises vieta – Alūksnes ezera akvatorija, </w:t>
      </w:r>
      <w:proofErr w:type="spellStart"/>
      <w:r w:rsidRPr="005D2E8F">
        <w:rPr>
          <w:sz w:val="24"/>
          <w:szCs w:val="24"/>
          <w:lang w:eastAsia="lv-LV"/>
        </w:rPr>
        <w:t>Pilssalas</w:t>
      </w:r>
      <w:proofErr w:type="spellEnd"/>
      <w:r w:rsidRPr="005D2E8F">
        <w:rPr>
          <w:sz w:val="24"/>
          <w:szCs w:val="24"/>
          <w:lang w:eastAsia="lv-LV"/>
        </w:rPr>
        <w:t xml:space="preserve"> iela 10, Alūksne.</w:t>
      </w:r>
    </w:p>
    <w:p w14:paraId="0D1DAEBB" w14:textId="77253DAC" w:rsidR="005D2E8F" w:rsidRPr="005D2E8F" w:rsidRDefault="005D2E8F" w:rsidP="00A902E5">
      <w:pPr>
        <w:tabs>
          <w:tab w:val="left" w:pos="624"/>
        </w:tabs>
        <w:ind w:left="624" w:hanging="624"/>
        <w:jc w:val="both"/>
        <w:rPr>
          <w:sz w:val="24"/>
          <w:szCs w:val="24"/>
          <w:lang w:eastAsia="lv-LV"/>
        </w:rPr>
      </w:pPr>
      <w:r w:rsidRPr="005D2E8F">
        <w:rPr>
          <w:sz w:val="24"/>
          <w:szCs w:val="24"/>
          <w:lang w:eastAsia="lv-LV"/>
        </w:rPr>
        <w:t>2.</w:t>
      </w:r>
      <w:r w:rsidRPr="005D2E8F">
        <w:rPr>
          <w:sz w:val="24"/>
          <w:szCs w:val="24"/>
          <w:lang w:eastAsia="lv-LV"/>
        </w:rPr>
        <w:tab/>
        <w:t xml:space="preserve">Iesniegumā norādīts, ka pasākuma organizators, par tehnisko drošību atbildīgā persona, par sabiedrisko kārtību un drošību atbildīgā persona un kārtības uzturētāji ir biedrība </w:t>
      </w:r>
      <w:r w:rsidR="00A902E5">
        <w:rPr>
          <w:sz w:val="24"/>
          <w:szCs w:val="24"/>
          <w:lang w:eastAsia="lv-LV"/>
        </w:rPr>
        <w:t>“</w:t>
      </w:r>
      <w:r w:rsidRPr="005D2E8F">
        <w:rPr>
          <w:sz w:val="24"/>
          <w:szCs w:val="24"/>
          <w:lang w:eastAsia="lv-LV"/>
        </w:rPr>
        <w:t xml:space="preserve">Ūdens motosporta klubs </w:t>
      </w:r>
      <w:proofErr w:type="spellStart"/>
      <w:r w:rsidRPr="005D2E8F">
        <w:rPr>
          <w:sz w:val="24"/>
          <w:szCs w:val="24"/>
          <w:lang w:eastAsia="lv-LV"/>
        </w:rPr>
        <w:t>NordOst</w:t>
      </w:r>
      <w:proofErr w:type="spellEnd"/>
      <w:r w:rsidRPr="005D2E8F">
        <w:rPr>
          <w:sz w:val="24"/>
          <w:szCs w:val="24"/>
          <w:lang w:eastAsia="lv-LV"/>
        </w:rPr>
        <w:t>”. Pasākumā izmantojamā bīstamā iekārta – autoceltnis.</w:t>
      </w:r>
    </w:p>
    <w:p w14:paraId="46C4FB06" w14:textId="77777777" w:rsidR="005D2E8F" w:rsidRDefault="005D2E8F" w:rsidP="00A902E5">
      <w:pPr>
        <w:tabs>
          <w:tab w:val="left" w:pos="624"/>
        </w:tabs>
        <w:ind w:left="624" w:hanging="624"/>
        <w:jc w:val="both"/>
        <w:rPr>
          <w:sz w:val="24"/>
          <w:szCs w:val="24"/>
          <w:lang w:eastAsia="lv-LV"/>
        </w:rPr>
      </w:pPr>
      <w:r w:rsidRPr="005D2E8F">
        <w:rPr>
          <w:sz w:val="24"/>
          <w:szCs w:val="24"/>
          <w:lang w:eastAsia="lv-LV"/>
        </w:rPr>
        <w:t>3.</w:t>
      </w:r>
      <w:r w:rsidRPr="005D2E8F">
        <w:rPr>
          <w:sz w:val="24"/>
          <w:szCs w:val="24"/>
          <w:lang w:eastAsia="lv-LV"/>
        </w:rPr>
        <w:tab/>
        <w:t>Organizators lūdz slēgt ūdens akvatoriju kuģošanas līdzekļiem 2026. gada 4. jūlijā no plkst. 08.00 līdz 19.00 un 2026. gada 5. jūlijā no plkst. 08.00 līdz 17.00, kā arī izsniegt transportlīdzekļu iebraukšanas atļaujas: 100 atļaujas 2026. gada 3.–7. jūlijam (sacensību laivu un organizatoru transportam) un 4 atļaujas 2026. gada 1.–10. jūlijam (tikai sacensību tehniskā aprīkojuma ievešanai/izvešanai).</w:t>
      </w:r>
    </w:p>
    <w:p w14:paraId="5744619C" w14:textId="77777777" w:rsidR="00A902E5" w:rsidRPr="005D2E8F" w:rsidRDefault="00A902E5" w:rsidP="00A902E5">
      <w:pPr>
        <w:tabs>
          <w:tab w:val="left" w:pos="624"/>
        </w:tabs>
        <w:ind w:left="624" w:hanging="624"/>
        <w:jc w:val="both"/>
        <w:rPr>
          <w:sz w:val="24"/>
          <w:szCs w:val="24"/>
          <w:lang w:eastAsia="lv-LV"/>
        </w:rPr>
      </w:pPr>
    </w:p>
    <w:p w14:paraId="0FE8A4B5" w14:textId="4917D2CA" w:rsidR="005D2E8F" w:rsidRDefault="005D2E8F" w:rsidP="00A902E5">
      <w:pPr>
        <w:spacing w:after="120" w:line="276" w:lineRule="auto"/>
        <w:ind w:firstLine="624"/>
        <w:jc w:val="both"/>
        <w:rPr>
          <w:sz w:val="24"/>
          <w:szCs w:val="24"/>
          <w:lang w:eastAsia="lv-LV"/>
        </w:rPr>
      </w:pPr>
      <w:r w:rsidRPr="005D2E8F">
        <w:rPr>
          <w:sz w:val="24"/>
          <w:szCs w:val="24"/>
          <w:lang w:eastAsia="lv-LV"/>
        </w:rPr>
        <w:t>Pamatojoties uz Publisku izklaides un svētku pasākumu drošības likum</w:t>
      </w:r>
      <w:r w:rsidR="00A902E5">
        <w:rPr>
          <w:sz w:val="24"/>
          <w:szCs w:val="24"/>
          <w:lang w:eastAsia="lv-LV"/>
        </w:rPr>
        <w:t>u</w:t>
      </w:r>
      <w:r w:rsidR="00694E88">
        <w:rPr>
          <w:sz w:val="24"/>
          <w:szCs w:val="24"/>
          <w:lang w:eastAsia="lv-LV"/>
        </w:rPr>
        <w:t xml:space="preserve"> </w:t>
      </w:r>
      <w:r w:rsidR="00694E88" w:rsidRPr="00694E88">
        <w:rPr>
          <w:sz w:val="24"/>
          <w:szCs w:val="24"/>
          <w:lang w:eastAsia="lv-LV"/>
        </w:rPr>
        <w:t>8.</w:t>
      </w:r>
      <w:r w:rsidR="003409D3">
        <w:rPr>
          <w:sz w:val="24"/>
          <w:szCs w:val="24"/>
          <w:lang w:eastAsia="lv-LV"/>
        </w:rPr>
        <w:t> </w:t>
      </w:r>
      <w:r w:rsidR="00694E88" w:rsidRPr="00694E88">
        <w:rPr>
          <w:sz w:val="24"/>
          <w:szCs w:val="24"/>
          <w:lang w:eastAsia="lv-LV"/>
        </w:rPr>
        <w:t>pantu</w:t>
      </w:r>
      <w:r w:rsidRPr="005D2E8F">
        <w:rPr>
          <w:sz w:val="24"/>
          <w:szCs w:val="24"/>
          <w:lang w:eastAsia="lv-LV"/>
        </w:rPr>
        <w:t xml:space="preserve">, Pašvaldību likumu, Alūksnes novada pašvaldības nolikumu un Alūksnes novada pašvaldības </w:t>
      </w:r>
      <w:r w:rsidR="004F101D" w:rsidRPr="004F101D">
        <w:rPr>
          <w:sz w:val="24"/>
          <w:szCs w:val="24"/>
          <w:lang w:eastAsia="lv-LV"/>
        </w:rPr>
        <w:t xml:space="preserve">Licencēšanas komisijas nolikuma, kas apstiprināts ar Alūksnes novada domes 29.06.2023. lēmumu Nr.177 (protokols Nr.8, 9.punkts) </w:t>
      </w:r>
      <w:r w:rsidR="004F101D">
        <w:rPr>
          <w:sz w:val="24"/>
          <w:szCs w:val="24"/>
          <w:lang w:eastAsia="lv-LV"/>
        </w:rPr>
        <w:t>9.punktu,</w:t>
      </w:r>
      <w:r w:rsidRPr="005D2E8F">
        <w:rPr>
          <w:sz w:val="24"/>
          <w:szCs w:val="24"/>
          <w:lang w:eastAsia="lv-LV"/>
        </w:rPr>
        <w:t xml:space="preserve"> </w:t>
      </w:r>
    </w:p>
    <w:p w14:paraId="1380D406" w14:textId="77777777" w:rsidR="00A902E5" w:rsidRPr="00A902E5" w:rsidRDefault="00A902E5" w:rsidP="00A902E5">
      <w:pPr>
        <w:ind w:firstLine="624"/>
        <w:jc w:val="center"/>
        <w:rPr>
          <w:sz w:val="24"/>
          <w:szCs w:val="24"/>
          <w:lang w:eastAsia="lv-LV"/>
        </w:rPr>
      </w:pPr>
      <w:r w:rsidRPr="00A902E5">
        <w:rPr>
          <w:sz w:val="24"/>
          <w:szCs w:val="24"/>
          <w:lang w:eastAsia="lv-LV"/>
        </w:rPr>
        <w:t>Atklāti balsojot : “par” 3; “pret” nav; “atturas” nav,</w:t>
      </w:r>
    </w:p>
    <w:p w14:paraId="2051ABD7" w14:textId="50529676" w:rsidR="00A902E5" w:rsidRPr="005D2E8F" w:rsidRDefault="00A902E5" w:rsidP="00A902E5">
      <w:pPr>
        <w:ind w:firstLine="624"/>
        <w:jc w:val="center"/>
        <w:rPr>
          <w:sz w:val="24"/>
          <w:szCs w:val="24"/>
          <w:lang w:eastAsia="lv-LV"/>
        </w:rPr>
      </w:pPr>
      <w:r w:rsidRPr="00A902E5">
        <w:rPr>
          <w:sz w:val="24"/>
          <w:szCs w:val="24"/>
          <w:lang w:eastAsia="lv-LV"/>
        </w:rPr>
        <w:t>LICENCĒŠANAS KOMISIJA NOLEMJ:</w:t>
      </w:r>
    </w:p>
    <w:p w14:paraId="14EBE0CB" w14:textId="080EC7BD" w:rsidR="00A520BA" w:rsidRDefault="005D2E8F" w:rsidP="00A520BA">
      <w:pPr>
        <w:pStyle w:val="Sarakstarindkopa"/>
        <w:numPr>
          <w:ilvl w:val="0"/>
          <w:numId w:val="5"/>
        </w:numPr>
        <w:tabs>
          <w:tab w:val="left" w:pos="709"/>
        </w:tabs>
        <w:spacing w:after="130" w:line="276" w:lineRule="auto"/>
        <w:ind w:left="709" w:hanging="349"/>
        <w:jc w:val="both"/>
        <w:rPr>
          <w:sz w:val="24"/>
          <w:szCs w:val="24"/>
          <w:lang w:eastAsia="lv-LV"/>
        </w:rPr>
      </w:pPr>
      <w:r w:rsidRPr="00F70A7D">
        <w:rPr>
          <w:sz w:val="24"/>
          <w:szCs w:val="24"/>
          <w:lang w:eastAsia="lv-LV"/>
        </w:rPr>
        <w:lastRenderedPageBreak/>
        <w:t xml:space="preserve">Izsniegt biedrībai </w:t>
      </w:r>
      <w:r w:rsidR="00A902E5" w:rsidRPr="00F70A7D">
        <w:rPr>
          <w:sz w:val="24"/>
          <w:szCs w:val="24"/>
          <w:lang w:eastAsia="lv-LV"/>
        </w:rPr>
        <w:t>“</w:t>
      </w:r>
      <w:r w:rsidRPr="00F70A7D">
        <w:rPr>
          <w:sz w:val="24"/>
          <w:szCs w:val="24"/>
          <w:lang w:eastAsia="lv-LV"/>
        </w:rPr>
        <w:t xml:space="preserve">Ūdens motosporta klubs </w:t>
      </w:r>
      <w:r w:rsidR="003409D3">
        <w:rPr>
          <w:sz w:val="24"/>
          <w:szCs w:val="24"/>
          <w:lang w:eastAsia="lv-LV"/>
        </w:rPr>
        <w:t>“</w:t>
      </w:r>
      <w:proofErr w:type="spellStart"/>
      <w:r w:rsidRPr="00F70A7D">
        <w:rPr>
          <w:sz w:val="24"/>
          <w:szCs w:val="24"/>
          <w:lang w:eastAsia="lv-LV"/>
        </w:rPr>
        <w:t>NordOst</w:t>
      </w:r>
      <w:proofErr w:type="spellEnd"/>
      <w:r w:rsidRPr="00F70A7D">
        <w:rPr>
          <w:sz w:val="24"/>
          <w:szCs w:val="24"/>
          <w:lang w:eastAsia="lv-LV"/>
        </w:rPr>
        <w:t>”</w:t>
      </w:r>
      <w:r w:rsidR="003409D3">
        <w:rPr>
          <w:sz w:val="24"/>
          <w:szCs w:val="24"/>
          <w:lang w:eastAsia="lv-LV"/>
        </w:rPr>
        <w:t>”</w:t>
      </w:r>
      <w:r w:rsidRPr="00F70A7D">
        <w:rPr>
          <w:sz w:val="24"/>
          <w:szCs w:val="24"/>
          <w:lang w:eastAsia="lv-LV"/>
        </w:rPr>
        <w:t xml:space="preserve"> (reģistrācijas Nr.</w:t>
      </w:r>
      <w:r w:rsidR="003409D3">
        <w:rPr>
          <w:sz w:val="24"/>
          <w:szCs w:val="24"/>
          <w:lang w:eastAsia="lv-LV"/>
        </w:rPr>
        <w:t> </w:t>
      </w:r>
      <w:r w:rsidRPr="00F70A7D">
        <w:rPr>
          <w:sz w:val="24"/>
          <w:szCs w:val="24"/>
          <w:lang w:eastAsia="lv-LV"/>
        </w:rPr>
        <w:t xml:space="preserve">50008093551) atļauju </w:t>
      </w:r>
      <w:r w:rsidR="004F101D" w:rsidRPr="004F101D">
        <w:rPr>
          <w:sz w:val="24"/>
          <w:szCs w:val="24"/>
          <w:lang w:eastAsia="lv-LV"/>
        </w:rPr>
        <w:t xml:space="preserve">starptautiska </w:t>
      </w:r>
      <w:r w:rsidRPr="00F70A7D">
        <w:rPr>
          <w:sz w:val="24"/>
          <w:szCs w:val="24"/>
          <w:lang w:eastAsia="lv-LV"/>
        </w:rPr>
        <w:t xml:space="preserve">publiska sporta pasākuma </w:t>
      </w:r>
      <w:r w:rsidR="00A902E5" w:rsidRPr="00F70A7D">
        <w:rPr>
          <w:sz w:val="24"/>
          <w:szCs w:val="24"/>
          <w:lang w:eastAsia="lv-LV"/>
        </w:rPr>
        <w:t>“</w:t>
      </w:r>
      <w:r w:rsidRPr="00F70A7D">
        <w:rPr>
          <w:sz w:val="24"/>
          <w:szCs w:val="24"/>
          <w:lang w:eastAsia="lv-LV"/>
        </w:rPr>
        <w:t>Eiropas čempionāts F4” rīkošanai Alūksnes ezera akvatorijā (</w:t>
      </w:r>
      <w:proofErr w:type="spellStart"/>
      <w:r w:rsidRPr="00F70A7D">
        <w:rPr>
          <w:sz w:val="24"/>
          <w:szCs w:val="24"/>
          <w:lang w:eastAsia="lv-LV"/>
        </w:rPr>
        <w:t>Pilssalas</w:t>
      </w:r>
      <w:proofErr w:type="spellEnd"/>
      <w:r w:rsidRPr="00F70A7D">
        <w:rPr>
          <w:sz w:val="24"/>
          <w:szCs w:val="24"/>
          <w:lang w:eastAsia="lv-LV"/>
        </w:rPr>
        <w:t xml:space="preserve"> iela 10, Alūksne) </w:t>
      </w:r>
      <w:r w:rsidR="00A902E5" w:rsidRPr="00F70A7D">
        <w:rPr>
          <w:sz w:val="24"/>
          <w:szCs w:val="24"/>
          <w:lang w:eastAsia="lv-LV"/>
        </w:rPr>
        <w:t xml:space="preserve"> </w:t>
      </w:r>
      <w:r w:rsidR="00F70A7D" w:rsidRPr="00F70A7D">
        <w:rPr>
          <w:sz w:val="24"/>
          <w:szCs w:val="24"/>
          <w:lang w:eastAsia="lv-LV"/>
        </w:rPr>
        <w:t xml:space="preserve">periodā </w:t>
      </w:r>
      <w:r w:rsidR="00A902E5" w:rsidRPr="00F70A7D">
        <w:rPr>
          <w:sz w:val="24"/>
          <w:szCs w:val="24"/>
          <w:lang w:eastAsia="lv-LV"/>
        </w:rPr>
        <w:t xml:space="preserve">no </w:t>
      </w:r>
      <w:r w:rsidRPr="00F70A7D">
        <w:rPr>
          <w:sz w:val="24"/>
          <w:szCs w:val="24"/>
          <w:lang w:eastAsia="lv-LV"/>
        </w:rPr>
        <w:t>2026.</w:t>
      </w:r>
      <w:r w:rsidR="00A00C91">
        <w:rPr>
          <w:sz w:val="24"/>
          <w:szCs w:val="24"/>
          <w:lang w:eastAsia="lv-LV"/>
        </w:rPr>
        <w:t> </w:t>
      </w:r>
      <w:r w:rsidRPr="00F70A7D">
        <w:rPr>
          <w:sz w:val="24"/>
          <w:szCs w:val="24"/>
          <w:lang w:eastAsia="lv-LV"/>
        </w:rPr>
        <w:t>gada 3.</w:t>
      </w:r>
      <w:r w:rsidR="00A00C91">
        <w:rPr>
          <w:sz w:val="24"/>
          <w:szCs w:val="24"/>
          <w:lang w:eastAsia="lv-LV"/>
        </w:rPr>
        <w:t> </w:t>
      </w:r>
      <w:r w:rsidRPr="00F70A7D">
        <w:rPr>
          <w:sz w:val="24"/>
          <w:szCs w:val="24"/>
          <w:lang w:eastAsia="lv-LV"/>
        </w:rPr>
        <w:t>jūlij</w:t>
      </w:r>
      <w:r w:rsidR="00A00C91">
        <w:rPr>
          <w:sz w:val="24"/>
          <w:szCs w:val="24"/>
          <w:lang w:eastAsia="lv-LV"/>
        </w:rPr>
        <w:t>a</w:t>
      </w:r>
      <w:r w:rsidRPr="00F70A7D">
        <w:rPr>
          <w:sz w:val="24"/>
          <w:szCs w:val="24"/>
          <w:lang w:eastAsia="lv-LV"/>
        </w:rPr>
        <w:t xml:space="preserve"> </w:t>
      </w:r>
      <w:r w:rsidR="00F70A7D" w:rsidRPr="00F70A7D">
        <w:rPr>
          <w:sz w:val="24"/>
          <w:szCs w:val="24"/>
          <w:lang w:eastAsia="lv-LV"/>
        </w:rPr>
        <w:t>līdz</w:t>
      </w:r>
      <w:r w:rsidRPr="00F70A7D">
        <w:rPr>
          <w:sz w:val="24"/>
          <w:szCs w:val="24"/>
          <w:lang w:eastAsia="lv-LV"/>
        </w:rPr>
        <w:t xml:space="preserve"> 2026. gada 5.</w:t>
      </w:r>
      <w:r w:rsidR="00F70A7D" w:rsidRPr="00F70A7D">
        <w:rPr>
          <w:sz w:val="24"/>
          <w:szCs w:val="24"/>
          <w:lang w:eastAsia="lv-LV"/>
        </w:rPr>
        <w:t> </w:t>
      </w:r>
      <w:r w:rsidRPr="00F70A7D">
        <w:rPr>
          <w:sz w:val="24"/>
          <w:szCs w:val="24"/>
          <w:lang w:eastAsia="lv-LV"/>
        </w:rPr>
        <w:t>jūlij</w:t>
      </w:r>
      <w:r w:rsidR="00F70A7D" w:rsidRPr="00F70A7D">
        <w:rPr>
          <w:sz w:val="24"/>
          <w:szCs w:val="24"/>
          <w:lang w:eastAsia="lv-LV"/>
        </w:rPr>
        <w:t xml:space="preserve">am, ņemot vērā </w:t>
      </w:r>
      <w:r w:rsidR="00F70A7D" w:rsidRPr="00F70A7D">
        <w:t xml:space="preserve"> </w:t>
      </w:r>
      <w:r w:rsidR="00F70A7D" w:rsidRPr="00F70A7D">
        <w:rPr>
          <w:sz w:val="24"/>
          <w:szCs w:val="24"/>
          <w:lang w:eastAsia="lv-LV"/>
        </w:rPr>
        <w:t>Publisku izklaides un svētku pasākumu drošības likuma nosacījumus.</w:t>
      </w:r>
    </w:p>
    <w:p w14:paraId="59A5C422" w14:textId="77777777" w:rsidR="00A520BA" w:rsidRDefault="005D2E8F" w:rsidP="00A520BA">
      <w:pPr>
        <w:pStyle w:val="Sarakstarindkopa"/>
        <w:numPr>
          <w:ilvl w:val="0"/>
          <w:numId w:val="5"/>
        </w:numPr>
        <w:tabs>
          <w:tab w:val="left" w:pos="709"/>
        </w:tabs>
        <w:spacing w:after="130" w:line="276" w:lineRule="auto"/>
        <w:ind w:left="709" w:hanging="349"/>
        <w:jc w:val="both"/>
        <w:rPr>
          <w:sz w:val="24"/>
          <w:szCs w:val="24"/>
          <w:lang w:eastAsia="lv-LV"/>
        </w:rPr>
      </w:pPr>
      <w:r w:rsidRPr="00A520BA">
        <w:rPr>
          <w:sz w:val="24"/>
          <w:szCs w:val="24"/>
          <w:lang w:eastAsia="lv-LV"/>
        </w:rPr>
        <w:t>Atļaut Alūksnes ezera akvatorijas slēgšanu kuģošanas līdzekļiem pasākuma norises laikā.</w:t>
      </w:r>
    </w:p>
    <w:p w14:paraId="22095D7B" w14:textId="07C9F532" w:rsidR="00A520BA" w:rsidRPr="00A520BA" w:rsidRDefault="00A520BA" w:rsidP="00A520BA">
      <w:pPr>
        <w:pStyle w:val="Sarakstarindkopa"/>
        <w:numPr>
          <w:ilvl w:val="0"/>
          <w:numId w:val="5"/>
        </w:numPr>
        <w:tabs>
          <w:tab w:val="left" w:pos="709"/>
        </w:tabs>
        <w:spacing w:after="130" w:line="276" w:lineRule="auto"/>
        <w:ind w:left="709" w:hanging="349"/>
        <w:jc w:val="both"/>
        <w:rPr>
          <w:sz w:val="24"/>
          <w:szCs w:val="24"/>
          <w:lang w:eastAsia="lv-LV"/>
        </w:rPr>
      </w:pPr>
      <w:r w:rsidRPr="00A520BA">
        <w:rPr>
          <w:sz w:val="24"/>
          <w:szCs w:val="24"/>
          <w:lang w:eastAsia="lv-LV"/>
        </w:rPr>
        <w:t xml:space="preserve">Par pasākuma tehnisko drošību atbildīgā persona – Biedrība “Ūdens motosporta klubs </w:t>
      </w:r>
      <w:r>
        <w:rPr>
          <w:sz w:val="24"/>
          <w:szCs w:val="24"/>
          <w:lang w:eastAsia="lv-LV"/>
        </w:rPr>
        <w:t>“</w:t>
      </w:r>
      <w:proofErr w:type="spellStart"/>
      <w:r w:rsidRPr="00A520BA">
        <w:rPr>
          <w:sz w:val="24"/>
          <w:szCs w:val="24"/>
          <w:lang w:eastAsia="lv-LV"/>
        </w:rPr>
        <w:t>NordOst</w:t>
      </w:r>
      <w:proofErr w:type="spellEnd"/>
      <w:r w:rsidRPr="00A520BA">
        <w:rPr>
          <w:sz w:val="24"/>
          <w:szCs w:val="24"/>
          <w:lang w:eastAsia="lv-LV"/>
        </w:rPr>
        <w:t>”</w:t>
      </w:r>
      <w:r>
        <w:rPr>
          <w:sz w:val="24"/>
          <w:szCs w:val="24"/>
          <w:lang w:eastAsia="lv-LV"/>
        </w:rPr>
        <w:t>”</w:t>
      </w:r>
      <w:r w:rsidRPr="00A520BA">
        <w:rPr>
          <w:sz w:val="24"/>
          <w:szCs w:val="24"/>
          <w:lang w:eastAsia="lv-LV"/>
        </w:rPr>
        <w:t>.</w:t>
      </w:r>
      <w:r>
        <w:rPr>
          <w:sz w:val="24"/>
          <w:szCs w:val="24"/>
          <w:lang w:eastAsia="lv-LV"/>
        </w:rPr>
        <w:t xml:space="preserve"> </w:t>
      </w:r>
    </w:p>
    <w:p w14:paraId="282BB708" w14:textId="410D5228" w:rsidR="00A520BA" w:rsidRDefault="00A520BA" w:rsidP="00A520BA">
      <w:pPr>
        <w:pStyle w:val="Sarakstarindkopa"/>
        <w:numPr>
          <w:ilvl w:val="0"/>
          <w:numId w:val="5"/>
        </w:numPr>
        <w:tabs>
          <w:tab w:val="left" w:pos="709"/>
        </w:tabs>
        <w:spacing w:after="130" w:line="276" w:lineRule="auto"/>
        <w:ind w:left="709" w:hanging="349"/>
        <w:jc w:val="both"/>
        <w:rPr>
          <w:sz w:val="24"/>
          <w:szCs w:val="24"/>
          <w:lang w:eastAsia="lv-LV"/>
        </w:rPr>
      </w:pPr>
      <w:r w:rsidRPr="00A520BA">
        <w:rPr>
          <w:sz w:val="24"/>
          <w:szCs w:val="24"/>
          <w:lang w:eastAsia="lv-LV"/>
        </w:rPr>
        <w:t xml:space="preserve">Par sabiedrisko kārtību un drošību pasākuma laikā atbildīgā persona – Biedrība “Ūdens motosporta klubs </w:t>
      </w:r>
      <w:r>
        <w:rPr>
          <w:sz w:val="24"/>
          <w:szCs w:val="24"/>
          <w:lang w:eastAsia="lv-LV"/>
        </w:rPr>
        <w:t>‘</w:t>
      </w:r>
      <w:proofErr w:type="spellStart"/>
      <w:r w:rsidRPr="00A520BA">
        <w:rPr>
          <w:sz w:val="24"/>
          <w:szCs w:val="24"/>
          <w:lang w:eastAsia="lv-LV"/>
        </w:rPr>
        <w:t>NordOst</w:t>
      </w:r>
      <w:proofErr w:type="spellEnd"/>
      <w:r w:rsidRPr="00A520BA">
        <w:rPr>
          <w:sz w:val="24"/>
          <w:szCs w:val="24"/>
          <w:lang w:eastAsia="lv-LV"/>
        </w:rPr>
        <w:t>”</w:t>
      </w:r>
      <w:r>
        <w:rPr>
          <w:sz w:val="24"/>
          <w:szCs w:val="24"/>
          <w:lang w:eastAsia="lv-LV"/>
        </w:rPr>
        <w:t>’</w:t>
      </w:r>
      <w:r w:rsidRPr="00A520BA">
        <w:rPr>
          <w:sz w:val="24"/>
          <w:szCs w:val="24"/>
          <w:lang w:eastAsia="lv-LV"/>
        </w:rPr>
        <w:t>.</w:t>
      </w:r>
    </w:p>
    <w:p w14:paraId="51D965DF" w14:textId="3715AEA9" w:rsidR="005D2E8F" w:rsidRPr="00A520BA" w:rsidRDefault="00F70A7D" w:rsidP="00A520BA">
      <w:pPr>
        <w:pStyle w:val="Sarakstarindkopa"/>
        <w:numPr>
          <w:ilvl w:val="0"/>
          <w:numId w:val="5"/>
        </w:numPr>
        <w:tabs>
          <w:tab w:val="left" w:pos="709"/>
        </w:tabs>
        <w:spacing w:after="130" w:line="276" w:lineRule="auto"/>
        <w:ind w:left="709" w:hanging="349"/>
        <w:jc w:val="both"/>
        <w:rPr>
          <w:sz w:val="24"/>
          <w:szCs w:val="24"/>
          <w:lang w:eastAsia="lv-LV"/>
        </w:rPr>
      </w:pPr>
      <w:r w:rsidRPr="00A520BA">
        <w:rPr>
          <w:sz w:val="24"/>
          <w:szCs w:val="24"/>
          <w:lang w:eastAsia="lv-LV"/>
        </w:rPr>
        <w:t>Saskaņot</w:t>
      </w:r>
      <w:r w:rsidR="005D2E8F" w:rsidRPr="00A520BA">
        <w:rPr>
          <w:sz w:val="24"/>
          <w:szCs w:val="24"/>
          <w:lang w:eastAsia="lv-LV"/>
        </w:rPr>
        <w:t xml:space="preserve"> transportlīdzekļu iebraukšanas atļauj</w:t>
      </w:r>
      <w:r w:rsidRPr="00A520BA">
        <w:rPr>
          <w:sz w:val="24"/>
          <w:szCs w:val="24"/>
          <w:lang w:eastAsia="lv-LV"/>
        </w:rPr>
        <w:t>u</w:t>
      </w:r>
      <w:r w:rsidR="005D2E8F" w:rsidRPr="00A520BA">
        <w:rPr>
          <w:sz w:val="24"/>
          <w:szCs w:val="24"/>
          <w:lang w:eastAsia="lv-LV"/>
        </w:rPr>
        <w:t xml:space="preserve"> </w:t>
      </w:r>
      <w:r w:rsidRPr="00A520BA">
        <w:rPr>
          <w:sz w:val="24"/>
          <w:szCs w:val="24"/>
          <w:lang w:eastAsia="lv-LV"/>
        </w:rPr>
        <w:t xml:space="preserve">paraugus </w:t>
      </w:r>
      <w:r w:rsidR="005D2E8F" w:rsidRPr="00A520BA">
        <w:rPr>
          <w:sz w:val="24"/>
          <w:szCs w:val="24"/>
          <w:lang w:eastAsia="lv-LV"/>
        </w:rPr>
        <w:t xml:space="preserve">iebraukšanai </w:t>
      </w:r>
      <w:proofErr w:type="spellStart"/>
      <w:r w:rsidR="005D2E8F" w:rsidRPr="00A520BA">
        <w:rPr>
          <w:sz w:val="24"/>
          <w:szCs w:val="24"/>
          <w:lang w:eastAsia="lv-LV"/>
        </w:rPr>
        <w:t>Pilssalā</w:t>
      </w:r>
      <w:proofErr w:type="spellEnd"/>
      <w:r w:rsidR="005D2E8F" w:rsidRPr="00A520BA">
        <w:rPr>
          <w:sz w:val="24"/>
          <w:szCs w:val="24"/>
          <w:lang w:eastAsia="lv-LV"/>
        </w:rPr>
        <w:t>:</w:t>
      </w:r>
    </w:p>
    <w:p w14:paraId="1C260A4F" w14:textId="7FCBB131" w:rsidR="005D2E8F" w:rsidRPr="00F70A7D" w:rsidRDefault="00F70A7D" w:rsidP="00F70A7D">
      <w:pPr>
        <w:pStyle w:val="Sarakstarindkopa"/>
        <w:tabs>
          <w:tab w:val="left" w:pos="1180"/>
        </w:tabs>
        <w:spacing w:after="110" w:line="276" w:lineRule="auto"/>
        <w:jc w:val="both"/>
        <w:rPr>
          <w:sz w:val="24"/>
          <w:szCs w:val="24"/>
          <w:lang w:eastAsia="lv-LV"/>
        </w:rPr>
      </w:pPr>
      <w:r>
        <w:rPr>
          <w:sz w:val="24"/>
          <w:szCs w:val="24"/>
          <w:lang w:eastAsia="lv-LV"/>
        </w:rPr>
        <w:t>3</w:t>
      </w:r>
      <w:r w:rsidR="005D2E8F" w:rsidRPr="00F70A7D">
        <w:rPr>
          <w:sz w:val="24"/>
          <w:szCs w:val="24"/>
          <w:lang w:eastAsia="lv-LV"/>
        </w:rPr>
        <w:t>.1.</w:t>
      </w:r>
      <w:r w:rsidR="005D2E8F" w:rsidRPr="00F70A7D">
        <w:rPr>
          <w:sz w:val="24"/>
          <w:szCs w:val="24"/>
          <w:lang w:eastAsia="lv-LV"/>
        </w:rPr>
        <w:tab/>
        <w:t>100 (simts) atļaujas laika periodam no 2026. gada 3. jūlija līdz 7. jūlijam – sacensību laivu un organizatoru transportam;</w:t>
      </w:r>
    </w:p>
    <w:p w14:paraId="39112D1B" w14:textId="3DBD0D74" w:rsidR="00F70A7D" w:rsidRDefault="00F70A7D" w:rsidP="004F101D">
      <w:pPr>
        <w:pStyle w:val="Sarakstarindkopa"/>
        <w:tabs>
          <w:tab w:val="left" w:pos="1180"/>
        </w:tabs>
        <w:spacing w:line="276" w:lineRule="auto"/>
        <w:jc w:val="both"/>
        <w:rPr>
          <w:sz w:val="24"/>
          <w:szCs w:val="24"/>
          <w:lang w:eastAsia="lv-LV"/>
        </w:rPr>
      </w:pPr>
      <w:r>
        <w:rPr>
          <w:sz w:val="24"/>
          <w:szCs w:val="24"/>
          <w:lang w:eastAsia="lv-LV"/>
        </w:rPr>
        <w:t>3</w:t>
      </w:r>
      <w:r w:rsidR="005D2E8F" w:rsidRPr="00F70A7D">
        <w:rPr>
          <w:sz w:val="24"/>
          <w:szCs w:val="24"/>
          <w:lang w:eastAsia="lv-LV"/>
        </w:rPr>
        <w:t>.2.</w:t>
      </w:r>
      <w:r w:rsidR="005D2E8F" w:rsidRPr="00F70A7D">
        <w:rPr>
          <w:sz w:val="24"/>
          <w:szCs w:val="24"/>
          <w:lang w:eastAsia="lv-LV"/>
        </w:rPr>
        <w:tab/>
        <w:t xml:space="preserve">4 (četras) atļaujas laika periodam no 2026. gada 1. jūlija līdz 10. jūlijam – tikai sacensību tehniskā aprīkojuma ievešanai/izvešanai. </w:t>
      </w:r>
    </w:p>
    <w:p w14:paraId="6ADEA3E0" w14:textId="77777777" w:rsidR="00F70A7D" w:rsidRDefault="00F70A7D" w:rsidP="004F101D">
      <w:pPr>
        <w:tabs>
          <w:tab w:val="left" w:pos="1180"/>
        </w:tabs>
        <w:spacing w:line="276" w:lineRule="auto"/>
        <w:ind w:left="709" w:hanging="283"/>
        <w:jc w:val="both"/>
        <w:rPr>
          <w:sz w:val="24"/>
          <w:szCs w:val="24"/>
          <w:lang w:eastAsia="lv-LV"/>
        </w:rPr>
      </w:pPr>
      <w:r>
        <w:rPr>
          <w:sz w:val="24"/>
          <w:szCs w:val="24"/>
          <w:lang w:eastAsia="lv-LV"/>
        </w:rPr>
        <w:t xml:space="preserve">4. </w:t>
      </w:r>
      <w:r w:rsidR="005D2E8F" w:rsidRPr="00F70A7D">
        <w:rPr>
          <w:sz w:val="24"/>
          <w:szCs w:val="24"/>
          <w:lang w:eastAsia="lv-LV"/>
        </w:rPr>
        <w:t xml:space="preserve">Uzdot Organizatoram nodrošināt </w:t>
      </w:r>
      <w:r w:rsidRPr="00F70A7D">
        <w:rPr>
          <w:sz w:val="24"/>
          <w:szCs w:val="24"/>
          <w:lang w:eastAsia="lv-LV"/>
        </w:rPr>
        <w:t>Publisku izklaides un svētku pasākumu drošības likumu</w:t>
      </w:r>
      <w:r w:rsidR="005D2E8F" w:rsidRPr="00F70A7D">
        <w:rPr>
          <w:sz w:val="24"/>
          <w:szCs w:val="24"/>
          <w:lang w:eastAsia="lv-LV"/>
        </w:rPr>
        <w:t xml:space="preserve"> 10. pantā noteikto pienākumu izpildi, tostarp pasākuma norises vietas norobežošanu un iekārtošanu atbilstoši sabiedriskās kārtības, drošības, ugunsdrošības un vides aizsardzības prasībām, kā arī pasākumā izmantojamās bīstamās iekārtas (autoceltņa) drošu ekspluatāciju.</w:t>
      </w:r>
    </w:p>
    <w:p w14:paraId="11B36D1B" w14:textId="0AF3063A" w:rsidR="00F70A7D" w:rsidRPr="00F70A7D" w:rsidRDefault="00F70A7D" w:rsidP="00F70A7D">
      <w:pPr>
        <w:tabs>
          <w:tab w:val="left" w:pos="1180"/>
        </w:tabs>
        <w:spacing w:after="110" w:line="276" w:lineRule="auto"/>
        <w:ind w:left="709" w:hanging="283"/>
        <w:jc w:val="both"/>
        <w:rPr>
          <w:sz w:val="24"/>
          <w:szCs w:val="24"/>
          <w:lang w:eastAsia="lv-LV"/>
        </w:rPr>
      </w:pPr>
      <w:r>
        <w:rPr>
          <w:sz w:val="24"/>
          <w:szCs w:val="24"/>
          <w:lang w:eastAsia="lv-LV"/>
        </w:rPr>
        <w:t xml:space="preserve">5. </w:t>
      </w:r>
      <w:r w:rsidRPr="00F70A7D">
        <w:rPr>
          <w:sz w:val="24"/>
          <w:szCs w:val="24"/>
        </w:rPr>
        <w:t>Pasākuma organizators atbrīvots no pašvaldības nodevas samaksas.</w:t>
      </w:r>
    </w:p>
    <w:p w14:paraId="4433B485" w14:textId="78CD44EE" w:rsidR="005D2E8F" w:rsidRPr="009251F9" w:rsidRDefault="008A2E05" w:rsidP="008A2E05">
      <w:pPr>
        <w:spacing w:after="160" w:line="259" w:lineRule="auto"/>
        <w:ind w:firstLine="426"/>
        <w:contextualSpacing/>
        <w:jc w:val="both"/>
        <w:rPr>
          <w:rFonts w:eastAsia="Calibri"/>
          <w:kern w:val="2"/>
          <w:sz w:val="24"/>
          <w:szCs w:val="24"/>
          <w14:ligatures w14:val="standardContextual"/>
        </w:rPr>
      </w:pPr>
      <w:r w:rsidRPr="008A2E05">
        <w:rPr>
          <w:sz w:val="24"/>
          <w:szCs w:val="24"/>
          <w:lang w:eastAsia="lv-LV"/>
        </w:rPr>
        <w:t>Lēmums ir apstrīdams</w:t>
      </w:r>
      <w:r w:rsidR="004F101D">
        <w:rPr>
          <w:sz w:val="24"/>
          <w:szCs w:val="24"/>
          <w:lang w:eastAsia="lv-LV"/>
        </w:rPr>
        <w:t xml:space="preserve"> A</w:t>
      </w:r>
      <w:r w:rsidR="004F101D" w:rsidRPr="004F101D">
        <w:rPr>
          <w:sz w:val="24"/>
          <w:szCs w:val="24"/>
          <w:lang w:eastAsia="lv-LV"/>
        </w:rPr>
        <w:t>dministratīvā procesa likumā noteiktajā kārtībā.</w:t>
      </w:r>
    </w:p>
    <w:p w14:paraId="0EA135D3" w14:textId="77777777" w:rsidR="005D2E8F" w:rsidRDefault="005D2E8F" w:rsidP="005D2E8F">
      <w:pPr>
        <w:jc w:val="both"/>
        <w:rPr>
          <w:sz w:val="24"/>
          <w:szCs w:val="24"/>
        </w:rPr>
      </w:pPr>
    </w:p>
    <w:bookmarkEnd w:id="1"/>
    <w:p w14:paraId="18A4DBF5" w14:textId="77777777" w:rsidR="004F101D" w:rsidRDefault="004F101D" w:rsidP="005D2E8F">
      <w:pPr>
        <w:jc w:val="both"/>
        <w:rPr>
          <w:sz w:val="24"/>
          <w:szCs w:val="24"/>
        </w:rPr>
      </w:pPr>
    </w:p>
    <w:p w14:paraId="599A9B85" w14:textId="3B425D16" w:rsidR="005D2E8F" w:rsidRPr="00281D1F" w:rsidRDefault="005D2E8F" w:rsidP="005D2E8F">
      <w:pPr>
        <w:jc w:val="both"/>
        <w:rPr>
          <w:i/>
          <w:iCs/>
          <w:sz w:val="24"/>
          <w:szCs w:val="24"/>
        </w:rPr>
      </w:pPr>
      <w:r>
        <w:rPr>
          <w:sz w:val="24"/>
          <w:szCs w:val="24"/>
        </w:rPr>
        <w:t>Sēdes vadītāja</w:t>
      </w:r>
      <w:r>
        <w:rPr>
          <w:sz w:val="24"/>
          <w:szCs w:val="24"/>
        </w:rPr>
        <w:tab/>
      </w:r>
      <w:r>
        <w:rPr>
          <w:sz w:val="24"/>
          <w:szCs w:val="24"/>
        </w:rPr>
        <w:tab/>
      </w:r>
      <w:r>
        <w:rPr>
          <w:sz w:val="24"/>
          <w:szCs w:val="24"/>
        </w:rPr>
        <w:tab/>
      </w:r>
      <w:r>
        <w:rPr>
          <w:sz w:val="24"/>
          <w:szCs w:val="24"/>
        </w:rPr>
        <w:tab/>
      </w:r>
      <w:r w:rsidR="008A2E05">
        <w:rPr>
          <w:sz w:val="24"/>
          <w:szCs w:val="24"/>
        </w:rPr>
        <w:t>E.BALANDE</w:t>
      </w:r>
      <w:r w:rsidR="00281D1F">
        <w:rPr>
          <w:sz w:val="24"/>
          <w:szCs w:val="24"/>
        </w:rPr>
        <w:t xml:space="preserve"> </w:t>
      </w:r>
      <w:r w:rsidR="00281D1F" w:rsidRPr="00281D1F">
        <w:rPr>
          <w:i/>
          <w:iCs/>
          <w:sz w:val="24"/>
          <w:szCs w:val="24"/>
        </w:rPr>
        <w:t>(personiskais paraksts)</w:t>
      </w:r>
    </w:p>
    <w:p w14:paraId="1B4D1C2E" w14:textId="77777777" w:rsidR="005D2E8F" w:rsidRPr="004B0E7D" w:rsidRDefault="005D2E8F" w:rsidP="005D2E8F">
      <w:pPr>
        <w:jc w:val="both"/>
        <w:rPr>
          <w:sz w:val="24"/>
          <w:szCs w:val="24"/>
        </w:rPr>
      </w:pPr>
    </w:p>
    <w:p w14:paraId="497FCC3B" w14:textId="77777777" w:rsidR="004F101D" w:rsidRDefault="004F101D" w:rsidP="005D2E8F">
      <w:pPr>
        <w:jc w:val="both"/>
        <w:rPr>
          <w:sz w:val="24"/>
          <w:szCs w:val="24"/>
        </w:rPr>
      </w:pPr>
    </w:p>
    <w:p w14:paraId="1C22053C" w14:textId="77777777" w:rsidR="00281D1F" w:rsidRPr="00281D1F" w:rsidRDefault="005D2E8F" w:rsidP="00281D1F">
      <w:pPr>
        <w:jc w:val="both"/>
        <w:rPr>
          <w:i/>
          <w:iCs/>
          <w:sz w:val="24"/>
          <w:szCs w:val="24"/>
        </w:rPr>
      </w:pPr>
      <w:r w:rsidRPr="004B0E7D">
        <w:rPr>
          <w:sz w:val="24"/>
          <w:szCs w:val="24"/>
        </w:rPr>
        <w:t xml:space="preserve">Protokoliste, komisijas </w:t>
      </w:r>
      <w:r>
        <w:rPr>
          <w:sz w:val="24"/>
          <w:szCs w:val="24"/>
        </w:rPr>
        <w:t>locekle</w:t>
      </w:r>
      <w:r>
        <w:rPr>
          <w:sz w:val="24"/>
          <w:szCs w:val="24"/>
        </w:rPr>
        <w:tab/>
        <w:t xml:space="preserve"> </w:t>
      </w:r>
      <w:r w:rsidR="008A2E05">
        <w:rPr>
          <w:sz w:val="24"/>
          <w:szCs w:val="24"/>
        </w:rPr>
        <w:t>S.BĒRZIŅA</w:t>
      </w:r>
      <w:r>
        <w:rPr>
          <w:sz w:val="24"/>
          <w:szCs w:val="24"/>
        </w:rPr>
        <w:t xml:space="preserve"> </w:t>
      </w:r>
      <w:r w:rsidR="00281D1F" w:rsidRPr="00281D1F">
        <w:rPr>
          <w:i/>
          <w:iCs/>
          <w:sz w:val="24"/>
          <w:szCs w:val="24"/>
        </w:rPr>
        <w:t>(personiskais paraksts)</w:t>
      </w:r>
    </w:p>
    <w:p w14:paraId="1AB9F9F5" w14:textId="602F9621" w:rsidR="005D2E8F" w:rsidRPr="004B0E7D" w:rsidRDefault="005D2E8F" w:rsidP="005D2E8F">
      <w:pPr>
        <w:jc w:val="both"/>
        <w:rPr>
          <w:sz w:val="24"/>
          <w:szCs w:val="24"/>
        </w:rPr>
      </w:pPr>
      <w:r>
        <w:rPr>
          <w:sz w:val="24"/>
          <w:szCs w:val="24"/>
        </w:rPr>
        <w:t xml:space="preserve">                                                           </w:t>
      </w:r>
    </w:p>
    <w:p w14:paraId="6C34D37B" w14:textId="77777777" w:rsidR="004F101D" w:rsidRDefault="004F101D" w:rsidP="005D2E8F">
      <w:pPr>
        <w:rPr>
          <w:sz w:val="24"/>
          <w:szCs w:val="24"/>
        </w:rPr>
      </w:pPr>
    </w:p>
    <w:p w14:paraId="256D20DD" w14:textId="1CC6C4A2" w:rsidR="00281D1F" w:rsidRPr="00281D1F" w:rsidRDefault="005D2E8F" w:rsidP="00281D1F">
      <w:pPr>
        <w:jc w:val="both"/>
        <w:rPr>
          <w:i/>
          <w:iCs/>
          <w:sz w:val="24"/>
          <w:szCs w:val="24"/>
        </w:rPr>
      </w:pPr>
      <w:r>
        <w:rPr>
          <w:sz w:val="24"/>
          <w:szCs w:val="24"/>
        </w:rPr>
        <w:t>Komisijas locekle</w:t>
      </w:r>
      <w:r>
        <w:rPr>
          <w:sz w:val="24"/>
          <w:szCs w:val="24"/>
        </w:rPr>
        <w:tab/>
      </w:r>
      <w:r>
        <w:rPr>
          <w:sz w:val="24"/>
          <w:szCs w:val="24"/>
        </w:rPr>
        <w:tab/>
      </w:r>
      <w:r>
        <w:rPr>
          <w:sz w:val="24"/>
          <w:szCs w:val="24"/>
        </w:rPr>
        <w:tab/>
      </w:r>
      <w:r w:rsidR="008A2E05">
        <w:rPr>
          <w:sz w:val="24"/>
          <w:szCs w:val="24"/>
        </w:rPr>
        <w:t>S.RIBAKA</w:t>
      </w:r>
      <w:r w:rsidR="00281D1F">
        <w:rPr>
          <w:sz w:val="24"/>
          <w:szCs w:val="24"/>
        </w:rPr>
        <w:t xml:space="preserve"> </w:t>
      </w:r>
      <w:r w:rsidR="00281D1F" w:rsidRPr="00281D1F">
        <w:rPr>
          <w:i/>
          <w:iCs/>
          <w:sz w:val="24"/>
          <w:szCs w:val="24"/>
        </w:rPr>
        <w:t>(personiskais paraksts)</w:t>
      </w:r>
    </w:p>
    <w:p w14:paraId="7C8CBEBE" w14:textId="66927CB3" w:rsidR="00E862DE" w:rsidRDefault="00E862DE" w:rsidP="005D2E8F"/>
    <w:sectPr w:rsidR="00E862DE" w:rsidSect="005D2E8F">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77F1"/>
    <w:multiLevelType w:val="hybridMultilevel"/>
    <w:tmpl w:val="6E7C27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9533F3"/>
    <w:multiLevelType w:val="hybridMultilevel"/>
    <w:tmpl w:val="85DCED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676DCF"/>
    <w:multiLevelType w:val="hybridMultilevel"/>
    <w:tmpl w:val="6F56BA44"/>
    <w:lvl w:ilvl="0" w:tplc="8E18A4C4">
      <w:start w:val="1"/>
      <w:numFmt w:val="decimal"/>
      <w:lvlText w:val="%1."/>
      <w:lvlJc w:val="left"/>
      <w:pPr>
        <w:ind w:left="990" w:hanging="63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5716E6C"/>
    <w:multiLevelType w:val="hybridMultilevel"/>
    <w:tmpl w:val="C754829A"/>
    <w:lvl w:ilvl="0" w:tplc="ED84A36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A650E9"/>
    <w:multiLevelType w:val="hybridMultilevel"/>
    <w:tmpl w:val="71DEF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44511039">
    <w:abstractNumId w:val="4"/>
  </w:num>
  <w:num w:numId="2" w16cid:durableId="27268787">
    <w:abstractNumId w:val="1"/>
  </w:num>
  <w:num w:numId="3" w16cid:durableId="39982997">
    <w:abstractNumId w:val="3"/>
  </w:num>
  <w:num w:numId="4" w16cid:durableId="1189562807">
    <w:abstractNumId w:val="0"/>
  </w:num>
  <w:num w:numId="5" w16cid:durableId="57097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8F"/>
    <w:rsid w:val="00147D9E"/>
    <w:rsid w:val="00281D1F"/>
    <w:rsid w:val="003002B4"/>
    <w:rsid w:val="003409D3"/>
    <w:rsid w:val="00446119"/>
    <w:rsid w:val="004F101D"/>
    <w:rsid w:val="005D2E8F"/>
    <w:rsid w:val="00694E88"/>
    <w:rsid w:val="006D308F"/>
    <w:rsid w:val="008A2E05"/>
    <w:rsid w:val="00A00C91"/>
    <w:rsid w:val="00A520BA"/>
    <w:rsid w:val="00A531C6"/>
    <w:rsid w:val="00A902E5"/>
    <w:rsid w:val="00AE7A71"/>
    <w:rsid w:val="00C72B5C"/>
    <w:rsid w:val="00E862DE"/>
    <w:rsid w:val="00F70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9393"/>
  <w15:chartTrackingRefBased/>
  <w15:docId w15:val="{B919458D-366C-428E-88B1-A04D1FCD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2E8F"/>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5D2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D2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D2E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D2E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D2E8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5D2E8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D2E8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5D2E8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D2E8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D2E8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D2E8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D2E8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D2E8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D2E8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5D2E8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D2E8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5D2E8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D2E8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5D2E8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D2E8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D2E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D2E8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5D2E8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D2E8F"/>
    <w:rPr>
      <w:i/>
      <w:iCs/>
      <w:color w:val="404040" w:themeColor="text1" w:themeTint="BF"/>
    </w:rPr>
  </w:style>
  <w:style w:type="paragraph" w:styleId="Sarakstarindkopa">
    <w:name w:val="List Paragraph"/>
    <w:basedOn w:val="Parasts"/>
    <w:uiPriority w:val="34"/>
    <w:qFormat/>
    <w:rsid w:val="005D2E8F"/>
    <w:pPr>
      <w:ind w:left="720"/>
      <w:contextualSpacing/>
    </w:pPr>
  </w:style>
  <w:style w:type="character" w:styleId="Intensvsizclums">
    <w:name w:val="Intense Emphasis"/>
    <w:basedOn w:val="Noklusjumarindkopasfonts"/>
    <w:uiPriority w:val="21"/>
    <w:qFormat/>
    <w:rsid w:val="005D2E8F"/>
    <w:rPr>
      <w:i/>
      <w:iCs/>
      <w:color w:val="0F4761" w:themeColor="accent1" w:themeShade="BF"/>
    </w:rPr>
  </w:style>
  <w:style w:type="paragraph" w:styleId="Intensvscitts">
    <w:name w:val="Intense Quote"/>
    <w:basedOn w:val="Parasts"/>
    <w:next w:val="Parasts"/>
    <w:link w:val="IntensvscittsRakstz"/>
    <w:uiPriority w:val="30"/>
    <w:qFormat/>
    <w:rsid w:val="005D2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D2E8F"/>
    <w:rPr>
      <w:i/>
      <w:iCs/>
      <w:color w:val="0F4761" w:themeColor="accent1" w:themeShade="BF"/>
    </w:rPr>
  </w:style>
  <w:style w:type="character" w:styleId="Intensvaatsauce">
    <w:name w:val="Intense Reference"/>
    <w:basedOn w:val="Noklusjumarindkopasfonts"/>
    <w:uiPriority w:val="32"/>
    <w:qFormat/>
    <w:rsid w:val="005D2E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2801</Words>
  <Characters>1598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6</cp:revision>
  <cp:lastPrinted>2026-07-06T15:06:00Z</cp:lastPrinted>
  <dcterms:created xsi:type="dcterms:W3CDTF">2026-07-02T06:31:00Z</dcterms:created>
  <dcterms:modified xsi:type="dcterms:W3CDTF">2026-07-10T12:28:00Z</dcterms:modified>
</cp:coreProperties>
</file>