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22024" w14:textId="77777777" w:rsidR="009B6ACD" w:rsidRDefault="009B6ACD" w:rsidP="00D84724">
      <w:pPr>
        <w:widowControl/>
        <w:jc w:val="center"/>
      </w:pPr>
    </w:p>
    <w:p w14:paraId="381C1A16" w14:textId="4C07B45C" w:rsidR="00D84724" w:rsidRDefault="009B6ACD" w:rsidP="00D84724">
      <w:pPr>
        <w:widowControl/>
        <w:jc w:val="center"/>
      </w:pPr>
      <w:r>
        <w:rPr>
          <w:noProof/>
          <w:lang w:val="lv-LV"/>
        </w:rPr>
        <w:t xml:space="preserve"> </w:t>
      </w:r>
      <w:r w:rsidR="00D84724">
        <w:rPr>
          <w:noProof/>
          <w:lang w:val="lv-LV"/>
        </w:rPr>
        <w:drawing>
          <wp:inline distT="0" distB="0" distL="0" distR="0" wp14:anchorId="1D768224" wp14:editId="666B6655">
            <wp:extent cx="594360" cy="723900"/>
            <wp:effectExtent l="0" t="0" r="0" b="0"/>
            <wp:docPr id="1" name="Attēls 1" descr="gerbonis_melnba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gerbonis_melnbalt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1997B" w14:textId="77777777" w:rsidR="00D84724" w:rsidRDefault="00D84724" w:rsidP="00D84724">
      <w:pPr>
        <w:widowControl/>
        <w:jc w:val="center"/>
        <w:rPr>
          <w:rFonts w:ascii="Times New Roman" w:hAnsi="Times New Roman" w:cs="Times New Roman"/>
          <w:kern w:val="0"/>
          <w:szCs w:val="24"/>
        </w:rPr>
      </w:pPr>
    </w:p>
    <w:p w14:paraId="0909D536" w14:textId="77777777" w:rsidR="00D84724" w:rsidRDefault="00D84724" w:rsidP="00D84724">
      <w:pPr>
        <w:widowControl/>
        <w:tabs>
          <w:tab w:val="left" w:pos="2980"/>
          <w:tab w:val="center" w:pos="4537"/>
        </w:tabs>
        <w:spacing w:line="360" w:lineRule="auto"/>
        <w:jc w:val="center"/>
      </w:pPr>
      <w:r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59451DB5" w14:textId="77777777" w:rsidR="00D84724" w:rsidRDefault="00D84724" w:rsidP="00D84724">
      <w:pPr>
        <w:keepNext/>
        <w:widowControl/>
        <w:pBdr>
          <w:bottom w:val="single" w:sz="4" w:space="1" w:color="000000"/>
        </w:pBdr>
        <w:spacing w:line="360" w:lineRule="auto"/>
        <w:jc w:val="center"/>
        <w:outlineLvl w:val="0"/>
      </w:pPr>
      <w:r>
        <w:rPr>
          <w:rFonts w:ascii="Times New Roman" w:hAnsi="Times New Roman" w:cs="Times New Roman"/>
          <w:b/>
          <w:kern w:val="0"/>
          <w:sz w:val="28"/>
        </w:rPr>
        <w:t>APSTĀDĪJUMU AIZSARDZĪBAS KOMISIJA</w:t>
      </w:r>
    </w:p>
    <w:p w14:paraId="4B917F39" w14:textId="77777777" w:rsidR="00D84724" w:rsidRDefault="00D84724" w:rsidP="00D84724">
      <w:pPr>
        <w:widowControl/>
        <w:jc w:val="center"/>
        <w:rPr>
          <w:rFonts w:ascii="Times New Roman" w:hAnsi="Times New Roman" w:cs="Times New Roman"/>
          <w:kern w:val="0"/>
          <w:sz w:val="18"/>
          <w:szCs w:val="18"/>
        </w:rPr>
      </w:pPr>
    </w:p>
    <w:p w14:paraId="27CA78B6" w14:textId="77777777" w:rsidR="00D84724" w:rsidRDefault="00D84724" w:rsidP="00D84724">
      <w:pPr>
        <w:widowControl/>
        <w:jc w:val="center"/>
      </w:pPr>
      <w:r>
        <w:rPr>
          <w:rFonts w:ascii="Times New Roman" w:hAnsi="Times New Roman" w:cs="Times New Roman"/>
          <w:bCs/>
          <w:kern w:val="0"/>
          <w:sz w:val="18"/>
          <w:szCs w:val="18"/>
          <w:lang w:val="lv-LV"/>
        </w:rPr>
        <w:t>Dārza iela 11, Alūksne, Alūksnes novads, LV – 4301, tālrunis: 64381489, e-pasts: dome@aluksne.lv</w:t>
      </w:r>
    </w:p>
    <w:p w14:paraId="4DDEAAC2" w14:textId="77777777" w:rsidR="00FB225E" w:rsidRDefault="00FB225E" w:rsidP="005603EA">
      <w:pPr>
        <w:keepNext/>
        <w:outlineLvl w:val="1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439441FA" w14:textId="228AAE84" w:rsidR="007519DD" w:rsidRPr="007519DD" w:rsidRDefault="007519DD" w:rsidP="007519DD">
      <w:pPr>
        <w:keepNext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>SĒDE Nr</w:t>
      </w:r>
      <w:r w:rsidR="007857B5">
        <w:rPr>
          <w:rFonts w:ascii="Times New Roman" w:hAnsi="Times New Roman" w:cs="Times New Roman"/>
          <w:b/>
          <w:bCs/>
          <w:sz w:val="24"/>
          <w:szCs w:val="24"/>
          <w:lang w:val="lv-LV"/>
        </w:rPr>
        <w:t>.</w:t>
      </w:r>
      <w:r w:rsidR="00BE4512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7857B5">
        <w:rPr>
          <w:rFonts w:ascii="Times New Roman" w:hAnsi="Times New Roman" w:cs="Times New Roman"/>
          <w:b/>
          <w:bCs/>
          <w:sz w:val="24"/>
          <w:szCs w:val="24"/>
          <w:lang w:val="lv-LV"/>
        </w:rPr>
        <w:t>1</w:t>
      </w:r>
      <w:r w:rsidR="00303E12">
        <w:rPr>
          <w:rFonts w:ascii="Times New Roman" w:hAnsi="Times New Roman" w:cs="Times New Roman"/>
          <w:b/>
          <w:bCs/>
          <w:sz w:val="24"/>
          <w:szCs w:val="24"/>
          <w:lang w:val="lv-LV"/>
        </w:rPr>
        <w:t>5</w:t>
      </w:r>
    </w:p>
    <w:p w14:paraId="29B3F47B" w14:textId="70441E96" w:rsidR="007519DD" w:rsidRPr="007519DD" w:rsidRDefault="00303E12" w:rsidP="007519DD">
      <w:pPr>
        <w:keepNext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02.09</w:t>
      </w:r>
      <w:r w:rsidR="009E78CE">
        <w:rPr>
          <w:rFonts w:ascii="Times New Roman" w:hAnsi="Times New Roman" w:cs="Times New Roman"/>
          <w:b/>
          <w:bCs/>
          <w:sz w:val="24"/>
          <w:szCs w:val="24"/>
          <w:lang w:val="lv-LV"/>
        </w:rPr>
        <w:t>.2026.</w:t>
      </w:r>
      <w:r w:rsidR="007519DD"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plkst. </w:t>
      </w:r>
      <w:r w:rsidR="0053779D">
        <w:rPr>
          <w:rFonts w:ascii="Times New Roman" w:hAnsi="Times New Roman" w:cs="Times New Roman"/>
          <w:b/>
          <w:bCs/>
          <w:sz w:val="24"/>
          <w:szCs w:val="24"/>
          <w:lang w:val="lv-LV"/>
        </w:rPr>
        <w:t>1</w:t>
      </w:r>
      <w:r w:rsidR="009E78CE">
        <w:rPr>
          <w:rFonts w:ascii="Times New Roman" w:hAnsi="Times New Roman" w:cs="Times New Roman"/>
          <w:b/>
          <w:bCs/>
          <w:sz w:val="24"/>
          <w:szCs w:val="24"/>
          <w:lang w:val="lv-LV"/>
        </w:rPr>
        <w:t>0</w:t>
      </w:r>
      <w:r w:rsidR="007519DD"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>.00</w:t>
      </w:r>
    </w:p>
    <w:p w14:paraId="70556268" w14:textId="77777777" w:rsidR="00B9059D" w:rsidRPr="007519DD" w:rsidRDefault="00B9059D" w:rsidP="007519DD">
      <w:pPr>
        <w:keepNext/>
        <w:outlineLvl w:val="1"/>
        <w:rPr>
          <w:rFonts w:ascii="Times New Roman" w:hAnsi="Times New Roman" w:cs="Times New Roman"/>
          <w:bCs/>
          <w:i/>
          <w:iCs/>
          <w:sz w:val="24"/>
          <w:szCs w:val="24"/>
          <w:lang w:val="lv-LV"/>
        </w:rPr>
      </w:pPr>
    </w:p>
    <w:p w14:paraId="32C86A5B" w14:textId="77777777" w:rsidR="007519DD" w:rsidRPr="007519DD" w:rsidRDefault="007519DD" w:rsidP="007519DD">
      <w:pPr>
        <w:keepNext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</w:pPr>
      <w:r w:rsidRPr="007519DD"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  <w:t>Darba kārtībā:</w:t>
      </w:r>
    </w:p>
    <w:p w14:paraId="6BBE8443" w14:textId="77777777" w:rsidR="00303E12" w:rsidRDefault="00303E12" w:rsidP="007519DD">
      <w:pPr>
        <w:keepNext/>
        <w:outlineLvl w:val="1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0A4FFADE" w14:textId="71F7E127" w:rsidR="00303E12" w:rsidRPr="00303E12" w:rsidRDefault="00A90DEF" w:rsidP="00BE4512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G</w:t>
      </w:r>
      <w:r w:rsidR="00303E12">
        <w:rPr>
          <w:rFonts w:cs="Times New Roman"/>
          <w:bCs/>
          <w:szCs w:val="24"/>
        </w:rPr>
        <w:t>rozījum</w:t>
      </w:r>
      <w:r>
        <w:rPr>
          <w:rFonts w:cs="Times New Roman"/>
          <w:bCs/>
          <w:szCs w:val="24"/>
        </w:rPr>
        <w:t xml:space="preserve">u </w:t>
      </w:r>
      <w:r w:rsidR="00303E12">
        <w:rPr>
          <w:rFonts w:cs="Times New Roman"/>
          <w:bCs/>
          <w:szCs w:val="24"/>
        </w:rPr>
        <w:t>Ministru kabineta noteikumos Nr.309 “Noteikumi par koku ciršanu ārpus meža</w:t>
      </w:r>
      <w:r>
        <w:rPr>
          <w:rFonts w:cs="Times New Roman"/>
          <w:bCs/>
          <w:szCs w:val="24"/>
        </w:rPr>
        <w:t>”</w:t>
      </w:r>
      <w:r w:rsidR="00955FD2">
        <w:rPr>
          <w:rFonts w:cs="Times New Roman"/>
          <w:bCs/>
          <w:szCs w:val="24"/>
        </w:rPr>
        <w:t xml:space="preserve"> apspriešana.</w:t>
      </w:r>
    </w:p>
    <w:p w14:paraId="3FEC5DEA" w14:textId="2C41A0D6" w:rsidR="009E78CE" w:rsidRDefault="002F3225" w:rsidP="00BE4512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[..]</w:t>
      </w:r>
    </w:p>
    <w:p w14:paraId="2D7AA0D9" w14:textId="77777777" w:rsidR="00A90DEF" w:rsidRDefault="00A90DEF" w:rsidP="00BE4512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Par koku stāvokli Alūksnes novadā vietējais autoceļš V380 Karva-Jaunlaicene.</w:t>
      </w:r>
    </w:p>
    <w:p w14:paraId="0B976C59" w14:textId="0AA4AD8E" w:rsidR="00303E12" w:rsidRDefault="00303E12" w:rsidP="00BE4512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Par bīstamiem kokiem īpašumā “Muižas pils” un “Skudras” Ilzenes pagastā, Alūksnes novadā.</w:t>
      </w:r>
    </w:p>
    <w:p w14:paraId="3D797BD3" w14:textId="4907EDB0" w:rsidR="00303E12" w:rsidRDefault="00303E12" w:rsidP="00BE4512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Par koku stāvokli Alūksnes novadā vietējais autoceļš V380 Karva-Jaunlaicene.</w:t>
      </w:r>
    </w:p>
    <w:p w14:paraId="4D074580" w14:textId="01B9EAF2" w:rsidR="00303E12" w:rsidRDefault="002F3225" w:rsidP="00BE4512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[..]</w:t>
      </w:r>
    </w:p>
    <w:p w14:paraId="461B2A77" w14:textId="4B3099D7" w:rsidR="00303E12" w:rsidRDefault="00303E12" w:rsidP="00BE4512">
      <w:pPr>
        <w:pStyle w:val="Sarakstarindkopa"/>
        <w:keepNext/>
        <w:numPr>
          <w:ilvl w:val="0"/>
          <w:numId w:val="6"/>
        </w:numPr>
        <w:jc w:val="both"/>
        <w:outlineLvl w:val="1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Par koku ciršanu ārpus meža Alūksnes novada Alūksnē un Annas pagastā (Nacionālās kultūras mantojuma pārvaldes atzinums).</w:t>
      </w:r>
    </w:p>
    <w:p w14:paraId="3D141E0D" w14:textId="77777777" w:rsidR="006E090F" w:rsidRDefault="006E090F" w:rsidP="006E090F">
      <w:pPr>
        <w:keepNext/>
        <w:ind w:left="360"/>
        <w:jc w:val="both"/>
        <w:outlineLvl w:val="1"/>
        <w:rPr>
          <w:rFonts w:cs="Times New Roman"/>
          <w:bCs/>
          <w:szCs w:val="24"/>
        </w:rPr>
      </w:pPr>
    </w:p>
    <w:p w14:paraId="14C45919" w14:textId="77777777" w:rsidR="006E090F" w:rsidRDefault="006E090F" w:rsidP="006E090F">
      <w:pPr>
        <w:keepNext/>
        <w:ind w:left="360"/>
        <w:jc w:val="both"/>
        <w:outlineLvl w:val="1"/>
        <w:rPr>
          <w:rFonts w:cs="Times New Roman"/>
          <w:bCs/>
          <w:szCs w:val="24"/>
        </w:rPr>
      </w:pPr>
    </w:p>
    <w:p w14:paraId="0D33FB9F" w14:textId="213AAE33" w:rsidR="006E090F" w:rsidRPr="006E090F" w:rsidRDefault="006E090F" w:rsidP="006E090F">
      <w:pPr>
        <w:keepNext/>
        <w:ind w:left="360"/>
        <w:jc w:val="center"/>
        <w:outlineLvl w:val="1"/>
        <w:rPr>
          <w:rFonts w:cs="Times New Roman"/>
          <w:bCs/>
          <w:szCs w:val="24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 xml:space="preserve">Sēdes darba kārtība </w:t>
      </w:r>
      <w:r w:rsidR="000B2A26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2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 xml:space="preserve">. un </w:t>
      </w:r>
      <w:r w:rsidR="000B2A26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6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. darba kārtības punktos pasludināta par slēgtu, pamatojoties uz Pašvaldību likuma 27. panta ceturto daļu.</w:t>
      </w:r>
      <w:r>
        <w:rPr>
          <w:rFonts w:ascii="Times New Roman" w:hAnsi="Times New Roman" w:cs="Times New Roman"/>
          <w:b/>
          <w:noProof/>
          <w:kern w:val="0"/>
          <w:sz w:val="24"/>
          <w:szCs w:val="24"/>
          <w:lang w:val="lv-LV" w:eastAsia="en-US"/>
        </w:rPr>
        <w:t xml:space="preserve">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val="lv-LV" w:eastAsia="en-US"/>
        </w:rPr>
        <w:t>Sēdes slēgtajā daļā tiks izskatīti jautājumi par privātīpašumā augoša koka ciršanas/kopšanas/saglabāšanas darbiem.</w:t>
      </w:r>
    </w:p>
    <w:p w14:paraId="738EB3A0" w14:textId="55239818" w:rsidR="00B9059D" w:rsidRPr="009E78CE" w:rsidRDefault="00B9059D" w:rsidP="009E78CE">
      <w:pPr>
        <w:keepNext/>
        <w:ind w:left="360"/>
        <w:outlineLvl w:val="1"/>
        <w:rPr>
          <w:rFonts w:cs="Times New Roman"/>
          <w:bCs/>
          <w:szCs w:val="24"/>
        </w:rPr>
      </w:pPr>
    </w:p>
    <w:sectPr w:rsidR="00B9059D" w:rsidRPr="009E78C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A12"/>
    <w:multiLevelType w:val="hybridMultilevel"/>
    <w:tmpl w:val="F82E8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E7B9E"/>
    <w:multiLevelType w:val="multilevel"/>
    <w:tmpl w:val="4558A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A635AE"/>
    <w:multiLevelType w:val="hybridMultilevel"/>
    <w:tmpl w:val="41E8F2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A22E6"/>
    <w:multiLevelType w:val="hybridMultilevel"/>
    <w:tmpl w:val="A924674E"/>
    <w:lvl w:ilvl="0" w:tplc="AC40B86C">
      <w:start w:val="1"/>
      <w:numFmt w:val="decimal"/>
      <w:lvlText w:val="%1."/>
      <w:lvlJc w:val="left"/>
      <w:pPr>
        <w:ind w:left="704" w:hanging="420"/>
      </w:pPr>
      <w:rPr>
        <w:color w:val="auto"/>
      </w:r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F5507B1"/>
    <w:multiLevelType w:val="hybridMultilevel"/>
    <w:tmpl w:val="863C1AF2"/>
    <w:lvl w:ilvl="0" w:tplc="3A5678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630C7"/>
    <w:multiLevelType w:val="multilevel"/>
    <w:tmpl w:val="9E9C7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num w:numId="1" w16cid:durableId="723139313">
    <w:abstractNumId w:val="4"/>
  </w:num>
  <w:num w:numId="2" w16cid:durableId="13295947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82822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44520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3366277">
    <w:abstractNumId w:val="1"/>
  </w:num>
  <w:num w:numId="6" w16cid:durableId="8226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24"/>
    <w:rsid w:val="00015538"/>
    <w:rsid w:val="00094103"/>
    <w:rsid w:val="000B2A26"/>
    <w:rsid w:val="00133B22"/>
    <w:rsid w:val="001B0C01"/>
    <w:rsid w:val="001C41FD"/>
    <w:rsid w:val="002F3225"/>
    <w:rsid w:val="00303E12"/>
    <w:rsid w:val="00356898"/>
    <w:rsid w:val="004F2047"/>
    <w:rsid w:val="00505E63"/>
    <w:rsid w:val="0053779D"/>
    <w:rsid w:val="005603EA"/>
    <w:rsid w:val="005A4675"/>
    <w:rsid w:val="005F0BCC"/>
    <w:rsid w:val="00691C4D"/>
    <w:rsid w:val="006E090F"/>
    <w:rsid w:val="007519DD"/>
    <w:rsid w:val="007857B5"/>
    <w:rsid w:val="007F56D2"/>
    <w:rsid w:val="00821E85"/>
    <w:rsid w:val="008B6957"/>
    <w:rsid w:val="008C2D85"/>
    <w:rsid w:val="00921208"/>
    <w:rsid w:val="00952E8B"/>
    <w:rsid w:val="00955FD2"/>
    <w:rsid w:val="009713D0"/>
    <w:rsid w:val="009B6ACD"/>
    <w:rsid w:val="009E78CE"/>
    <w:rsid w:val="00A13AF1"/>
    <w:rsid w:val="00A90DEF"/>
    <w:rsid w:val="00AC5516"/>
    <w:rsid w:val="00B2102E"/>
    <w:rsid w:val="00B85959"/>
    <w:rsid w:val="00B9059D"/>
    <w:rsid w:val="00BE4512"/>
    <w:rsid w:val="00C37AE1"/>
    <w:rsid w:val="00D84724"/>
    <w:rsid w:val="00DF526C"/>
    <w:rsid w:val="00F41A3D"/>
    <w:rsid w:val="00F45D08"/>
    <w:rsid w:val="00FB225E"/>
    <w:rsid w:val="00FB7277"/>
    <w:rsid w:val="00FC001F"/>
    <w:rsid w:val="00FD6C55"/>
    <w:rsid w:val="00FE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F837"/>
  <w15:chartTrackingRefBased/>
  <w15:docId w15:val="{CC47C1F8-A4C5-49CD-A2B9-51A28778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84724"/>
    <w:pPr>
      <w:widowControl w:val="0"/>
      <w:spacing w:after="0" w:line="240" w:lineRule="auto"/>
    </w:pPr>
    <w:rPr>
      <w:rFonts w:ascii="Times New Roman Tilde" w:eastAsia="Times New Roman" w:hAnsi="Times New Roman Tilde" w:cs="Times New Roman Tilde"/>
      <w:sz w:val="20"/>
      <w:szCs w:val="20"/>
      <w:lang w:val="en-US"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84724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84724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84724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v-LV"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84724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2"/>
      <w:lang w:val="lv-LV"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84724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2"/>
      <w:lang w:val="lv-LV"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84724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2"/>
      <w:lang w:val="lv-LV"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84724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2"/>
      <w:lang w:val="lv-LV"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84724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2"/>
      <w:lang w:val="lv-LV"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84724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2"/>
      <w:lang w:val="lv-LV"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84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84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8472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8472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8472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8472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8472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8472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84724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84724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84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84724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v-LV"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847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84724"/>
    <w:pPr>
      <w:widowControl/>
      <w:spacing w:before="160" w:after="160" w:line="259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4"/>
      <w:szCs w:val="22"/>
      <w:lang w:val="lv-LV"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D8472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84724"/>
    <w:pPr>
      <w:widowControl/>
      <w:spacing w:after="160" w:line="259" w:lineRule="auto"/>
      <w:ind w:left="720"/>
      <w:contextualSpacing/>
    </w:pPr>
    <w:rPr>
      <w:rFonts w:ascii="Times New Roman" w:eastAsiaTheme="minorHAnsi" w:hAnsi="Times New Roman" w:cstheme="minorBidi"/>
      <w:sz w:val="24"/>
      <w:szCs w:val="22"/>
      <w:lang w:val="lv-LV"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D8472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8472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4"/>
      <w:szCs w:val="22"/>
      <w:lang w:val="lv-LV"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8472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84724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5603EA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60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601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Kristīne TOMIŅA</cp:lastModifiedBy>
  <cp:revision>6</cp:revision>
  <dcterms:created xsi:type="dcterms:W3CDTF">2026-09-01T06:04:00Z</dcterms:created>
  <dcterms:modified xsi:type="dcterms:W3CDTF">2026-09-01T06:24:00Z</dcterms:modified>
</cp:coreProperties>
</file>