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58E4" w14:textId="77777777" w:rsidR="004421A5" w:rsidRDefault="004421A5" w:rsidP="004421A5">
      <w:pPr>
        <w:spacing w:after="0" w:line="240" w:lineRule="auto"/>
        <w:jc w:val="right"/>
        <w:rPr>
          <w:i/>
          <w:iCs/>
        </w:rPr>
      </w:pPr>
      <w:r w:rsidRPr="00080FA0">
        <w:rPr>
          <w:i/>
          <w:iCs/>
        </w:rPr>
        <w:t>Lēmuma projekts</w:t>
      </w:r>
    </w:p>
    <w:p w14:paraId="5A450B47" w14:textId="77777777" w:rsidR="004421A5" w:rsidRPr="00080FA0" w:rsidRDefault="004421A5" w:rsidP="004421A5">
      <w:pPr>
        <w:spacing w:after="0" w:line="240" w:lineRule="auto"/>
        <w:jc w:val="right"/>
        <w:rPr>
          <w:i/>
          <w:iCs/>
        </w:rPr>
      </w:pPr>
    </w:p>
    <w:p w14:paraId="25CE8494" w14:textId="77777777" w:rsidR="004421A5" w:rsidRDefault="004421A5" w:rsidP="004421A5">
      <w:pPr>
        <w:spacing w:after="0" w:line="240" w:lineRule="auto"/>
        <w:jc w:val="center"/>
        <w:rPr>
          <w:b/>
          <w:bCs/>
        </w:rPr>
      </w:pPr>
      <w:r w:rsidRPr="00EC3F7A">
        <w:rPr>
          <w:b/>
          <w:bCs/>
        </w:rPr>
        <w:t>Par Strautiņu pamatskolas likvidāciju</w:t>
      </w:r>
    </w:p>
    <w:p w14:paraId="7EC0D6D0" w14:textId="77777777" w:rsidR="004421A5" w:rsidRPr="00093629" w:rsidRDefault="004421A5" w:rsidP="004421A5">
      <w:pPr>
        <w:spacing w:after="0" w:line="240" w:lineRule="auto"/>
        <w:jc w:val="center"/>
        <w:rPr>
          <w:b/>
          <w:bCs/>
        </w:rPr>
      </w:pPr>
    </w:p>
    <w:p w14:paraId="46FDDA7B" w14:textId="77777777" w:rsidR="004421A5" w:rsidRDefault="004421A5" w:rsidP="004421A5">
      <w:pPr>
        <w:spacing w:after="0" w:line="240" w:lineRule="auto"/>
        <w:ind w:firstLine="426"/>
        <w:jc w:val="both"/>
      </w:pPr>
      <w:r>
        <w:t xml:space="preserve">Pamatojoties uz Valsts pārvaldes iekārtas likuma 10. panta desmito daļu, 27. pantu, Izglītības likuma 17. panta trešās daļas pirmo apakšpunktu un 23. panta otro daļu, Vispārējās izglītības likuma 7. panta otro daļu, </w:t>
      </w:r>
      <w:r w:rsidRPr="00833262">
        <w:t>Pašvaldību likuma 10.</w:t>
      </w:r>
      <w:r>
        <w:t> </w:t>
      </w:r>
      <w:r w:rsidRPr="00833262">
        <w:t>panta pirmās daļas 8.</w:t>
      </w:r>
      <w:r>
        <w:t> </w:t>
      </w:r>
      <w:r w:rsidRPr="00833262">
        <w:t>punktu,</w:t>
      </w:r>
    </w:p>
    <w:p w14:paraId="13B37056" w14:textId="77777777" w:rsidR="004421A5" w:rsidRDefault="004421A5" w:rsidP="004421A5">
      <w:pPr>
        <w:spacing w:after="0" w:line="240" w:lineRule="auto"/>
        <w:ind w:firstLine="426"/>
        <w:jc w:val="both"/>
      </w:pPr>
    </w:p>
    <w:p w14:paraId="65E949F0" w14:textId="77777777" w:rsidR="004421A5" w:rsidRPr="00317A51" w:rsidRDefault="004421A5" w:rsidP="004421A5">
      <w:pPr>
        <w:pStyle w:val="Sarakstarindkopa"/>
        <w:numPr>
          <w:ilvl w:val="0"/>
          <w:numId w:val="1"/>
        </w:numPr>
        <w:spacing w:after="0" w:line="240" w:lineRule="auto"/>
        <w:jc w:val="both"/>
      </w:pPr>
      <w:r w:rsidRPr="00317A51">
        <w:t>Likvidēt Alūksnes novada pašvaldības iestādi “Strautiņu pamatskola” (reģistrēta Izglītības iestāžu reģistrā ar Nr.</w:t>
      </w:r>
      <w:r>
        <w:t> </w:t>
      </w:r>
      <w:r w:rsidRPr="00317A51">
        <w:t>4412900906), pirmsskolas izglītības programmu realizēšanu adresē “Zemenīte”, Strautiņi, Alsviķu pagasts, Alūksnes novads, LV-4333, nododot Alūksnes novada pašvaldības iestādei “Alsviķu pirmsskolas izglītības iestāde “Saulīte”” (reģistrēta Izglītības iestāžu reģistrā ar Nr.4401901484).</w:t>
      </w:r>
    </w:p>
    <w:p w14:paraId="41C66CF4" w14:textId="77777777" w:rsidR="004421A5" w:rsidRDefault="004421A5" w:rsidP="004421A5">
      <w:pPr>
        <w:pStyle w:val="Sarakstarindkopa"/>
        <w:numPr>
          <w:ilvl w:val="0"/>
          <w:numId w:val="1"/>
        </w:numPr>
        <w:spacing w:after="0" w:line="240" w:lineRule="auto"/>
        <w:jc w:val="both"/>
      </w:pPr>
      <w:r>
        <w:t>Strautiņu pamatskolas likvidāciju uzsākt pēc saskaņošanas ar Izglītības un zinātnes ministriju un pabeigt līdz 2023. gada 31. augustam.</w:t>
      </w:r>
    </w:p>
    <w:p w14:paraId="744EB4A3" w14:textId="77777777" w:rsidR="004421A5" w:rsidRDefault="004421A5" w:rsidP="004421A5">
      <w:pPr>
        <w:pStyle w:val="Sarakstarindkopa"/>
        <w:numPr>
          <w:ilvl w:val="0"/>
          <w:numId w:val="1"/>
        </w:numPr>
        <w:spacing w:after="0" w:line="240" w:lineRule="auto"/>
        <w:jc w:val="both"/>
      </w:pPr>
      <w:r>
        <w:t>Vienlaicīgi ar lēmuma saskaņošanu Izglītības un zinātnes ministrijā, Alūksnes novada pašvaldības domes 2022. gada 5. aprīļa lēmumā Nr. 106 “Par Alūksnes novada pašvaldības vispārējās izglītības iestāžu institucionālo sistēmu”:</w:t>
      </w:r>
    </w:p>
    <w:p w14:paraId="0A74D5EB" w14:textId="77777777" w:rsidR="004421A5" w:rsidRDefault="004421A5" w:rsidP="004421A5">
      <w:pPr>
        <w:pStyle w:val="Sarakstarindkopa"/>
        <w:numPr>
          <w:ilvl w:val="1"/>
          <w:numId w:val="1"/>
        </w:numPr>
        <w:spacing w:after="0" w:line="240" w:lineRule="auto"/>
        <w:jc w:val="both"/>
      </w:pPr>
      <w:r>
        <w:t>atzīt par spēku zaudējušu 1. punktu;</w:t>
      </w:r>
    </w:p>
    <w:p w14:paraId="3F3F3FDC" w14:textId="77777777" w:rsidR="004421A5" w:rsidRDefault="004421A5" w:rsidP="004421A5">
      <w:pPr>
        <w:pStyle w:val="Sarakstarindkopa"/>
        <w:numPr>
          <w:ilvl w:val="1"/>
          <w:numId w:val="1"/>
        </w:numPr>
        <w:spacing w:after="0" w:line="240" w:lineRule="auto"/>
        <w:jc w:val="both"/>
      </w:pPr>
      <w:r>
        <w:t>6. punktā aizstāt skaitļus “1.-5.” ar skaitļiem “2.-5.”</w:t>
      </w:r>
    </w:p>
    <w:p w14:paraId="7881AA31" w14:textId="77777777" w:rsidR="004421A5" w:rsidRDefault="004421A5" w:rsidP="004421A5">
      <w:pPr>
        <w:pStyle w:val="Sarakstarindkopa"/>
        <w:numPr>
          <w:ilvl w:val="0"/>
          <w:numId w:val="1"/>
        </w:numPr>
        <w:spacing w:after="0" w:line="240" w:lineRule="auto"/>
        <w:jc w:val="both"/>
      </w:pPr>
      <w:r>
        <w:t>Par lēmuma izpildi atbildīgu noteikt Alūksnes novada pašvaldības iestādi “Izglītības pārvalde”.</w:t>
      </w:r>
    </w:p>
    <w:p w14:paraId="216B20C0" w14:textId="77777777" w:rsidR="004421A5" w:rsidRDefault="004421A5" w:rsidP="004421A5">
      <w:pPr>
        <w:spacing w:after="0" w:line="240" w:lineRule="auto"/>
        <w:ind w:left="360"/>
        <w:jc w:val="both"/>
      </w:pPr>
    </w:p>
    <w:p w14:paraId="57C51EBC" w14:textId="77777777" w:rsidR="002940C3" w:rsidRDefault="002940C3"/>
    <w:sectPr w:rsidR="002940C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C749C"/>
    <w:multiLevelType w:val="multilevel"/>
    <w:tmpl w:val="B3846DB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3460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A5"/>
    <w:rsid w:val="002940C3"/>
    <w:rsid w:val="004421A5"/>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4EF9"/>
  <w15:chartTrackingRefBased/>
  <w15:docId w15:val="{99A13714-F3B5-49A0-81D1-2C97B94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21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4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465</Characters>
  <Application>Microsoft Office Word</Application>
  <DocSecurity>0</DocSecurity>
  <Lines>3</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2023-02-17T09:44:00Z</dcterms:created>
  <dcterms:modified xsi:type="dcterms:W3CDTF">2023-02-17T09:45:00Z</dcterms:modified>
</cp:coreProperties>
</file>