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35FE" w14:textId="77777777" w:rsidR="009F51C7" w:rsidRPr="00AF1A2C" w:rsidRDefault="009F51C7" w:rsidP="009F51C7">
      <w:pPr>
        <w:jc w:val="right"/>
        <w:rPr>
          <w:i/>
          <w:u w:val="single"/>
        </w:rPr>
      </w:pPr>
      <w:r w:rsidRPr="00AF1A2C">
        <w:rPr>
          <w:i/>
          <w:u w:val="single"/>
        </w:rPr>
        <w:t>LĒMUMA PROJEKTS</w:t>
      </w:r>
    </w:p>
    <w:p w14:paraId="1B8E3215" w14:textId="77777777" w:rsidR="009F51C7" w:rsidRDefault="009F51C7" w:rsidP="009F51C7">
      <w:pPr>
        <w:rPr>
          <w:i/>
          <w:u w:val="single"/>
        </w:rPr>
      </w:pPr>
    </w:p>
    <w:p w14:paraId="39241D2E" w14:textId="77777777" w:rsidR="009F51C7" w:rsidRDefault="009F51C7" w:rsidP="009F51C7">
      <w:pPr>
        <w:jc w:val="center"/>
        <w:rPr>
          <w:b/>
          <w:color w:val="000000"/>
        </w:rPr>
      </w:pPr>
      <w:r>
        <w:rPr>
          <w:b/>
          <w:color w:val="000000"/>
        </w:rPr>
        <w:t>Par grozījumu Alūksnes novada pašvaldības domes 25.08.2022. lēmumā Nr. 324 “Par grozījumu Alūksnes novada pašvaldības domes 31.03.2022. lēmumā Nr.99 “Par atbalstu Ukrainas civiliedzīvotājiem”</w:t>
      </w:r>
    </w:p>
    <w:p w14:paraId="3980477A" w14:textId="77777777" w:rsidR="009F51C7" w:rsidRDefault="009F51C7" w:rsidP="009F51C7">
      <w:pPr>
        <w:ind w:right="71" w:firstLine="720"/>
        <w:jc w:val="both"/>
        <w:rPr>
          <w:b/>
          <w:color w:val="000000"/>
          <w:u w:val="single"/>
        </w:rPr>
      </w:pPr>
    </w:p>
    <w:p w14:paraId="0942DE07" w14:textId="77777777" w:rsidR="009F51C7" w:rsidRDefault="009F51C7" w:rsidP="009F51C7">
      <w:pPr>
        <w:autoSpaceDE w:val="0"/>
        <w:autoSpaceDN w:val="0"/>
        <w:adjustRightInd w:val="0"/>
        <w:ind w:firstLine="426"/>
        <w:jc w:val="both"/>
        <w:rPr>
          <w:bCs/>
        </w:rPr>
      </w:pPr>
      <w:r>
        <w:rPr>
          <w:bCs/>
        </w:rPr>
        <w:t>Pamatojoties uz Ukrainas civiliedzīvotāju atbalsta likuma 8. panta pirmo daļu, 12. pantu, 13. pantu un 19. pantu, Pašvaldību likuma 5. pantu, 10. panta pirmās daļas 21. punktu, likuma “Par pašvaldību budžetiem” 16. panta otro daļu un 30. pantu, Ministru kabineta 2022. gada 12. marta noteikumiem Nr. 168 “Noteikumi par izmitināšanas un ēdināšanas pakalpojuma nodrošināšanu Ukrainas civiliedzīvotājiem”,</w:t>
      </w:r>
    </w:p>
    <w:p w14:paraId="654C69B0" w14:textId="77777777" w:rsidR="009F51C7" w:rsidRDefault="009F51C7" w:rsidP="009F51C7">
      <w:pPr>
        <w:autoSpaceDE w:val="0"/>
        <w:autoSpaceDN w:val="0"/>
        <w:adjustRightInd w:val="0"/>
        <w:jc w:val="both"/>
        <w:rPr>
          <w:bCs/>
        </w:rPr>
      </w:pPr>
    </w:p>
    <w:p w14:paraId="3F7F7927" w14:textId="77777777" w:rsidR="009F51C7" w:rsidRPr="00352B05" w:rsidRDefault="009F51C7" w:rsidP="009F51C7">
      <w:pPr>
        <w:ind w:right="71" w:firstLine="426"/>
        <w:jc w:val="both"/>
        <w:rPr>
          <w:color w:val="000000"/>
        </w:rPr>
      </w:pPr>
      <w:r w:rsidRPr="00352B05">
        <w:rPr>
          <w:color w:val="000000"/>
        </w:rPr>
        <w:t>Svītrot Alūksnes novada pašvaldības domes 25.08.2022. lēmuma Nr. 324 “Par grozījumu Alūksnes novada pašvaldības domes 31.03.2022. lēmumā Nr.99 “Par atbalstu Ukrainas civiliedzīvotājiem”</w:t>
      </w:r>
      <w:r>
        <w:rPr>
          <w:color w:val="000000"/>
        </w:rPr>
        <w:t>”</w:t>
      </w:r>
      <w:r w:rsidRPr="00352B05">
        <w:rPr>
          <w:color w:val="000000"/>
        </w:rPr>
        <w:t xml:space="preserve"> 2.punktu.</w:t>
      </w:r>
    </w:p>
    <w:p w14:paraId="18579C72" w14:textId="77777777" w:rsidR="009F51C7" w:rsidRDefault="009F51C7" w:rsidP="009F51C7">
      <w:pPr>
        <w:ind w:right="71"/>
        <w:jc w:val="both"/>
        <w:rPr>
          <w:color w:val="000000"/>
        </w:rPr>
      </w:pPr>
    </w:p>
    <w:p w14:paraId="4C97DCE4" w14:textId="77777777" w:rsidR="002D1891" w:rsidRDefault="002D1891"/>
    <w:sectPr w:rsidR="002D1891"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C7"/>
    <w:rsid w:val="002D1891"/>
    <w:rsid w:val="004F7DD7"/>
    <w:rsid w:val="009F51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2A96"/>
  <w15:chartTrackingRefBased/>
  <w15:docId w15:val="{DDF7E53F-56A6-4B31-AB81-F663CAEE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F51C7"/>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296</Characters>
  <Application>Microsoft Office Word</Application>
  <DocSecurity>0</DocSecurity>
  <Lines>2</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2023-02-17T11:43:00Z</dcterms:created>
  <dcterms:modified xsi:type="dcterms:W3CDTF">2023-02-17T11:44:00Z</dcterms:modified>
</cp:coreProperties>
</file>