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9008" w14:textId="77777777" w:rsidR="00951735" w:rsidRPr="00951735" w:rsidRDefault="00951735" w:rsidP="00951735">
      <w:pPr>
        <w:ind w:left="2160" w:firstLine="720"/>
        <w:jc w:val="right"/>
        <w:rPr>
          <w:i/>
          <w:iCs/>
          <w:sz w:val="24"/>
          <w:szCs w:val="24"/>
          <w:lang w:val="lv-LV"/>
        </w:rPr>
      </w:pPr>
      <w:r w:rsidRPr="00951735">
        <w:rPr>
          <w:i/>
          <w:iCs/>
          <w:sz w:val="24"/>
          <w:szCs w:val="24"/>
          <w:lang w:val="lv-LV"/>
        </w:rPr>
        <w:t>Lēmuma projekts</w:t>
      </w:r>
    </w:p>
    <w:p w14:paraId="26E69A95" w14:textId="77777777" w:rsidR="00951735" w:rsidRDefault="00951735" w:rsidP="00951735">
      <w:pPr>
        <w:jc w:val="center"/>
        <w:rPr>
          <w:b/>
          <w:sz w:val="24"/>
          <w:lang w:val="lv-LV"/>
        </w:rPr>
      </w:pPr>
      <w:bookmarkStart w:id="0" w:name="_Hlk134799693"/>
    </w:p>
    <w:p w14:paraId="7E241C06" w14:textId="45C4B87E" w:rsidR="00951735" w:rsidRPr="00126169" w:rsidRDefault="00951735" w:rsidP="00951735">
      <w:pPr>
        <w:jc w:val="center"/>
        <w:rPr>
          <w:b/>
          <w:sz w:val="24"/>
          <w:lang w:val="lv-LV"/>
        </w:rPr>
      </w:pPr>
      <w:r w:rsidRPr="00126169">
        <w:rPr>
          <w:b/>
          <w:sz w:val="24"/>
          <w:lang w:val="lv-LV"/>
        </w:rPr>
        <w:t>Par grozījumu Alūksnes novada pašvaldības domes 2023.</w:t>
      </w:r>
      <w:r>
        <w:rPr>
          <w:b/>
          <w:sz w:val="24"/>
          <w:lang w:val="lv-LV"/>
        </w:rPr>
        <w:t xml:space="preserve"> </w:t>
      </w:r>
      <w:r w:rsidRPr="00126169">
        <w:rPr>
          <w:b/>
          <w:sz w:val="24"/>
          <w:lang w:val="lv-LV"/>
        </w:rPr>
        <w:t>gada 27.</w:t>
      </w:r>
      <w:r>
        <w:rPr>
          <w:b/>
          <w:sz w:val="24"/>
          <w:lang w:val="lv-LV"/>
        </w:rPr>
        <w:t> </w:t>
      </w:r>
      <w:r w:rsidRPr="00126169">
        <w:rPr>
          <w:b/>
          <w:sz w:val="24"/>
          <w:lang w:val="lv-LV"/>
        </w:rPr>
        <w:t>aprīļa lēmumā Nr.</w:t>
      </w:r>
      <w:r>
        <w:rPr>
          <w:b/>
          <w:sz w:val="24"/>
          <w:lang w:val="lv-LV"/>
        </w:rPr>
        <w:t> </w:t>
      </w:r>
      <w:r w:rsidRPr="00126169">
        <w:rPr>
          <w:b/>
          <w:sz w:val="24"/>
          <w:lang w:val="lv-LV"/>
        </w:rPr>
        <w:t>98 “Par cirsmas īpašumā Pils iela 31, Alūksnē, Alūksnes novad</w:t>
      </w:r>
      <w:r>
        <w:rPr>
          <w:b/>
          <w:sz w:val="24"/>
          <w:lang w:val="lv-LV"/>
        </w:rPr>
        <w:t>ā</w:t>
      </w:r>
      <w:r w:rsidRPr="00126169">
        <w:rPr>
          <w:b/>
          <w:sz w:val="24"/>
          <w:lang w:val="lv-LV"/>
        </w:rPr>
        <w:t xml:space="preserve"> (Muižas parks) atsavināšanu”</w:t>
      </w:r>
    </w:p>
    <w:p w14:paraId="4A53FF46" w14:textId="77777777" w:rsidR="00951735" w:rsidRPr="00126169" w:rsidRDefault="00951735" w:rsidP="00951735">
      <w:pPr>
        <w:rPr>
          <w:b/>
          <w:i/>
          <w:sz w:val="24"/>
          <w:lang w:val="lv-LV"/>
        </w:rPr>
      </w:pPr>
    </w:p>
    <w:p w14:paraId="13750C41" w14:textId="77777777" w:rsidR="00951735" w:rsidRPr="00126169" w:rsidRDefault="00951735" w:rsidP="00951735">
      <w:pPr>
        <w:jc w:val="both"/>
        <w:rPr>
          <w:bCs/>
          <w:iCs/>
          <w:sz w:val="24"/>
          <w:szCs w:val="24"/>
          <w:lang w:val="lv-LV"/>
        </w:rPr>
      </w:pPr>
      <w:r w:rsidRPr="00126169">
        <w:rPr>
          <w:bCs/>
          <w:iCs/>
          <w:sz w:val="24"/>
          <w:lang w:val="lv-LV"/>
        </w:rPr>
        <w:tab/>
      </w:r>
      <w:r w:rsidRPr="00126169">
        <w:rPr>
          <w:bCs/>
          <w:iCs/>
          <w:sz w:val="24"/>
          <w:szCs w:val="24"/>
          <w:lang w:val="lv-LV"/>
        </w:rPr>
        <w:t xml:space="preserve">Pamatojoties uz </w:t>
      </w:r>
      <w:r w:rsidRPr="00126169">
        <w:rPr>
          <w:sz w:val="24"/>
          <w:szCs w:val="24"/>
          <w:lang w:val="lv-LV"/>
        </w:rPr>
        <w:t>Pašvaldību likuma 10.</w:t>
      </w:r>
      <w:r>
        <w:rPr>
          <w:sz w:val="24"/>
          <w:szCs w:val="24"/>
          <w:lang w:val="lv-LV"/>
        </w:rPr>
        <w:t> </w:t>
      </w:r>
      <w:r w:rsidRPr="00126169">
        <w:rPr>
          <w:sz w:val="24"/>
          <w:szCs w:val="24"/>
          <w:lang w:val="lv-LV"/>
        </w:rPr>
        <w:t>panta pirmās daļas 21</w:t>
      </w:r>
      <w:r>
        <w:rPr>
          <w:sz w:val="24"/>
          <w:szCs w:val="24"/>
          <w:lang w:val="lv-LV"/>
        </w:rPr>
        <w:t>. </w:t>
      </w:r>
      <w:r w:rsidRPr="00126169">
        <w:rPr>
          <w:sz w:val="24"/>
          <w:szCs w:val="24"/>
          <w:lang w:val="lv-LV"/>
        </w:rPr>
        <w:t>punktu, 73.</w:t>
      </w:r>
      <w:r>
        <w:rPr>
          <w:sz w:val="24"/>
          <w:szCs w:val="24"/>
          <w:lang w:val="lv-LV"/>
        </w:rPr>
        <w:t> </w:t>
      </w:r>
      <w:r w:rsidRPr="00126169">
        <w:rPr>
          <w:sz w:val="24"/>
          <w:szCs w:val="24"/>
          <w:lang w:val="lv-LV"/>
        </w:rPr>
        <w:t>panta ceturto daļu, Publiskas personas mantas atsavināšanas likuma 3.</w:t>
      </w:r>
      <w:r>
        <w:rPr>
          <w:sz w:val="24"/>
          <w:szCs w:val="24"/>
          <w:lang w:val="lv-LV"/>
        </w:rPr>
        <w:t> </w:t>
      </w:r>
      <w:r w:rsidRPr="00126169">
        <w:rPr>
          <w:sz w:val="24"/>
          <w:szCs w:val="24"/>
          <w:lang w:val="lv-LV"/>
        </w:rPr>
        <w:t>panta otro daļu, 4.</w:t>
      </w:r>
      <w:r>
        <w:rPr>
          <w:sz w:val="24"/>
          <w:szCs w:val="24"/>
          <w:lang w:val="lv-LV"/>
        </w:rPr>
        <w:t> </w:t>
      </w:r>
      <w:r w:rsidRPr="00126169">
        <w:rPr>
          <w:sz w:val="24"/>
          <w:szCs w:val="24"/>
          <w:lang w:val="lv-LV"/>
        </w:rPr>
        <w:t>panta otro daļu, 6.</w:t>
      </w:r>
      <w:r>
        <w:rPr>
          <w:sz w:val="24"/>
          <w:szCs w:val="24"/>
          <w:lang w:val="lv-LV"/>
        </w:rPr>
        <w:t> </w:t>
      </w:r>
      <w:r w:rsidRPr="00126169">
        <w:rPr>
          <w:sz w:val="24"/>
          <w:szCs w:val="24"/>
          <w:lang w:val="lv-LV"/>
        </w:rPr>
        <w:t>panta otro daļu, 8.</w:t>
      </w:r>
      <w:r>
        <w:rPr>
          <w:sz w:val="24"/>
          <w:szCs w:val="24"/>
          <w:lang w:val="lv-LV"/>
        </w:rPr>
        <w:t> </w:t>
      </w:r>
      <w:r w:rsidRPr="00126169">
        <w:rPr>
          <w:sz w:val="24"/>
          <w:szCs w:val="24"/>
          <w:lang w:val="lv-LV"/>
        </w:rPr>
        <w:t>panta ceturto un piekto daļu,</w:t>
      </w:r>
    </w:p>
    <w:p w14:paraId="0C63DBB4" w14:textId="77777777" w:rsidR="00951735" w:rsidRPr="00126169" w:rsidRDefault="00951735" w:rsidP="00951735">
      <w:pPr>
        <w:jc w:val="both"/>
        <w:rPr>
          <w:bCs/>
          <w:iCs/>
          <w:sz w:val="24"/>
          <w:szCs w:val="24"/>
          <w:lang w:val="lv-LV"/>
        </w:rPr>
      </w:pPr>
    </w:p>
    <w:p w14:paraId="6DF043CE" w14:textId="77777777" w:rsidR="00951735" w:rsidRPr="00126169" w:rsidRDefault="00951735" w:rsidP="00951735">
      <w:pPr>
        <w:pStyle w:val="Pamatteksts"/>
        <w:rPr>
          <w:bCs/>
          <w:lang w:val="lv-LV"/>
        </w:rPr>
      </w:pPr>
      <w:r w:rsidRPr="00126169">
        <w:rPr>
          <w:lang w:val="lv-LV"/>
        </w:rPr>
        <w:tab/>
        <w:t>izdarīt grozījumu Alūksnes novada pašvaldības domes 2023. gada 27. aprīļa lēmumā Nr.98 “</w:t>
      </w:r>
      <w:r w:rsidRPr="00126169">
        <w:rPr>
          <w:bCs/>
          <w:lang w:val="lv-LV"/>
        </w:rPr>
        <w:t>Par cirsmas īpašumā Pils iela 31, Alūksnē, Alūksnes novad</w:t>
      </w:r>
      <w:r>
        <w:rPr>
          <w:bCs/>
          <w:lang w:val="lv-LV"/>
        </w:rPr>
        <w:t>ā</w:t>
      </w:r>
      <w:r w:rsidRPr="00126169">
        <w:rPr>
          <w:bCs/>
          <w:lang w:val="lv-LV"/>
        </w:rPr>
        <w:t xml:space="preserve"> (Muižas parks) atsavināšanu”, aizstājot lēmuma 1. punktā skaitļus “185,52 m³” ar skaitļiem “184,52 m³”.</w:t>
      </w:r>
    </w:p>
    <w:bookmarkEnd w:id="0"/>
    <w:p w14:paraId="3566379D" w14:textId="77777777" w:rsidR="00951735" w:rsidRPr="00126169" w:rsidRDefault="00951735" w:rsidP="00951735">
      <w:pPr>
        <w:pStyle w:val="Pamatteksts"/>
        <w:rPr>
          <w:lang w:val="lv-LV"/>
        </w:rPr>
      </w:pPr>
    </w:p>
    <w:p w14:paraId="2C979F2E" w14:textId="77777777" w:rsidR="00984966" w:rsidRDefault="00984966"/>
    <w:sectPr w:rsidR="00984966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35"/>
    <w:rsid w:val="004F7DD7"/>
    <w:rsid w:val="00951735"/>
    <w:rsid w:val="0098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B77B9"/>
  <w15:chartTrackingRefBased/>
  <w15:docId w15:val="{EDCFA07B-6DFB-4174-8E7B-5275D03C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51735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51735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951735"/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</Characters>
  <Application>Microsoft Office Word</Application>
  <DocSecurity>0</DocSecurity>
  <Lines>2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2023-05-12T13:01:00Z</dcterms:created>
  <dcterms:modified xsi:type="dcterms:W3CDTF">2023-05-12T13:02:00Z</dcterms:modified>
</cp:coreProperties>
</file>