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2092" w14:textId="4B964255" w:rsidR="005E69A2" w:rsidRPr="005E69A2" w:rsidRDefault="005E69A2" w:rsidP="00260F1A">
      <w:pPr>
        <w:keepNext/>
        <w:spacing w:after="0" w:line="240" w:lineRule="auto"/>
        <w:jc w:val="right"/>
        <w:outlineLvl w:val="2"/>
        <w:rPr>
          <w:rFonts w:ascii="Times New Roman" w:eastAsia="Times New Roman" w:hAnsi="Times New Roman" w:cs="Times New Roman"/>
          <w:i/>
          <w:sz w:val="24"/>
          <w:szCs w:val="24"/>
        </w:rPr>
      </w:pPr>
      <w:r w:rsidRPr="005E69A2">
        <w:rPr>
          <w:rFonts w:ascii="Times New Roman" w:eastAsia="Times New Roman" w:hAnsi="Times New Roman" w:cs="Times New Roman"/>
          <w:i/>
          <w:sz w:val="24"/>
          <w:szCs w:val="24"/>
        </w:rPr>
        <w:t>Lēmuma projekts</w:t>
      </w:r>
    </w:p>
    <w:p w14:paraId="7BC95351" w14:textId="77777777" w:rsidR="005E69A2" w:rsidRPr="005E69A2" w:rsidRDefault="005E69A2" w:rsidP="00260F1A">
      <w:pPr>
        <w:keepNext/>
        <w:spacing w:after="0" w:line="240" w:lineRule="auto"/>
        <w:jc w:val="right"/>
        <w:outlineLvl w:val="2"/>
        <w:rPr>
          <w:rFonts w:ascii="Times New Roman" w:eastAsia="Times New Roman" w:hAnsi="Times New Roman" w:cs="Times New Roman"/>
          <w:i/>
          <w:sz w:val="28"/>
          <w:szCs w:val="28"/>
        </w:rPr>
      </w:pPr>
    </w:p>
    <w:p w14:paraId="52069BF8" w14:textId="77777777" w:rsidR="005E69A2" w:rsidRPr="005E69A2" w:rsidRDefault="005E69A2" w:rsidP="00260F1A">
      <w:pPr>
        <w:spacing w:after="0" w:line="240" w:lineRule="auto"/>
        <w:jc w:val="center"/>
        <w:rPr>
          <w:rFonts w:ascii="Times New Roman" w:hAnsi="Times New Roman" w:cs="Times New Roman"/>
          <w:b/>
          <w:sz w:val="24"/>
        </w:rPr>
      </w:pPr>
      <w:r w:rsidRPr="005E69A2">
        <w:rPr>
          <w:rFonts w:ascii="Times New Roman" w:hAnsi="Times New Roman" w:cs="Times New Roman"/>
          <w:b/>
          <w:sz w:val="24"/>
        </w:rPr>
        <w:t>Par Apstādījumu aizsardzības komisijas nolikuma izdošanu</w:t>
      </w:r>
    </w:p>
    <w:p w14:paraId="629A4764" w14:textId="77777777" w:rsidR="005E69A2" w:rsidRPr="005E69A2" w:rsidRDefault="005E69A2" w:rsidP="00260F1A">
      <w:pPr>
        <w:spacing w:after="0" w:line="240" w:lineRule="auto"/>
        <w:rPr>
          <w:rFonts w:ascii="Times New Roman" w:hAnsi="Times New Roman" w:cs="Times New Roman"/>
          <w:b/>
          <w:i/>
          <w:sz w:val="24"/>
        </w:rPr>
      </w:pPr>
    </w:p>
    <w:p w14:paraId="53B1C069" w14:textId="2BE15E0B" w:rsidR="005E69A2" w:rsidRPr="005E69A2" w:rsidRDefault="005E69A2" w:rsidP="00260F1A">
      <w:pPr>
        <w:spacing w:after="0" w:line="240" w:lineRule="auto"/>
        <w:jc w:val="both"/>
        <w:rPr>
          <w:rFonts w:ascii="Times New Roman" w:hAnsi="Times New Roman" w:cs="Times New Roman"/>
          <w:bCs/>
          <w:iCs/>
          <w:sz w:val="24"/>
        </w:rPr>
      </w:pPr>
      <w:r w:rsidRPr="005E69A2">
        <w:rPr>
          <w:rFonts w:ascii="Times New Roman" w:hAnsi="Times New Roman" w:cs="Times New Roman"/>
          <w:bCs/>
          <w:iCs/>
          <w:sz w:val="24"/>
        </w:rPr>
        <w:tab/>
        <w:t>Pamatojoties uz Valsts pārvaldes iekārtas likuma 73.panta pirmās daļas 1.punktu,</w:t>
      </w:r>
    </w:p>
    <w:p w14:paraId="2B9C4F21" w14:textId="269480B4" w:rsidR="005E69A2" w:rsidRPr="005E69A2" w:rsidRDefault="005E69A2" w:rsidP="00260F1A">
      <w:pPr>
        <w:spacing w:after="0" w:line="240" w:lineRule="auto"/>
        <w:jc w:val="both"/>
        <w:rPr>
          <w:rFonts w:ascii="Times New Roman" w:hAnsi="Times New Roman" w:cs="Times New Roman"/>
          <w:bCs/>
          <w:iCs/>
          <w:sz w:val="24"/>
        </w:rPr>
      </w:pPr>
    </w:p>
    <w:p w14:paraId="2A1A3975" w14:textId="62652928" w:rsidR="005E69A2" w:rsidRPr="005E69A2" w:rsidRDefault="005E69A2" w:rsidP="00260F1A">
      <w:pPr>
        <w:spacing w:after="0" w:line="240" w:lineRule="auto"/>
        <w:jc w:val="both"/>
        <w:rPr>
          <w:rFonts w:ascii="Times New Roman" w:hAnsi="Times New Roman" w:cs="Times New Roman"/>
          <w:bCs/>
          <w:iCs/>
          <w:sz w:val="24"/>
        </w:rPr>
      </w:pPr>
      <w:r w:rsidRPr="005E69A2">
        <w:rPr>
          <w:rFonts w:ascii="Times New Roman" w:hAnsi="Times New Roman" w:cs="Times New Roman"/>
          <w:bCs/>
          <w:iCs/>
          <w:sz w:val="24"/>
        </w:rPr>
        <w:t>Izdot Alūksnes novada pašvaldības Apstādījumu aizsardzības komisijas nolikumu (pielikumā).</w:t>
      </w:r>
    </w:p>
    <w:p w14:paraId="5DE8E18F" w14:textId="4A2218B8" w:rsidR="005E69A2" w:rsidRPr="005E69A2" w:rsidRDefault="005E69A2" w:rsidP="00260F1A">
      <w:pPr>
        <w:spacing w:after="0" w:line="240" w:lineRule="auto"/>
        <w:jc w:val="both"/>
        <w:rPr>
          <w:rFonts w:ascii="Times New Roman" w:hAnsi="Times New Roman" w:cs="Times New Roman"/>
          <w:bCs/>
          <w:iCs/>
          <w:sz w:val="24"/>
        </w:rPr>
      </w:pPr>
    </w:p>
    <w:p w14:paraId="7C0C2618" w14:textId="78BA62E4" w:rsidR="00A36E9B" w:rsidRPr="002D2F80" w:rsidRDefault="00053D91" w:rsidP="00A36E9B">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A36E9B" w:rsidRPr="002D2F80">
        <w:rPr>
          <w:rFonts w:ascii="Times New Roman" w:eastAsia="Times New Roman" w:hAnsi="Times New Roman" w:cs="Times New Roman"/>
          <w:b/>
          <w:sz w:val="24"/>
          <w:szCs w:val="24"/>
        </w:rPr>
        <w:t xml:space="preserve">lūksnes novada pašvaldības </w:t>
      </w:r>
    </w:p>
    <w:p w14:paraId="791E7023" w14:textId="77777777" w:rsidR="00A36E9B" w:rsidRPr="002D2F80" w:rsidRDefault="00A36E9B" w:rsidP="00A36E9B">
      <w:pPr>
        <w:keepNext/>
        <w:spacing w:after="0" w:line="240" w:lineRule="auto"/>
        <w:jc w:val="center"/>
        <w:outlineLvl w:val="2"/>
        <w:rPr>
          <w:rFonts w:ascii="Times New Roman" w:eastAsia="Times New Roman" w:hAnsi="Times New Roman" w:cs="Times New Roman"/>
          <w:b/>
          <w:sz w:val="24"/>
          <w:szCs w:val="24"/>
        </w:rPr>
      </w:pPr>
      <w:r w:rsidRPr="002D2F80">
        <w:rPr>
          <w:rFonts w:ascii="Times New Roman" w:eastAsia="Times New Roman" w:hAnsi="Times New Roman" w:cs="Times New Roman"/>
          <w:b/>
          <w:sz w:val="24"/>
          <w:szCs w:val="24"/>
        </w:rPr>
        <w:t>Apstādījumu aizsardzības komisijas nolikums</w:t>
      </w:r>
    </w:p>
    <w:p w14:paraId="1FC0E494" w14:textId="77777777" w:rsidR="00A36E9B" w:rsidRPr="0046684A" w:rsidRDefault="00A36E9B" w:rsidP="00A36E9B">
      <w:pPr>
        <w:keepNext/>
        <w:spacing w:after="0" w:line="240" w:lineRule="auto"/>
        <w:jc w:val="center"/>
        <w:outlineLvl w:val="2"/>
        <w:rPr>
          <w:rFonts w:ascii="Times New Roman" w:eastAsia="Times New Roman" w:hAnsi="Times New Roman" w:cs="Times New Roman"/>
          <w:b/>
          <w:sz w:val="28"/>
          <w:szCs w:val="28"/>
        </w:rPr>
      </w:pPr>
    </w:p>
    <w:p w14:paraId="460DD0F7" w14:textId="77777777" w:rsidR="00A36E9B" w:rsidRPr="002D2F80" w:rsidRDefault="00A36E9B" w:rsidP="00A36E9B">
      <w:pPr>
        <w:spacing w:after="0" w:line="240" w:lineRule="auto"/>
        <w:jc w:val="right"/>
        <w:rPr>
          <w:rFonts w:ascii="Times New Roman" w:eastAsia="Times New Roman" w:hAnsi="Times New Roman" w:cs="Times New Roman"/>
          <w:i/>
          <w:iCs/>
          <w:sz w:val="24"/>
          <w:szCs w:val="24"/>
        </w:rPr>
      </w:pPr>
      <w:r w:rsidRPr="002D2F80">
        <w:rPr>
          <w:rFonts w:ascii="Times New Roman" w:eastAsia="Times New Roman" w:hAnsi="Times New Roman" w:cs="Times New Roman"/>
          <w:i/>
          <w:iCs/>
          <w:sz w:val="24"/>
          <w:szCs w:val="24"/>
        </w:rPr>
        <w:t>Izdots pamatojoties uz Valsts pārvaldes iekārtas likuma</w:t>
      </w:r>
    </w:p>
    <w:p w14:paraId="1B166D59" w14:textId="77777777" w:rsidR="00A36E9B" w:rsidRPr="002D2F80" w:rsidRDefault="00A36E9B" w:rsidP="00A36E9B">
      <w:pPr>
        <w:spacing w:after="0" w:line="240" w:lineRule="auto"/>
        <w:jc w:val="right"/>
        <w:rPr>
          <w:rFonts w:ascii="Times New Roman" w:eastAsia="Times New Roman" w:hAnsi="Times New Roman" w:cs="Times New Roman"/>
          <w:i/>
          <w:iCs/>
          <w:sz w:val="24"/>
          <w:szCs w:val="24"/>
        </w:rPr>
      </w:pPr>
      <w:r w:rsidRPr="002D2F80">
        <w:rPr>
          <w:rFonts w:ascii="Times New Roman" w:eastAsia="Times New Roman" w:hAnsi="Times New Roman" w:cs="Times New Roman"/>
          <w:i/>
          <w:iCs/>
          <w:sz w:val="24"/>
          <w:szCs w:val="24"/>
        </w:rPr>
        <w:t xml:space="preserve"> 73.panta pirmās daļas 1.punktu </w:t>
      </w:r>
    </w:p>
    <w:p w14:paraId="032D4DBE" w14:textId="77777777" w:rsidR="00A36E9B" w:rsidRPr="002D2F80" w:rsidRDefault="00A36E9B" w:rsidP="00A36E9B">
      <w:pPr>
        <w:keepNext/>
        <w:spacing w:after="0" w:line="240" w:lineRule="auto"/>
        <w:ind w:left="360"/>
        <w:jc w:val="center"/>
        <w:outlineLvl w:val="0"/>
        <w:rPr>
          <w:rFonts w:ascii="Times New Roman" w:eastAsia="Times New Roman" w:hAnsi="Times New Roman" w:cs="Times New Roman"/>
          <w:b/>
          <w:i/>
          <w:iCs/>
          <w:sz w:val="24"/>
          <w:szCs w:val="20"/>
        </w:rPr>
      </w:pPr>
    </w:p>
    <w:p w14:paraId="25C5B13A" w14:textId="2C6D9657" w:rsidR="00B05B4D" w:rsidRPr="0046684A" w:rsidRDefault="00B05B4D" w:rsidP="00B05B4D">
      <w:pPr>
        <w:keepNext/>
        <w:numPr>
          <w:ilvl w:val="0"/>
          <w:numId w:val="3"/>
        </w:numPr>
        <w:spacing w:after="0" w:line="240" w:lineRule="auto"/>
        <w:jc w:val="center"/>
        <w:outlineLvl w:val="0"/>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VISPĀRĪGIE NOTEIKUMI</w:t>
      </w:r>
    </w:p>
    <w:p w14:paraId="2C2CBDFC" w14:textId="77777777" w:rsidR="00B05B4D" w:rsidRPr="0046684A" w:rsidRDefault="00B05B4D" w:rsidP="00B05B4D">
      <w:pPr>
        <w:spacing w:after="0" w:line="240" w:lineRule="auto"/>
        <w:rPr>
          <w:rFonts w:ascii="Times New Roman" w:eastAsia="Times New Roman" w:hAnsi="Times New Roman" w:cs="Times New Roman"/>
          <w:sz w:val="20"/>
          <w:szCs w:val="20"/>
        </w:rPr>
      </w:pPr>
    </w:p>
    <w:p w14:paraId="4B814410" w14:textId="548D1FF0" w:rsidR="00B05B4D" w:rsidRDefault="007A641A"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Šis nolikums nosaka </w:t>
      </w:r>
      <w:r w:rsidR="00B05B4D" w:rsidRPr="0046684A">
        <w:rPr>
          <w:rFonts w:ascii="Times New Roman" w:eastAsia="Times New Roman" w:hAnsi="Times New Roman" w:cs="Times New Roman"/>
          <w:sz w:val="24"/>
          <w:szCs w:val="20"/>
        </w:rPr>
        <w:t>Alūksn</w:t>
      </w:r>
      <w:r w:rsidR="00B05B4D">
        <w:rPr>
          <w:rFonts w:ascii="Times New Roman" w:eastAsia="Times New Roman" w:hAnsi="Times New Roman" w:cs="Times New Roman"/>
          <w:sz w:val="24"/>
          <w:szCs w:val="20"/>
        </w:rPr>
        <w:t xml:space="preserve">es novada pašvaldības </w:t>
      </w:r>
      <w:r w:rsidR="00B05B4D" w:rsidRPr="0046684A">
        <w:rPr>
          <w:rFonts w:ascii="Times New Roman" w:eastAsia="Times New Roman" w:hAnsi="Times New Roman" w:cs="Times New Roman"/>
          <w:sz w:val="24"/>
          <w:szCs w:val="20"/>
        </w:rPr>
        <w:t>Ap</w:t>
      </w:r>
      <w:r w:rsidR="00B05B4D">
        <w:rPr>
          <w:rFonts w:ascii="Times New Roman" w:eastAsia="Times New Roman" w:hAnsi="Times New Roman" w:cs="Times New Roman"/>
          <w:sz w:val="24"/>
          <w:szCs w:val="20"/>
        </w:rPr>
        <w:t>stādījumu aizsardzības komisija</w:t>
      </w:r>
      <w:r>
        <w:rPr>
          <w:rFonts w:ascii="Times New Roman" w:eastAsia="Times New Roman" w:hAnsi="Times New Roman" w:cs="Times New Roman"/>
          <w:sz w:val="24"/>
          <w:szCs w:val="20"/>
        </w:rPr>
        <w:t>s</w:t>
      </w:r>
      <w:r w:rsidR="00B05B4D" w:rsidRPr="0046684A">
        <w:rPr>
          <w:rFonts w:ascii="Times New Roman" w:eastAsia="Times New Roman" w:hAnsi="Times New Roman" w:cs="Times New Roman"/>
          <w:sz w:val="24"/>
          <w:szCs w:val="20"/>
        </w:rPr>
        <w:t xml:space="preserve"> (turpmāk - K</w:t>
      </w:r>
      <w:r w:rsidR="005142A1">
        <w:rPr>
          <w:rFonts w:ascii="Times New Roman" w:eastAsia="Times New Roman" w:hAnsi="Times New Roman" w:cs="Times New Roman"/>
          <w:sz w:val="24"/>
          <w:szCs w:val="20"/>
        </w:rPr>
        <w:t>omisija</w:t>
      </w:r>
      <w:r w:rsidR="00B05B4D" w:rsidRPr="004668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darbības vispārīgos noteikumus, kompetenci un darba organizāciju.</w:t>
      </w:r>
    </w:p>
    <w:p w14:paraId="391CF9A6" w14:textId="0E321A8C"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omisija</w:t>
      </w:r>
      <w:r>
        <w:rPr>
          <w:rFonts w:ascii="Times New Roman" w:eastAsia="Times New Roman" w:hAnsi="Times New Roman" w:cs="Times New Roman"/>
          <w:sz w:val="24"/>
          <w:szCs w:val="20"/>
        </w:rPr>
        <w:t xml:space="preserve"> atrodas Alūksnes novada </w:t>
      </w:r>
      <w:r w:rsidR="007A641A">
        <w:rPr>
          <w:rFonts w:ascii="Times New Roman" w:eastAsia="Times New Roman" w:hAnsi="Times New Roman" w:cs="Times New Roman"/>
          <w:sz w:val="24"/>
          <w:szCs w:val="20"/>
        </w:rPr>
        <w:t xml:space="preserve">pašvaldības </w:t>
      </w:r>
      <w:r>
        <w:rPr>
          <w:rFonts w:ascii="Times New Roman" w:eastAsia="Times New Roman" w:hAnsi="Times New Roman" w:cs="Times New Roman"/>
          <w:sz w:val="24"/>
          <w:szCs w:val="20"/>
        </w:rPr>
        <w:t>domes padotībā</w:t>
      </w:r>
      <w:r w:rsidR="007A641A">
        <w:rPr>
          <w:rFonts w:ascii="Times New Roman" w:eastAsia="Times New Roman" w:hAnsi="Times New Roman" w:cs="Times New Roman"/>
          <w:sz w:val="24"/>
          <w:szCs w:val="20"/>
        </w:rPr>
        <w:t xml:space="preserve"> un pašvaldības izpilddirektora pārraudzībā</w:t>
      </w:r>
      <w:r>
        <w:rPr>
          <w:rFonts w:ascii="Times New Roman" w:eastAsia="Times New Roman" w:hAnsi="Times New Roman" w:cs="Times New Roman"/>
          <w:sz w:val="24"/>
          <w:szCs w:val="20"/>
        </w:rPr>
        <w:t>.</w:t>
      </w:r>
    </w:p>
    <w:p w14:paraId="27A214FF" w14:textId="7D84827D"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omisijas</w:t>
      </w:r>
      <w:r w:rsidR="007A641A">
        <w:rPr>
          <w:rFonts w:ascii="Times New Roman" w:eastAsia="Times New Roman" w:hAnsi="Times New Roman" w:cs="Times New Roman"/>
          <w:sz w:val="24"/>
          <w:szCs w:val="20"/>
        </w:rPr>
        <w:t xml:space="preserve"> darbība</w:t>
      </w:r>
      <w:r w:rsidRPr="0046684A">
        <w:rPr>
          <w:rFonts w:ascii="Times New Roman" w:eastAsia="Times New Roman" w:hAnsi="Times New Roman" w:cs="Times New Roman"/>
          <w:sz w:val="24"/>
          <w:szCs w:val="20"/>
        </w:rPr>
        <w:t xml:space="preserve"> tiek </w:t>
      </w:r>
      <w:r w:rsidR="007A641A">
        <w:rPr>
          <w:rFonts w:ascii="Times New Roman" w:eastAsia="Times New Roman" w:hAnsi="Times New Roman" w:cs="Times New Roman"/>
          <w:sz w:val="24"/>
          <w:szCs w:val="20"/>
        </w:rPr>
        <w:t>finansēta</w:t>
      </w:r>
      <w:r w:rsidR="007A641A" w:rsidRPr="0046684A">
        <w:rPr>
          <w:rFonts w:ascii="Times New Roman" w:eastAsia="Times New Roman" w:hAnsi="Times New Roman" w:cs="Times New Roman"/>
          <w:sz w:val="24"/>
          <w:szCs w:val="20"/>
        </w:rPr>
        <w:t xml:space="preserve"> </w:t>
      </w:r>
      <w:r w:rsidRPr="0046684A">
        <w:rPr>
          <w:rFonts w:ascii="Times New Roman" w:eastAsia="Times New Roman" w:hAnsi="Times New Roman" w:cs="Times New Roman"/>
          <w:sz w:val="24"/>
          <w:szCs w:val="20"/>
        </w:rPr>
        <w:t>no Alūksnes novada pašvaldības budžeta līdzekļiem.</w:t>
      </w:r>
    </w:p>
    <w:p w14:paraId="100C3D40" w14:textId="6F10406C"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w:t>
      </w:r>
      <w:r w:rsidR="008D6618">
        <w:rPr>
          <w:rFonts w:ascii="Times New Roman" w:eastAsia="Times New Roman" w:hAnsi="Times New Roman" w:cs="Times New Roman"/>
          <w:sz w:val="24"/>
          <w:szCs w:val="20"/>
        </w:rPr>
        <w:t xml:space="preserve">locekļi </w:t>
      </w:r>
      <w:r w:rsidRPr="0046684A">
        <w:rPr>
          <w:rFonts w:ascii="Times New Roman" w:eastAsia="Times New Roman" w:hAnsi="Times New Roman" w:cs="Times New Roman"/>
          <w:sz w:val="24"/>
          <w:szCs w:val="20"/>
        </w:rPr>
        <w:t xml:space="preserve"> </w:t>
      </w:r>
      <w:r w:rsidR="007A641A">
        <w:rPr>
          <w:rFonts w:ascii="Times New Roman" w:eastAsia="Times New Roman" w:hAnsi="Times New Roman" w:cs="Times New Roman"/>
          <w:sz w:val="24"/>
          <w:szCs w:val="20"/>
        </w:rPr>
        <w:t>par darbu K</w:t>
      </w:r>
      <w:r w:rsidR="005142A1">
        <w:rPr>
          <w:rFonts w:ascii="Times New Roman" w:eastAsia="Times New Roman" w:hAnsi="Times New Roman" w:cs="Times New Roman"/>
          <w:sz w:val="24"/>
          <w:szCs w:val="20"/>
        </w:rPr>
        <w:t>omisijā</w:t>
      </w:r>
      <w:r w:rsidR="007A641A">
        <w:rPr>
          <w:rFonts w:ascii="Times New Roman" w:eastAsia="Times New Roman" w:hAnsi="Times New Roman" w:cs="Times New Roman"/>
          <w:sz w:val="24"/>
          <w:szCs w:val="20"/>
        </w:rPr>
        <w:t xml:space="preserve"> </w:t>
      </w:r>
      <w:r w:rsidRPr="0046684A">
        <w:rPr>
          <w:rFonts w:ascii="Times New Roman" w:eastAsia="Times New Roman" w:hAnsi="Times New Roman" w:cs="Times New Roman"/>
          <w:sz w:val="24"/>
          <w:szCs w:val="20"/>
        </w:rPr>
        <w:t xml:space="preserve">saņem </w:t>
      </w:r>
      <w:r w:rsidR="007A641A">
        <w:rPr>
          <w:rFonts w:ascii="Times New Roman" w:eastAsia="Times New Roman" w:hAnsi="Times New Roman" w:cs="Times New Roman"/>
          <w:sz w:val="24"/>
          <w:szCs w:val="20"/>
        </w:rPr>
        <w:t xml:space="preserve"> mēnešalgu</w:t>
      </w:r>
      <w:r w:rsidRPr="0046684A">
        <w:rPr>
          <w:rFonts w:ascii="Times New Roman" w:eastAsia="Times New Roman" w:hAnsi="Times New Roman" w:cs="Times New Roman"/>
          <w:sz w:val="24"/>
          <w:szCs w:val="20"/>
        </w:rPr>
        <w:t xml:space="preserve"> Alūksnes novada </w:t>
      </w:r>
      <w:r w:rsidR="007A641A">
        <w:rPr>
          <w:rFonts w:ascii="Times New Roman" w:eastAsia="Times New Roman" w:hAnsi="Times New Roman" w:cs="Times New Roman"/>
          <w:sz w:val="24"/>
          <w:szCs w:val="20"/>
        </w:rPr>
        <w:t xml:space="preserve">pašvaldības </w:t>
      </w:r>
      <w:r w:rsidRPr="0046684A">
        <w:rPr>
          <w:rFonts w:ascii="Times New Roman" w:eastAsia="Times New Roman" w:hAnsi="Times New Roman" w:cs="Times New Roman"/>
          <w:sz w:val="24"/>
          <w:szCs w:val="20"/>
        </w:rPr>
        <w:t>domes noteiktajā kārtībā un apmērā.</w:t>
      </w:r>
    </w:p>
    <w:p w14:paraId="40968615" w14:textId="450F1F57"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 xml:space="preserve">omisijai </w:t>
      </w:r>
      <w:r>
        <w:rPr>
          <w:rFonts w:ascii="Times New Roman" w:eastAsia="Times New Roman" w:hAnsi="Times New Roman" w:cs="Times New Roman"/>
          <w:sz w:val="24"/>
          <w:szCs w:val="20"/>
        </w:rPr>
        <w:t>ir noteikta parauga veidlapa un</w:t>
      </w:r>
      <w:r w:rsidRPr="0046684A">
        <w:rPr>
          <w:rFonts w:ascii="Times New Roman" w:eastAsia="Times New Roman" w:hAnsi="Times New Roman" w:cs="Times New Roman"/>
          <w:sz w:val="24"/>
          <w:szCs w:val="20"/>
        </w:rPr>
        <w:t xml:space="preserve"> savs zīmogs.</w:t>
      </w:r>
    </w:p>
    <w:p w14:paraId="69A2B88E" w14:textId="0095C146" w:rsidR="00B05B4D" w:rsidRPr="0046684A" w:rsidRDefault="00B05B4D" w:rsidP="00B05B4D">
      <w:pPr>
        <w:keepNext/>
        <w:numPr>
          <w:ilvl w:val="1"/>
          <w:numId w:val="4"/>
        </w:numPr>
        <w:tabs>
          <w:tab w:val="num" w:pos="851"/>
        </w:tabs>
        <w:spacing w:after="0" w:line="240" w:lineRule="auto"/>
        <w:ind w:left="851" w:hanging="567"/>
        <w:jc w:val="both"/>
        <w:outlineLvl w:val="0"/>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 xml:space="preserve">omisija </w:t>
      </w:r>
      <w:r w:rsidRPr="0046684A">
        <w:rPr>
          <w:rFonts w:ascii="Times New Roman" w:eastAsia="Times New Roman" w:hAnsi="Times New Roman" w:cs="Times New Roman"/>
          <w:sz w:val="24"/>
          <w:szCs w:val="20"/>
        </w:rPr>
        <w:t xml:space="preserve"> savā darbībā ievēro Latvijas Republik</w:t>
      </w:r>
      <w:r w:rsidR="00272C9F">
        <w:rPr>
          <w:rFonts w:ascii="Times New Roman" w:eastAsia="Times New Roman" w:hAnsi="Times New Roman" w:cs="Times New Roman"/>
          <w:sz w:val="24"/>
          <w:szCs w:val="20"/>
        </w:rPr>
        <w:t>ā</w:t>
      </w:r>
      <w:r w:rsidRPr="0046684A">
        <w:rPr>
          <w:rFonts w:ascii="Times New Roman" w:eastAsia="Times New Roman" w:hAnsi="Times New Roman" w:cs="Times New Roman"/>
          <w:sz w:val="24"/>
          <w:szCs w:val="20"/>
        </w:rPr>
        <w:t xml:space="preserve"> </w:t>
      </w:r>
      <w:r w:rsidR="00272C9F">
        <w:rPr>
          <w:rFonts w:ascii="Times New Roman" w:eastAsia="Times New Roman" w:hAnsi="Times New Roman" w:cs="Times New Roman"/>
          <w:sz w:val="24"/>
          <w:szCs w:val="20"/>
        </w:rPr>
        <w:t xml:space="preserve"> </w:t>
      </w:r>
      <w:r w:rsidR="007A641A">
        <w:rPr>
          <w:rFonts w:ascii="Times New Roman" w:eastAsia="Times New Roman" w:hAnsi="Times New Roman" w:cs="Times New Roman"/>
          <w:sz w:val="24"/>
          <w:szCs w:val="20"/>
        </w:rPr>
        <w:t>spēkā esošos normatīvos aktus</w:t>
      </w:r>
      <w:r w:rsidRPr="0046684A">
        <w:rPr>
          <w:rFonts w:ascii="Times New Roman" w:eastAsia="Times New Roman" w:hAnsi="Times New Roman" w:cs="Times New Roman"/>
          <w:sz w:val="24"/>
          <w:szCs w:val="20"/>
        </w:rPr>
        <w:t>,</w:t>
      </w:r>
      <w:r w:rsidR="007A641A">
        <w:rPr>
          <w:rFonts w:ascii="Times New Roman" w:eastAsia="Times New Roman" w:hAnsi="Times New Roman" w:cs="Times New Roman"/>
          <w:sz w:val="24"/>
          <w:szCs w:val="20"/>
        </w:rPr>
        <w:t xml:space="preserve"> </w:t>
      </w:r>
      <w:r w:rsidRPr="0046684A">
        <w:rPr>
          <w:rFonts w:ascii="Times New Roman" w:eastAsia="Times New Roman" w:hAnsi="Times New Roman" w:cs="Times New Roman"/>
          <w:sz w:val="24"/>
          <w:szCs w:val="20"/>
        </w:rPr>
        <w:t xml:space="preserve">Alūksnes novada </w:t>
      </w:r>
      <w:r w:rsidR="00272C9F">
        <w:rPr>
          <w:rFonts w:ascii="Times New Roman" w:eastAsia="Times New Roman" w:hAnsi="Times New Roman" w:cs="Times New Roman"/>
          <w:sz w:val="24"/>
          <w:szCs w:val="20"/>
        </w:rPr>
        <w:t xml:space="preserve">pašvaldības </w:t>
      </w:r>
      <w:r w:rsidRPr="0046684A">
        <w:rPr>
          <w:rFonts w:ascii="Times New Roman" w:eastAsia="Times New Roman" w:hAnsi="Times New Roman" w:cs="Times New Roman"/>
          <w:sz w:val="24"/>
          <w:szCs w:val="20"/>
        </w:rPr>
        <w:t>domes lēmumus, šo nolikumu</w:t>
      </w:r>
      <w:r w:rsidR="00272C9F">
        <w:rPr>
          <w:rFonts w:ascii="Times New Roman" w:eastAsia="Times New Roman" w:hAnsi="Times New Roman" w:cs="Times New Roman"/>
          <w:sz w:val="24"/>
          <w:szCs w:val="20"/>
        </w:rPr>
        <w:t xml:space="preserve"> un citus Alūksnes novada pašvaldības darba organizāciju regulējošos iekšējos normatīvos aktus.</w:t>
      </w:r>
    </w:p>
    <w:p w14:paraId="228F1321" w14:textId="77777777" w:rsidR="00B05B4D" w:rsidRPr="0046684A" w:rsidRDefault="00B05B4D" w:rsidP="00B05B4D">
      <w:pPr>
        <w:spacing w:after="0" w:line="240" w:lineRule="auto"/>
        <w:jc w:val="both"/>
        <w:rPr>
          <w:rFonts w:ascii="Times New Roman" w:eastAsia="Times New Roman" w:hAnsi="Times New Roman" w:cs="Times New Roman"/>
          <w:sz w:val="24"/>
          <w:szCs w:val="20"/>
        </w:rPr>
      </w:pPr>
    </w:p>
    <w:p w14:paraId="65DD8FE9" w14:textId="77777777"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2.  APSTĀDĪJUMU AIZSARDZĪBAS KOMISIJAS PIENĀKUMI</w:t>
      </w:r>
    </w:p>
    <w:p w14:paraId="7FE6BCF3" w14:textId="77777777"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p>
    <w:p w14:paraId="51EBB847" w14:textId="77777777"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 xml:space="preserve">Izskatīt </w:t>
      </w:r>
      <w:r w:rsidR="00B05B4D" w:rsidRPr="0046684A">
        <w:rPr>
          <w:rFonts w:ascii="Times New Roman" w:eastAsia="Times New Roman" w:hAnsi="Times New Roman" w:cs="Times New Roman"/>
          <w:color w:val="000000"/>
          <w:sz w:val="24"/>
          <w:szCs w:val="24"/>
        </w:rPr>
        <w:t>iesniegumus par koku un publiskajos apstādījumos augošo krūmu ciršanu un koku vainagošanu, izvērtēt koku ciršanas atbilstību normatīvajiem aktiem, vietējās pašvaldības teritorijas attīstības plānošanas dokumentiem, kā arī koku ainavisko, dendroloģisko un ekoloģisko nozīmīgumu, koku nozīmi dabas daudzveidības saglabāšanā un koku atbilstību ēku ekspluatācijas un cilvēku dzīves vietas un drošības apstākļiem un pieņemt lēmumu par atļaujas izsniegšanu koku ciršanai ārpus meža vai par atteikumu izsniegt atļauju.</w:t>
      </w:r>
    </w:p>
    <w:p w14:paraId="5B095B53" w14:textId="2E6921F2" w:rsidR="00B05B4D" w:rsidRPr="0046684A" w:rsidRDefault="00D04936" w:rsidP="00B05B4D">
      <w:pPr>
        <w:numPr>
          <w:ilvl w:val="1"/>
          <w:numId w:val="2"/>
        </w:numPr>
        <w:tabs>
          <w:tab w:val="num" w:pos="851"/>
        </w:tabs>
        <w:spacing w:after="0" w:line="309" w:lineRule="atLeast"/>
        <w:ind w:left="851" w:hanging="49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B05B4D" w:rsidRPr="0046684A">
        <w:rPr>
          <w:rFonts w:ascii="Times New Roman" w:eastAsia="Times New Roman" w:hAnsi="Times New Roman" w:cs="Times New Roman"/>
          <w:color w:val="000000"/>
          <w:sz w:val="24"/>
          <w:szCs w:val="24"/>
          <w:lang w:eastAsia="lv-LV"/>
        </w:rPr>
        <w:t>Izskatot iesniegumus par koku ciršanu ārpus meža, lemt par nepieciešamību piemērot publiskās apspriešanas procedūru, izvērtēt publiskās apspriešanas rezultātus, kā arī izvērtēt zaudējumu esamību par dabas daudzveidības samazināšanu saistībā ar koku ciršanu pilsētas un ciema teritorijā atbilstoši Ministru kabineta</w:t>
      </w:r>
      <w:r w:rsidR="00272C9F">
        <w:rPr>
          <w:rFonts w:ascii="Times New Roman" w:eastAsia="Times New Roman" w:hAnsi="Times New Roman" w:cs="Times New Roman"/>
          <w:color w:val="000000"/>
          <w:sz w:val="24"/>
          <w:szCs w:val="24"/>
          <w:lang w:eastAsia="lv-LV"/>
        </w:rPr>
        <w:t xml:space="preserve"> 2012.gada 2.maija</w:t>
      </w:r>
      <w:r w:rsidR="00B05B4D" w:rsidRPr="0046684A">
        <w:rPr>
          <w:rFonts w:ascii="Times New Roman" w:eastAsia="Times New Roman" w:hAnsi="Times New Roman" w:cs="Times New Roman"/>
          <w:color w:val="000000"/>
          <w:sz w:val="24"/>
          <w:szCs w:val="24"/>
          <w:lang w:eastAsia="lv-LV"/>
        </w:rPr>
        <w:t xml:space="preserve"> noteikumiem Nr.309 </w:t>
      </w:r>
      <w:r w:rsidR="00421437">
        <w:rPr>
          <w:rFonts w:ascii="Times New Roman" w:eastAsia="Times New Roman" w:hAnsi="Times New Roman" w:cs="Times New Roman"/>
          <w:color w:val="000000"/>
          <w:sz w:val="24"/>
          <w:szCs w:val="24"/>
          <w:lang w:eastAsia="lv-LV"/>
        </w:rPr>
        <w:t>“</w:t>
      </w:r>
      <w:r w:rsidR="00B05B4D" w:rsidRPr="0046684A">
        <w:rPr>
          <w:rFonts w:ascii="Times New Roman" w:eastAsia="Times New Roman" w:hAnsi="Times New Roman" w:cs="Times New Roman"/>
          <w:color w:val="000000"/>
          <w:sz w:val="24"/>
          <w:szCs w:val="24"/>
          <w:lang w:eastAsia="lv-LV"/>
        </w:rPr>
        <w:t>Noteikumi par koku ciršanu ārpus meža”.</w:t>
      </w:r>
    </w:p>
    <w:p w14:paraId="11016FB3" w14:textId="48C4C14F" w:rsidR="00B05B4D" w:rsidRPr="0046684A" w:rsidRDefault="00D04936"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 xml:space="preserve">Izskatīt un izlemt jautājumus par apstādījumu kopšanas vai likvidēšanas nepieciešamību Alūksnes novada </w:t>
      </w:r>
      <w:r w:rsidR="00D23908">
        <w:rPr>
          <w:rFonts w:ascii="Times New Roman" w:eastAsia="Times New Roman" w:hAnsi="Times New Roman" w:cs="Times New Roman"/>
          <w:sz w:val="24"/>
          <w:szCs w:val="24"/>
        </w:rPr>
        <w:t>publiskajos</w:t>
      </w:r>
      <w:r w:rsidR="00D23908" w:rsidRPr="0046684A">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apstādījumos.</w:t>
      </w:r>
    </w:p>
    <w:p w14:paraId="0F70472E" w14:textId="70322EAF" w:rsidR="00B05B4D" w:rsidRPr="0046684A" w:rsidRDefault="002D2F80" w:rsidP="00B05B4D">
      <w:pPr>
        <w:numPr>
          <w:ilvl w:val="1"/>
          <w:numId w:val="2"/>
        </w:numPr>
        <w:tabs>
          <w:tab w:val="num" w:pos="851"/>
        </w:tabs>
        <w:spacing w:after="0" w:line="240" w:lineRule="auto"/>
        <w:ind w:left="851" w:hanging="49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00B05B4D" w:rsidRPr="0046684A">
        <w:rPr>
          <w:rFonts w:ascii="Times New Roman" w:eastAsia="Times New Roman" w:hAnsi="Times New Roman" w:cs="Times New Roman"/>
          <w:sz w:val="24"/>
          <w:szCs w:val="24"/>
        </w:rPr>
        <w:t>Savas kompetences ietvaros sagatavot lēmuma projektus izskatīšanai Alūksnes</w:t>
      </w:r>
      <w:r w:rsidR="00B05B4D" w:rsidRPr="0046684A">
        <w:rPr>
          <w:rFonts w:ascii="Times New Roman" w:eastAsia="Times New Roman" w:hAnsi="Times New Roman" w:cs="Times New Roman"/>
          <w:sz w:val="24"/>
          <w:szCs w:val="20"/>
        </w:rPr>
        <w:t xml:space="preserve"> novada</w:t>
      </w:r>
      <w:r w:rsidR="00272C9F">
        <w:rPr>
          <w:rFonts w:ascii="Times New Roman" w:eastAsia="Times New Roman" w:hAnsi="Times New Roman" w:cs="Times New Roman"/>
          <w:sz w:val="24"/>
          <w:szCs w:val="20"/>
        </w:rPr>
        <w:t xml:space="preserve"> pašvaldības</w:t>
      </w:r>
      <w:r w:rsidR="00B05B4D" w:rsidRPr="0046684A">
        <w:rPr>
          <w:rFonts w:ascii="Times New Roman" w:eastAsia="Times New Roman" w:hAnsi="Times New Roman" w:cs="Times New Roman"/>
          <w:sz w:val="24"/>
          <w:szCs w:val="20"/>
        </w:rPr>
        <w:t xml:space="preserve"> domes sēdē.</w:t>
      </w:r>
    </w:p>
    <w:p w14:paraId="44A310CE" w14:textId="77777777" w:rsidR="00B05B4D" w:rsidRPr="0046684A" w:rsidRDefault="00B05B4D" w:rsidP="00B05B4D">
      <w:pPr>
        <w:spacing w:after="0" w:line="240" w:lineRule="auto"/>
        <w:jc w:val="both"/>
        <w:rPr>
          <w:rFonts w:ascii="Times New Roman" w:eastAsia="Times New Roman" w:hAnsi="Times New Roman" w:cs="Times New Roman"/>
          <w:sz w:val="24"/>
          <w:szCs w:val="20"/>
        </w:rPr>
      </w:pPr>
    </w:p>
    <w:p w14:paraId="3EC887DA" w14:textId="77777777" w:rsidR="00B05B4D" w:rsidRPr="0046684A" w:rsidRDefault="00B05B4D" w:rsidP="00B05B4D">
      <w:pPr>
        <w:spacing w:after="0" w:line="240" w:lineRule="auto"/>
        <w:ind w:left="300"/>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3. APSTĀDĪJUMU AIZSARDZĪBAS KOMISIJAS TIESĪBAS</w:t>
      </w:r>
    </w:p>
    <w:p w14:paraId="2E1087F2" w14:textId="77777777" w:rsidR="00B05B4D" w:rsidRPr="0046684A" w:rsidRDefault="00B05B4D" w:rsidP="00B05B4D">
      <w:pPr>
        <w:spacing w:after="0" w:line="240" w:lineRule="auto"/>
        <w:jc w:val="both"/>
        <w:rPr>
          <w:rFonts w:ascii="Times New Roman" w:eastAsia="Times New Roman" w:hAnsi="Times New Roman" w:cs="Times New Roman"/>
          <w:sz w:val="24"/>
          <w:szCs w:val="20"/>
        </w:rPr>
      </w:pPr>
    </w:p>
    <w:p w14:paraId="4B3C08E9" w14:textId="19AD46D1"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Pieprasīt un saņemt no </w:t>
      </w:r>
      <w:r>
        <w:rPr>
          <w:rFonts w:ascii="Times New Roman" w:eastAsia="Times New Roman" w:hAnsi="Times New Roman" w:cs="Times New Roman"/>
          <w:sz w:val="24"/>
          <w:szCs w:val="20"/>
        </w:rPr>
        <w:t>valsts</w:t>
      </w:r>
      <w:r w:rsidRPr="0046684A">
        <w:rPr>
          <w:rFonts w:ascii="Times New Roman" w:eastAsia="Times New Roman" w:hAnsi="Times New Roman" w:cs="Times New Roman"/>
          <w:sz w:val="24"/>
          <w:szCs w:val="20"/>
        </w:rPr>
        <w:t xml:space="preserve"> un pašvaldības </w:t>
      </w:r>
      <w:r w:rsidR="00D23908">
        <w:rPr>
          <w:rFonts w:ascii="Times New Roman" w:eastAsia="Times New Roman" w:hAnsi="Times New Roman" w:cs="Times New Roman"/>
          <w:sz w:val="24"/>
          <w:szCs w:val="20"/>
        </w:rPr>
        <w:t>iestādēm</w:t>
      </w:r>
      <w:r w:rsidR="00272C9F">
        <w:rPr>
          <w:rFonts w:ascii="Times New Roman" w:eastAsia="Times New Roman" w:hAnsi="Times New Roman" w:cs="Times New Roman"/>
          <w:sz w:val="24"/>
          <w:szCs w:val="20"/>
        </w:rPr>
        <w:t>, komercsabiedrībām</w:t>
      </w:r>
      <w:r w:rsidRPr="0046684A">
        <w:rPr>
          <w:rFonts w:ascii="Times New Roman" w:eastAsia="Times New Roman" w:hAnsi="Times New Roman" w:cs="Times New Roman"/>
          <w:sz w:val="24"/>
          <w:szCs w:val="20"/>
        </w:rPr>
        <w:t xml:space="preserve"> nepieciešamo informāciju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kompetencē esošo jautājumu risināšanai.</w:t>
      </w:r>
    </w:p>
    <w:p w14:paraId="592E9CBF" w14:textId="03A819DD"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lastRenderedPageBreak/>
        <w:t>Izdot administratīvos aktus – piekrišanu vai atteikšanos piekrist koku ciršanai vai koku vainagu griešanai Alūksnes novada pašvaldības teritorijā. Izdotais administratīvais akts ir apstrīdams Alūksnes novada</w:t>
      </w:r>
      <w:r w:rsidR="00272C9F">
        <w:rPr>
          <w:rFonts w:ascii="Times New Roman" w:eastAsia="Times New Roman" w:hAnsi="Times New Roman" w:cs="Times New Roman"/>
          <w:sz w:val="24"/>
          <w:szCs w:val="20"/>
        </w:rPr>
        <w:t xml:space="preserve"> pašvaldības</w:t>
      </w:r>
      <w:r w:rsidRPr="0046684A">
        <w:rPr>
          <w:rFonts w:ascii="Times New Roman" w:eastAsia="Times New Roman" w:hAnsi="Times New Roman" w:cs="Times New Roman"/>
          <w:sz w:val="24"/>
          <w:szCs w:val="20"/>
        </w:rPr>
        <w:t xml:space="preserve"> domē.</w:t>
      </w:r>
    </w:p>
    <w:p w14:paraId="6C403DE0" w14:textId="3F720441"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Piedalīties Alūksnes novada </w:t>
      </w:r>
      <w:r w:rsidR="00272C9F">
        <w:rPr>
          <w:rFonts w:ascii="Times New Roman" w:eastAsia="Times New Roman" w:hAnsi="Times New Roman" w:cs="Times New Roman"/>
          <w:sz w:val="24"/>
          <w:szCs w:val="20"/>
        </w:rPr>
        <w:t xml:space="preserve">pašvaldības </w:t>
      </w:r>
      <w:r w:rsidRPr="0046684A">
        <w:rPr>
          <w:rFonts w:ascii="Times New Roman" w:eastAsia="Times New Roman" w:hAnsi="Times New Roman" w:cs="Times New Roman"/>
          <w:sz w:val="24"/>
          <w:szCs w:val="20"/>
        </w:rPr>
        <w:t>domes sēdēs un pārstāvēt K</w:t>
      </w:r>
      <w:r w:rsidR="005142A1">
        <w:rPr>
          <w:rFonts w:ascii="Times New Roman" w:eastAsia="Times New Roman" w:hAnsi="Times New Roman" w:cs="Times New Roman"/>
          <w:sz w:val="24"/>
          <w:szCs w:val="20"/>
        </w:rPr>
        <w:t>omisiju</w:t>
      </w:r>
      <w:r w:rsidR="002D2F80">
        <w:rPr>
          <w:rFonts w:ascii="Times New Roman" w:eastAsia="Times New Roman" w:hAnsi="Times New Roman" w:cs="Times New Roman"/>
          <w:sz w:val="24"/>
          <w:szCs w:val="20"/>
        </w:rPr>
        <w:t xml:space="preserve"> </w:t>
      </w:r>
      <w:r w:rsidR="00C4186E">
        <w:rPr>
          <w:rFonts w:ascii="Times New Roman" w:eastAsia="Times New Roman" w:hAnsi="Times New Roman" w:cs="Times New Roman"/>
          <w:sz w:val="24"/>
          <w:szCs w:val="20"/>
        </w:rPr>
        <w:t xml:space="preserve">tās kompetencē esošajos </w:t>
      </w:r>
      <w:r w:rsidRPr="0046684A">
        <w:rPr>
          <w:rFonts w:ascii="Times New Roman" w:eastAsia="Times New Roman" w:hAnsi="Times New Roman" w:cs="Times New Roman"/>
          <w:sz w:val="24"/>
          <w:szCs w:val="20"/>
        </w:rPr>
        <w:t>jautājumos.</w:t>
      </w:r>
    </w:p>
    <w:p w14:paraId="7792A931" w14:textId="5C6B594C"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Uzaicināt piedalīties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sēdē person</w:t>
      </w:r>
      <w:r w:rsidR="00C4186E">
        <w:rPr>
          <w:rFonts w:ascii="Times New Roman" w:eastAsia="Times New Roman" w:hAnsi="Times New Roman" w:cs="Times New Roman"/>
          <w:sz w:val="24"/>
          <w:szCs w:val="20"/>
        </w:rPr>
        <w:t>u</w:t>
      </w:r>
      <w:r w:rsidRPr="0046684A">
        <w:rPr>
          <w:rFonts w:ascii="Times New Roman" w:eastAsia="Times New Roman" w:hAnsi="Times New Roman" w:cs="Times New Roman"/>
          <w:sz w:val="24"/>
          <w:szCs w:val="20"/>
        </w:rPr>
        <w:t xml:space="preserve">, </w:t>
      </w:r>
      <w:r w:rsidR="00C4186E">
        <w:rPr>
          <w:rFonts w:ascii="Times New Roman" w:eastAsia="Times New Roman" w:hAnsi="Times New Roman" w:cs="Times New Roman"/>
          <w:sz w:val="24"/>
          <w:szCs w:val="20"/>
        </w:rPr>
        <w:t xml:space="preserve">uz </w:t>
      </w:r>
      <w:r w:rsidRPr="0046684A">
        <w:rPr>
          <w:rFonts w:ascii="Times New Roman" w:eastAsia="Times New Roman" w:hAnsi="Times New Roman" w:cs="Times New Roman"/>
          <w:sz w:val="24"/>
          <w:szCs w:val="20"/>
        </w:rPr>
        <w:t xml:space="preserve">kuru </w:t>
      </w:r>
      <w:r w:rsidR="00C4186E">
        <w:rPr>
          <w:rFonts w:ascii="Times New Roman" w:eastAsia="Times New Roman" w:hAnsi="Times New Roman" w:cs="Times New Roman"/>
          <w:sz w:val="24"/>
          <w:szCs w:val="20"/>
        </w:rPr>
        <w:t xml:space="preserve">tiek pieņemts administratīvais akts. </w:t>
      </w:r>
    </w:p>
    <w:p w14:paraId="5071AF84" w14:textId="43A6D04D" w:rsidR="00B05B4D" w:rsidRPr="0046684A" w:rsidRDefault="00B05B4D" w:rsidP="00B05B4D">
      <w:pPr>
        <w:numPr>
          <w:ilvl w:val="1"/>
          <w:numId w:val="5"/>
        </w:numPr>
        <w:tabs>
          <w:tab w:val="clear" w:pos="360"/>
          <w:tab w:val="num" w:pos="851"/>
        </w:tabs>
        <w:spacing w:after="0" w:line="240" w:lineRule="auto"/>
        <w:ind w:left="851"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Saņemt nepieciešamo informāciju lietvedības un arhīva kārtošanas jautājumos no Alūksnes novada pašvaldības </w:t>
      </w:r>
      <w:r w:rsidR="001F1FF1">
        <w:rPr>
          <w:rFonts w:ascii="Times New Roman" w:eastAsia="Times New Roman" w:hAnsi="Times New Roman" w:cs="Times New Roman"/>
          <w:sz w:val="24"/>
          <w:szCs w:val="20"/>
        </w:rPr>
        <w:t xml:space="preserve">Centrālās </w:t>
      </w:r>
      <w:r w:rsidRPr="0046684A">
        <w:rPr>
          <w:rFonts w:ascii="Times New Roman" w:eastAsia="Times New Roman" w:hAnsi="Times New Roman" w:cs="Times New Roman"/>
          <w:sz w:val="24"/>
          <w:szCs w:val="20"/>
        </w:rPr>
        <w:t>administrācijas darbiniekiem.</w:t>
      </w:r>
    </w:p>
    <w:p w14:paraId="34673864" w14:textId="77777777" w:rsidR="00B05B4D" w:rsidRPr="0046684A" w:rsidRDefault="00B05B4D" w:rsidP="00B05B4D">
      <w:pPr>
        <w:spacing w:after="0" w:line="240" w:lineRule="auto"/>
        <w:jc w:val="both"/>
        <w:rPr>
          <w:rFonts w:ascii="Times New Roman" w:eastAsia="Times New Roman" w:hAnsi="Times New Roman" w:cs="Times New Roman"/>
          <w:sz w:val="24"/>
          <w:szCs w:val="20"/>
        </w:rPr>
      </w:pPr>
    </w:p>
    <w:p w14:paraId="76EB1B35" w14:textId="77777777" w:rsidR="00B05B4D" w:rsidRPr="0046684A" w:rsidRDefault="00B05B4D" w:rsidP="00B05B4D">
      <w:pPr>
        <w:numPr>
          <w:ilvl w:val="0"/>
          <w:numId w:val="5"/>
        </w:num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APSTĀDĪJUMU AIZSARDZĪBAS KOMISIJAS STRUKTŪRA</w:t>
      </w:r>
    </w:p>
    <w:p w14:paraId="347FBA03" w14:textId="77777777" w:rsidR="00B05B4D" w:rsidRPr="0046684A" w:rsidRDefault="00B05B4D" w:rsidP="00B05B4D">
      <w:p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UN PIENĀKUMU SADALE</w:t>
      </w:r>
    </w:p>
    <w:p w14:paraId="230FE560" w14:textId="77777777" w:rsidR="00B05B4D" w:rsidRPr="0046684A" w:rsidRDefault="00B05B4D" w:rsidP="00B05B4D">
      <w:pPr>
        <w:numPr>
          <w:ilvl w:val="0"/>
          <w:numId w:val="1"/>
        </w:numPr>
        <w:spacing w:after="0" w:line="240" w:lineRule="auto"/>
        <w:jc w:val="center"/>
        <w:rPr>
          <w:rFonts w:ascii="Times New Roman" w:eastAsia="Times New Roman" w:hAnsi="Times New Roman" w:cs="Times New Roman"/>
          <w:b/>
          <w:sz w:val="24"/>
          <w:szCs w:val="20"/>
        </w:rPr>
      </w:pPr>
    </w:p>
    <w:p w14:paraId="33DF5703" w14:textId="279A9FA4" w:rsidR="00B05B4D" w:rsidRDefault="00D23908" w:rsidP="00D23908">
      <w:pPr>
        <w:numPr>
          <w:ilvl w:val="1"/>
          <w:numId w:val="6"/>
        </w:numPr>
        <w:tabs>
          <w:tab w:val="left" w:pos="284"/>
          <w:tab w:val="num" w:pos="709"/>
        </w:tabs>
        <w:spacing w:after="0" w:line="240" w:lineRule="auto"/>
        <w:ind w:left="709"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Pr>
          <w:rFonts w:ascii="Times New Roman" w:eastAsia="Times New Roman" w:hAnsi="Times New Roman" w:cs="Times New Roman"/>
          <w:sz w:val="24"/>
          <w:szCs w:val="20"/>
        </w:rPr>
        <w:t>Par K</w:t>
      </w:r>
      <w:r w:rsidR="005142A1">
        <w:rPr>
          <w:rFonts w:ascii="Times New Roman" w:eastAsia="Times New Roman" w:hAnsi="Times New Roman" w:cs="Times New Roman"/>
          <w:sz w:val="24"/>
          <w:szCs w:val="20"/>
        </w:rPr>
        <w:t xml:space="preserve">omisijas </w:t>
      </w:r>
      <w:r w:rsidR="00B05B4D">
        <w:rPr>
          <w:rFonts w:ascii="Times New Roman" w:eastAsia="Times New Roman" w:hAnsi="Times New Roman" w:cs="Times New Roman"/>
          <w:sz w:val="24"/>
          <w:szCs w:val="20"/>
        </w:rPr>
        <w:t xml:space="preserve"> locekli var būt persona, kurai ir zināšanas K</w:t>
      </w:r>
      <w:r w:rsidR="005142A1">
        <w:rPr>
          <w:rFonts w:ascii="Times New Roman" w:eastAsia="Times New Roman" w:hAnsi="Times New Roman" w:cs="Times New Roman"/>
          <w:sz w:val="24"/>
          <w:szCs w:val="20"/>
        </w:rPr>
        <w:t>omisijas</w:t>
      </w:r>
      <w:r w:rsidR="00B05B4D">
        <w:rPr>
          <w:rFonts w:ascii="Times New Roman" w:eastAsia="Times New Roman" w:hAnsi="Times New Roman" w:cs="Times New Roman"/>
          <w:sz w:val="24"/>
          <w:szCs w:val="20"/>
        </w:rPr>
        <w:t xml:space="preserve"> kompetences jautājumos un pašvaldības darbā.</w:t>
      </w:r>
    </w:p>
    <w:p w14:paraId="6D7377AF" w14:textId="7191DFE1" w:rsidR="00C4186E" w:rsidRPr="005D3715" w:rsidRDefault="00C4186E" w:rsidP="00D23908">
      <w:pPr>
        <w:numPr>
          <w:ilvl w:val="1"/>
          <w:numId w:val="6"/>
        </w:numPr>
        <w:tabs>
          <w:tab w:val="left" w:pos="284"/>
          <w:tab w:val="num" w:pos="709"/>
        </w:tabs>
        <w:spacing w:after="0" w:line="240" w:lineRule="auto"/>
        <w:ind w:left="709" w:hanging="425"/>
        <w:jc w:val="both"/>
        <w:rPr>
          <w:rFonts w:ascii="Times New Roman" w:hAnsi="Times New Roman" w:cs="Times New Roman"/>
          <w:sz w:val="24"/>
          <w:szCs w:val="24"/>
        </w:rPr>
      </w:pPr>
      <w:r w:rsidRPr="00C4186E">
        <w:rPr>
          <w:rFonts w:ascii="Times New Roman" w:eastAsia="Times New Roman" w:hAnsi="Times New Roman" w:cs="Times New Roman"/>
          <w:sz w:val="24"/>
          <w:szCs w:val="24"/>
        </w:rPr>
        <w:t xml:space="preserve"> </w:t>
      </w:r>
      <w:r w:rsidRPr="005D3715">
        <w:rPr>
          <w:rFonts w:ascii="Times New Roman" w:hAnsi="Times New Roman" w:cs="Times New Roman"/>
          <w:sz w:val="24"/>
          <w:szCs w:val="24"/>
        </w:rPr>
        <w:t xml:space="preserve">Komisijas skaitlisko un personālsastāvu uz attiecīgās domes pilnvaru laiku nosaka Alūksnes novada pašvaldības dome. </w:t>
      </w:r>
    </w:p>
    <w:p w14:paraId="01C36ABE" w14:textId="71EB295F" w:rsidR="00C4186E" w:rsidRPr="00C4186E" w:rsidRDefault="00D23908" w:rsidP="002D2F80">
      <w:pPr>
        <w:pStyle w:val="Sarakstarindkopa"/>
        <w:numPr>
          <w:ilvl w:val="1"/>
          <w:numId w:val="6"/>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4186E" w:rsidRPr="00C4186E">
        <w:rPr>
          <w:rFonts w:ascii="Times New Roman" w:eastAsia="Times New Roman" w:hAnsi="Times New Roman" w:cs="Times New Roman"/>
          <w:sz w:val="24"/>
          <w:szCs w:val="20"/>
        </w:rPr>
        <w:t xml:space="preserve">Komisijas locekļus, pēc izpilddirektora ierosinājuma, ieceļ amatā un atbrīvo no amata ar Alūksnes novada pašvaldības domes lēmumu. </w:t>
      </w:r>
    </w:p>
    <w:p w14:paraId="50229AA5" w14:textId="25738446" w:rsidR="00C4186E" w:rsidRPr="00D23908" w:rsidRDefault="00D23908" w:rsidP="002D2F80">
      <w:pPr>
        <w:pStyle w:val="Sarakstarindkopa"/>
        <w:numPr>
          <w:ilvl w:val="1"/>
          <w:numId w:val="6"/>
        </w:num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A446D" w:rsidRPr="00CA446D">
        <w:rPr>
          <w:rFonts w:ascii="Times New Roman" w:eastAsia="Times New Roman" w:hAnsi="Times New Roman" w:cs="Times New Roman"/>
          <w:sz w:val="24"/>
          <w:szCs w:val="20"/>
        </w:rPr>
        <w:t xml:space="preserve">Komisija no sava vidus ievēl komisijas priekšsēdētāju un viņa vietnieku. </w:t>
      </w:r>
    </w:p>
    <w:p w14:paraId="3644AD79" w14:textId="2336AE2A" w:rsidR="00B05B4D" w:rsidRPr="002B3E7E" w:rsidRDefault="00D23908" w:rsidP="00B05B4D">
      <w:pPr>
        <w:pStyle w:val="Sarakstarindkopa"/>
        <w:numPr>
          <w:ilvl w:val="1"/>
          <w:numId w:val="6"/>
        </w:numPr>
        <w:tabs>
          <w:tab w:val="left" w:pos="28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omisijas</w:t>
      </w:r>
      <w:r w:rsidR="00B05B4D" w:rsidRPr="002B3E7E">
        <w:rPr>
          <w:rFonts w:ascii="Times New Roman" w:eastAsia="Times New Roman" w:hAnsi="Times New Roman" w:cs="Times New Roman"/>
          <w:sz w:val="24"/>
          <w:szCs w:val="20"/>
        </w:rPr>
        <w:t xml:space="preserve"> priekšsēdētājs:</w:t>
      </w:r>
    </w:p>
    <w:p w14:paraId="03BFBDDF" w14:textId="24441573" w:rsidR="00B05B4D" w:rsidRPr="002B3E7E" w:rsidRDefault="00D04936" w:rsidP="00B05B4D">
      <w:pPr>
        <w:pStyle w:val="Sarakstarindkopa"/>
        <w:numPr>
          <w:ilvl w:val="2"/>
          <w:numId w:val="6"/>
        </w:numPr>
        <w:tabs>
          <w:tab w:val="left" w:pos="284"/>
          <w:tab w:val="num" w:pos="1560"/>
        </w:tabs>
        <w:spacing w:after="0" w:line="240" w:lineRule="auto"/>
        <w:ind w:left="1560"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plāno, organizē un vada K</w:t>
      </w:r>
      <w:r w:rsidR="005142A1">
        <w:rPr>
          <w:rFonts w:ascii="Times New Roman" w:eastAsia="Times New Roman" w:hAnsi="Times New Roman" w:cs="Times New Roman"/>
          <w:sz w:val="24"/>
          <w:szCs w:val="20"/>
        </w:rPr>
        <w:t xml:space="preserve">omisijas </w:t>
      </w:r>
      <w:r w:rsidR="00B05B4D" w:rsidRPr="002B3E7E">
        <w:rPr>
          <w:rFonts w:ascii="Times New Roman" w:eastAsia="Times New Roman" w:hAnsi="Times New Roman" w:cs="Times New Roman"/>
          <w:sz w:val="24"/>
          <w:szCs w:val="20"/>
        </w:rPr>
        <w:t xml:space="preserve"> darbu;</w:t>
      </w:r>
    </w:p>
    <w:p w14:paraId="6DE3CF5A" w14:textId="62F7A0E3" w:rsidR="00B05B4D" w:rsidRDefault="00D04936" w:rsidP="00B05B4D">
      <w:pPr>
        <w:pStyle w:val="Sarakstarindkopa"/>
        <w:numPr>
          <w:ilvl w:val="2"/>
          <w:numId w:val="6"/>
        </w:numPr>
        <w:tabs>
          <w:tab w:val="left" w:pos="284"/>
          <w:tab w:val="num" w:pos="1560"/>
        </w:tabs>
        <w:spacing w:after="0" w:line="240" w:lineRule="auto"/>
        <w:ind w:left="1560"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sasauc un vada K</w:t>
      </w:r>
      <w:r w:rsidR="005142A1">
        <w:rPr>
          <w:rFonts w:ascii="Times New Roman" w:eastAsia="Times New Roman" w:hAnsi="Times New Roman" w:cs="Times New Roman"/>
          <w:sz w:val="24"/>
          <w:szCs w:val="20"/>
        </w:rPr>
        <w:t xml:space="preserve">omisijas </w:t>
      </w:r>
      <w:r w:rsidR="00B05B4D" w:rsidRPr="002B3E7E">
        <w:rPr>
          <w:rFonts w:ascii="Times New Roman" w:eastAsia="Times New Roman" w:hAnsi="Times New Roman" w:cs="Times New Roman"/>
          <w:sz w:val="24"/>
          <w:szCs w:val="20"/>
        </w:rPr>
        <w:t xml:space="preserve"> sēdes, apstiprina sēžu darba kārtību;</w:t>
      </w:r>
    </w:p>
    <w:p w14:paraId="5796AA80" w14:textId="5643A0A3" w:rsidR="00B05B4D" w:rsidRPr="002B3E7E" w:rsidRDefault="00D04936" w:rsidP="00B05B4D">
      <w:pPr>
        <w:pStyle w:val="Sarakstarindkopa"/>
        <w:numPr>
          <w:ilvl w:val="2"/>
          <w:numId w:val="6"/>
        </w:numPr>
        <w:tabs>
          <w:tab w:val="left" w:pos="284"/>
          <w:tab w:val="left" w:pos="993"/>
        </w:tabs>
        <w:spacing w:after="0" w:line="240" w:lineRule="auto"/>
        <w:ind w:left="1560" w:hanging="567"/>
        <w:jc w:val="both"/>
        <w:rPr>
          <w:rFonts w:ascii="Times New Roman" w:eastAsia="Times New Roman" w:hAnsi="Times New Roman" w:cs="Times New Roman"/>
          <w:sz w:val="24"/>
          <w:szCs w:val="24"/>
        </w:rPr>
      </w:pPr>
      <w:r>
        <w:rPr>
          <w:rFonts w:ascii="Times New Roman" w:hAnsi="Times New Roman"/>
          <w:sz w:val="24"/>
          <w:szCs w:val="24"/>
        </w:rPr>
        <w:t xml:space="preserve"> </w:t>
      </w:r>
      <w:r w:rsidR="00CA446D">
        <w:rPr>
          <w:rFonts w:ascii="Times New Roman" w:hAnsi="Times New Roman"/>
          <w:sz w:val="24"/>
          <w:szCs w:val="24"/>
        </w:rPr>
        <w:t xml:space="preserve"> sagatavo</w:t>
      </w:r>
      <w:r w:rsidR="00B05B4D" w:rsidRPr="002B3E7E">
        <w:rPr>
          <w:rFonts w:ascii="Times New Roman" w:hAnsi="Times New Roman"/>
          <w:sz w:val="24"/>
          <w:szCs w:val="24"/>
        </w:rPr>
        <w:t xml:space="preserve"> pārskatu</w:t>
      </w:r>
      <w:r w:rsidR="005142A1">
        <w:rPr>
          <w:rFonts w:ascii="Times New Roman" w:hAnsi="Times New Roman"/>
          <w:sz w:val="24"/>
          <w:szCs w:val="24"/>
        </w:rPr>
        <w:t>s</w:t>
      </w:r>
      <w:r w:rsidR="00B05B4D" w:rsidRPr="002B3E7E">
        <w:rPr>
          <w:rFonts w:ascii="Times New Roman" w:hAnsi="Times New Roman"/>
          <w:sz w:val="24"/>
          <w:szCs w:val="24"/>
        </w:rPr>
        <w:t xml:space="preserve"> par K</w:t>
      </w:r>
      <w:r w:rsidR="005142A1">
        <w:rPr>
          <w:rFonts w:ascii="Times New Roman" w:hAnsi="Times New Roman"/>
          <w:sz w:val="24"/>
          <w:szCs w:val="24"/>
        </w:rPr>
        <w:t>omisijas</w:t>
      </w:r>
      <w:r w:rsidR="00B05B4D" w:rsidRPr="002B3E7E">
        <w:rPr>
          <w:rFonts w:ascii="Times New Roman" w:hAnsi="Times New Roman"/>
          <w:sz w:val="24"/>
          <w:szCs w:val="24"/>
        </w:rPr>
        <w:t xml:space="preserve"> darbību;</w:t>
      </w:r>
    </w:p>
    <w:p w14:paraId="4A17E59D" w14:textId="6D21708E"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bez īpaša pilnvarojuma pārstāv K</w:t>
      </w:r>
      <w:r w:rsidR="005142A1">
        <w:rPr>
          <w:rFonts w:ascii="Times New Roman" w:eastAsia="Times New Roman" w:hAnsi="Times New Roman" w:cs="Times New Roman"/>
          <w:sz w:val="24"/>
          <w:szCs w:val="20"/>
        </w:rPr>
        <w:t>omisiju</w:t>
      </w:r>
      <w:r w:rsidRPr="0046684A">
        <w:rPr>
          <w:rFonts w:ascii="Times New Roman" w:eastAsia="Times New Roman" w:hAnsi="Times New Roman" w:cs="Times New Roman"/>
          <w:sz w:val="24"/>
          <w:szCs w:val="20"/>
        </w:rPr>
        <w:t xml:space="preserve"> visās pašvaldību</w:t>
      </w:r>
      <w:r w:rsidR="00CA446D">
        <w:rPr>
          <w:rFonts w:ascii="Times New Roman" w:eastAsia="Times New Roman" w:hAnsi="Times New Roman" w:cs="Times New Roman"/>
          <w:sz w:val="24"/>
          <w:szCs w:val="20"/>
        </w:rPr>
        <w:t xml:space="preserve"> un</w:t>
      </w:r>
      <w:r w:rsidRPr="0046684A">
        <w:rPr>
          <w:rFonts w:ascii="Times New Roman" w:eastAsia="Times New Roman" w:hAnsi="Times New Roman" w:cs="Times New Roman"/>
          <w:sz w:val="24"/>
          <w:szCs w:val="20"/>
        </w:rPr>
        <w:t xml:space="preserve"> valsts </w:t>
      </w:r>
      <w:r w:rsidR="00CA446D">
        <w:rPr>
          <w:rFonts w:ascii="Times New Roman" w:eastAsia="Times New Roman" w:hAnsi="Times New Roman" w:cs="Times New Roman"/>
          <w:sz w:val="24"/>
          <w:szCs w:val="20"/>
        </w:rPr>
        <w:t>iestādēs</w:t>
      </w:r>
      <w:r w:rsidRPr="0046684A">
        <w:rPr>
          <w:rFonts w:ascii="Times New Roman" w:eastAsia="Times New Roman" w:hAnsi="Times New Roman" w:cs="Times New Roman"/>
          <w:sz w:val="24"/>
          <w:szCs w:val="20"/>
        </w:rPr>
        <w:t>, tiesu iestādēs;</w:t>
      </w:r>
    </w:p>
    <w:p w14:paraId="11D08E35" w14:textId="5BA628BA"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atbild par visu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rīcībā nodoto un esošo materiālo vērtību un dokumentācijas saglabāšanu;</w:t>
      </w:r>
    </w:p>
    <w:p w14:paraId="08EC3663" w14:textId="44FD6DF2"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koordinē K</w:t>
      </w:r>
      <w:r w:rsidR="005142A1">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sadarbību ar Alūksnes novada pašvaldības </w:t>
      </w:r>
      <w:r w:rsidR="00CA446D">
        <w:rPr>
          <w:rFonts w:ascii="Times New Roman" w:eastAsia="Times New Roman" w:hAnsi="Times New Roman" w:cs="Times New Roman"/>
          <w:sz w:val="24"/>
          <w:szCs w:val="20"/>
        </w:rPr>
        <w:t xml:space="preserve">iestādēm, </w:t>
      </w:r>
      <w:r w:rsidRPr="0046684A">
        <w:rPr>
          <w:rFonts w:ascii="Times New Roman" w:eastAsia="Times New Roman" w:hAnsi="Times New Roman" w:cs="Times New Roman"/>
          <w:sz w:val="24"/>
          <w:szCs w:val="20"/>
        </w:rPr>
        <w:t>citām valsts un pašvaldību</w:t>
      </w:r>
      <w:r w:rsidR="00CA446D">
        <w:rPr>
          <w:rFonts w:ascii="Times New Roman" w:eastAsia="Times New Roman" w:hAnsi="Times New Roman" w:cs="Times New Roman"/>
          <w:sz w:val="24"/>
          <w:szCs w:val="20"/>
        </w:rPr>
        <w:t xml:space="preserve"> i</w:t>
      </w:r>
      <w:r w:rsidR="005142A1">
        <w:rPr>
          <w:rFonts w:ascii="Times New Roman" w:eastAsia="Times New Roman" w:hAnsi="Times New Roman" w:cs="Times New Roman"/>
          <w:sz w:val="24"/>
          <w:szCs w:val="20"/>
        </w:rPr>
        <w:t>estādēm</w:t>
      </w:r>
      <w:r w:rsidR="00CA446D">
        <w:rPr>
          <w:rFonts w:ascii="Times New Roman" w:eastAsia="Times New Roman" w:hAnsi="Times New Roman" w:cs="Times New Roman"/>
          <w:sz w:val="24"/>
          <w:szCs w:val="20"/>
        </w:rPr>
        <w:t>,</w:t>
      </w:r>
      <w:r w:rsidRPr="0046684A">
        <w:rPr>
          <w:rFonts w:ascii="Times New Roman" w:eastAsia="Times New Roman" w:hAnsi="Times New Roman" w:cs="Times New Roman"/>
          <w:sz w:val="24"/>
          <w:szCs w:val="20"/>
        </w:rPr>
        <w:t xml:space="preserve"> komercsabiedrībām;</w:t>
      </w:r>
    </w:p>
    <w:p w14:paraId="68EF311B" w14:textId="27828B28"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organizē un nodrošina </w:t>
      </w:r>
      <w:r w:rsidR="00CA446D">
        <w:rPr>
          <w:rFonts w:ascii="Times New Roman" w:eastAsia="Times New Roman" w:hAnsi="Times New Roman" w:cs="Times New Roman"/>
          <w:sz w:val="24"/>
          <w:szCs w:val="20"/>
        </w:rPr>
        <w:t xml:space="preserve">doto uzdevumu izpildi </w:t>
      </w:r>
      <w:r w:rsidRPr="0046684A">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kompetenc</w:t>
      </w:r>
      <w:r w:rsidR="00CA446D">
        <w:rPr>
          <w:rFonts w:ascii="Times New Roman" w:eastAsia="Times New Roman" w:hAnsi="Times New Roman" w:cs="Times New Roman"/>
          <w:sz w:val="24"/>
          <w:szCs w:val="20"/>
        </w:rPr>
        <w:t>es ietvaros</w:t>
      </w:r>
      <w:r w:rsidRPr="0046684A">
        <w:rPr>
          <w:rFonts w:ascii="Times New Roman" w:eastAsia="Times New Roman" w:hAnsi="Times New Roman" w:cs="Times New Roman"/>
          <w:sz w:val="24"/>
          <w:szCs w:val="20"/>
        </w:rPr>
        <w:t>;</w:t>
      </w:r>
    </w:p>
    <w:p w14:paraId="3B3BBB0A" w14:textId="10616320" w:rsidR="00B05B4D"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organizē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pieņemto lēmumu uzskaiti un izpildes kontroli;</w:t>
      </w:r>
    </w:p>
    <w:p w14:paraId="7D834D7D" w14:textId="28385C1A" w:rsidR="00B05B4D" w:rsidRPr="0046684A" w:rsidRDefault="00B05B4D" w:rsidP="00B05B4D">
      <w:pPr>
        <w:pStyle w:val="Sarakstarindkopa"/>
        <w:numPr>
          <w:ilvl w:val="2"/>
          <w:numId w:val="6"/>
        </w:numPr>
        <w:tabs>
          <w:tab w:val="left" w:pos="284"/>
          <w:tab w:val="left" w:pos="993"/>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paraksta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sēžu protokolus, administratīvos aktus un citus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dokumentus.</w:t>
      </w:r>
    </w:p>
    <w:p w14:paraId="3140B2F7" w14:textId="15322333" w:rsidR="00B05B4D" w:rsidRDefault="00D04936" w:rsidP="00B05B4D">
      <w:pPr>
        <w:pStyle w:val="Sarakstarindkopa"/>
        <w:numPr>
          <w:ilvl w:val="1"/>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Komisijas priekšsēdētāja vietnieks pilda K</w:t>
      </w:r>
      <w:r w:rsidR="005142A1">
        <w:rPr>
          <w:rFonts w:ascii="Times New Roman" w:eastAsia="Times New Roman" w:hAnsi="Times New Roman" w:cs="Times New Roman"/>
          <w:sz w:val="24"/>
          <w:szCs w:val="20"/>
        </w:rPr>
        <w:t>omisijas</w:t>
      </w:r>
      <w:r w:rsidR="00B05B4D" w:rsidRPr="002B3E7E">
        <w:rPr>
          <w:rFonts w:ascii="Times New Roman" w:eastAsia="Times New Roman" w:hAnsi="Times New Roman" w:cs="Times New Roman"/>
          <w:sz w:val="24"/>
          <w:szCs w:val="20"/>
        </w:rPr>
        <w:t xml:space="preserve"> priekšsēdētāja pienākumus tā prombūtnes laikā.</w:t>
      </w:r>
    </w:p>
    <w:p w14:paraId="1A1E7FA1" w14:textId="24BD3F63" w:rsidR="00B05B4D" w:rsidRPr="002B3E7E" w:rsidRDefault="00D04936" w:rsidP="00B05B4D">
      <w:pPr>
        <w:pStyle w:val="Sarakstarindkopa"/>
        <w:numPr>
          <w:ilvl w:val="1"/>
          <w:numId w:val="6"/>
        </w:numPr>
        <w:tabs>
          <w:tab w:val="num"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5B4D" w:rsidRPr="002B3E7E">
        <w:rPr>
          <w:rFonts w:ascii="Times New Roman" w:eastAsia="Times New Roman" w:hAnsi="Times New Roman" w:cs="Times New Roman"/>
          <w:sz w:val="24"/>
          <w:szCs w:val="24"/>
        </w:rPr>
        <w:t xml:space="preserve">Darbam par </w:t>
      </w:r>
      <w:r w:rsidR="00D77190" w:rsidRPr="002B3E7E">
        <w:rPr>
          <w:rFonts w:ascii="Times New Roman" w:eastAsia="Times New Roman" w:hAnsi="Times New Roman" w:cs="Times New Roman"/>
          <w:sz w:val="24"/>
          <w:szCs w:val="24"/>
        </w:rPr>
        <w:t>K</w:t>
      </w:r>
      <w:r w:rsidR="005142A1">
        <w:rPr>
          <w:rFonts w:ascii="Times New Roman" w:eastAsia="Times New Roman" w:hAnsi="Times New Roman" w:cs="Times New Roman"/>
          <w:sz w:val="24"/>
          <w:szCs w:val="24"/>
        </w:rPr>
        <w:t>omis</w:t>
      </w:r>
      <w:r w:rsidR="004D002D">
        <w:rPr>
          <w:rFonts w:ascii="Times New Roman" w:eastAsia="Times New Roman" w:hAnsi="Times New Roman" w:cs="Times New Roman"/>
          <w:sz w:val="24"/>
          <w:szCs w:val="24"/>
        </w:rPr>
        <w:t>i</w:t>
      </w:r>
      <w:r w:rsidR="005142A1">
        <w:rPr>
          <w:rFonts w:ascii="Times New Roman" w:eastAsia="Times New Roman" w:hAnsi="Times New Roman" w:cs="Times New Roman"/>
          <w:sz w:val="24"/>
          <w:szCs w:val="24"/>
        </w:rPr>
        <w:t>jas</w:t>
      </w:r>
      <w:r w:rsidR="00D77190" w:rsidRPr="002B3E7E">
        <w:rPr>
          <w:rFonts w:ascii="Times New Roman" w:eastAsia="Times New Roman" w:hAnsi="Times New Roman" w:cs="Times New Roman"/>
          <w:sz w:val="24"/>
          <w:szCs w:val="24"/>
        </w:rPr>
        <w:t xml:space="preserve"> </w:t>
      </w:r>
      <w:r w:rsidR="00B05B4D" w:rsidRPr="002B3E7E">
        <w:rPr>
          <w:rFonts w:ascii="Times New Roman" w:eastAsia="Times New Roman" w:hAnsi="Times New Roman" w:cs="Times New Roman"/>
          <w:sz w:val="24"/>
          <w:szCs w:val="24"/>
        </w:rPr>
        <w:t xml:space="preserve">sekretāru tiek piesaistīts Alūksnes novada pašvaldības </w:t>
      </w:r>
      <w:r w:rsidR="00D77190">
        <w:rPr>
          <w:rFonts w:ascii="Times New Roman" w:eastAsia="Times New Roman" w:hAnsi="Times New Roman" w:cs="Times New Roman"/>
          <w:sz w:val="24"/>
          <w:szCs w:val="24"/>
        </w:rPr>
        <w:t xml:space="preserve">Centrālās </w:t>
      </w:r>
      <w:r w:rsidR="00B05B4D" w:rsidRPr="002B3E7E">
        <w:rPr>
          <w:rFonts w:ascii="Times New Roman" w:eastAsia="Times New Roman" w:hAnsi="Times New Roman" w:cs="Times New Roman"/>
          <w:sz w:val="24"/>
          <w:szCs w:val="24"/>
        </w:rPr>
        <w:t xml:space="preserve">administrācijas </w:t>
      </w:r>
      <w:r w:rsidR="00D77190">
        <w:rPr>
          <w:rFonts w:ascii="Times New Roman" w:eastAsia="Times New Roman" w:hAnsi="Times New Roman" w:cs="Times New Roman"/>
          <w:sz w:val="24"/>
          <w:szCs w:val="24"/>
        </w:rPr>
        <w:t>Kancelejas komisiju sekretārs</w:t>
      </w:r>
      <w:r w:rsidR="00B05B4D" w:rsidRPr="002B3E7E">
        <w:rPr>
          <w:rFonts w:ascii="Times New Roman" w:eastAsia="Times New Roman" w:hAnsi="Times New Roman" w:cs="Times New Roman"/>
          <w:sz w:val="24"/>
          <w:szCs w:val="24"/>
        </w:rPr>
        <w:t>, kurš:</w:t>
      </w:r>
    </w:p>
    <w:p w14:paraId="1F130B6C" w14:textId="6563428F" w:rsidR="00B05B4D" w:rsidRDefault="00B05B4D"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sidRPr="002B3E7E">
        <w:rPr>
          <w:rFonts w:ascii="Times New Roman" w:eastAsia="Times New Roman" w:hAnsi="Times New Roman" w:cs="Times New Roman"/>
          <w:sz w:val="24"/>
          <w:szCs w:val="20"/>
        </w:rPr>
        <w:t>pilda K</w:t>
      </w:r>
      <w:r w:rsidR="005142A1">
        <w:rPr>
          <w:rFonts w:ascii="Times New Roman" w:eastAsia="Times New Roman" w:hAnsi="Times New Roman" w:cs="Times New Roman"/>
          <w:sz w:val="24"/>
          <w:szCs w:val="20"/>
        </w:rPr>
        <w:t xml:space="preserve">omisijas </w:t>
      </w:r>
      <w:r w:rsidRPr="002B3E7E">
        <w:rPr>
          <w:rFonts w:ascii="Times New Roman" w:eastAsia="Times New Roman" w:hAnsi="Times New Roman" w:cs="Times New Roman"/>
          <w:sz w:val="24"/>
          <w:szCs w:val="20"/>
        </w:rPr>
        <w:t xml:space="preserve"> priekšsēdētāja norādījumus;</w:t>
      </w:r>
    </w:p>
    <w:p w14:paraId="5496805E" w14:textId="5E49BACD" w:rsidR="008D6618" w:rsidRDefault="008D6618"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nodrošina sēdes norises laika un darba kārtības publicēšanu pašvaldības oficiālajā tīmekļvietnē, ievērojot normatīvajos aktos noteiktos informācijas pieejamības ierobežojumus;</w:t>
      </w:r>
    </w:p>
    <w:p w14:paraId="4D90346C" w14:textId="56213F18" w:rsidR="008D6618" w:rsidRDefault="008D6618"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saskaņojot ar K</w:t>
      </w:r>
      <w:r>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priekšsēdētāju, sagatavo izskatīšanai K</w:t>
      </w:r>
      <w:r>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sēdēs materiālus, kā arī pieaicina personas, kuru piedalīšanās K</w:t>
      </w:r>
      <w:r>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sēdēs ir nepieciešama;</w:t>
      </w:r>
    </w:p>
    <w:p w14:paraId="38A9F019" w14:textId="2BFD56B2" w:rsidR="00B05B4D" w:rsidRDefault="00B05B4D"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protokolē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sēdes gaitu;</w:t>
      </w:r>
    </w:p>
    <w:p w14:paraId="6A6CBBF5" w14:textId="30F3AFF9" w:rsidR="00B05B4D" w:rsidRDefault="00B05B4D"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paraksta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sēdes protokolus;</w:t>
      </w:r>
    </w:p>
    <w:p w14:paraId="6963CCC1" w14:textId="33C86EA8" w:rsidR="008D6618" w:rsidRDefault="008D6618" w:rsidP="00B05B4D">
      <w:pPr>
        <w:pStyle w:val="Sarakstarindkopa"/>
        <w:numPr>
          <w:ilvl w:val="2"/>
          <w:numId w:val="6"/>
        </w:numPr>
        <w:tabs>
          <w:tab w:val="clear" w:pos="1713"/>
          <w:tab w:val="num" w:pos="1701"/>
        </w:tabs>
        <w:spacing w:after="0" w:line="240" w:lineRule="auto"/>
        <w:ind w:left="1701" w:hanging="70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nodrošina sēdes protokolu publicēšanu pašvaldības oficiālajā tīmekļvietnē, ievērojot normatīvajos aktos noteiktos informācijas pieejamības ierobežojumus;</w:t>
      </w:r>
    </w:p>
    <w:p w14:paraId="3412FB16" w14:textId="02AE53AD" w:rsidR="00B05B4D" w:rsidRPr="005E69A2" w:rsidRDefault="00B05B4D" w:rsidP="00D23908">
      <w:pPr>
        <w:pStyle w:val="Sarakstarindkopa"/>
        <w:numPr>
          <w:ilvl w:val="2"/>
          <w:numId w:val="6"/>
        </w:numPr>
        <w:spacing w:after="0" w:line="240" w:lineRule="auto"/>
        <w:ind w:left="1701" w:hanging="708"/>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w:t>
      </w:r>
      <w:r w:rsidRPr="00D23908">
        <w:rPr>
          <w:rFonts w:ascii="Times New Roman" w:eastAsia="Times New Roman" w:hAnsi="Times New Roman" w:cs="Times New Roman"/>
          <w:sz w:val="24"/>
          <w:szCs w:val="20"/>
        </w:rPr>
        <w:t>kārto K</w:t>
      </w:r>
      <w:r w:rsidR="005142A1" w:rsidRPr="00D23908">
        <w:rPr>
          <w:rFonts w:ascii="Times New Roman" w:eastAsia="Times New Roman" w:hAnsi="Times New Roman" w:cs="Times New Roman"/>
          <w:sz w:val="24"/>
          <w:szCs w:val="20"/>
        </w:rPr>
        <w:t xml:space="preserve">omisijas </w:t>
      </w:r>
      <w:r w:rsidRPr="00D23908">
        <w:rPr>
          <w:rFonts w:ascii="Times New Roman" w:eastAsia="Times New Roman" w:hAnsi="Times New Roman" w:cs="Times New Roman"/>
          <w:sz w:val="24"/>
          <w:szCs w:val="20"/>
        </w:rPr>
        <w:t xml:space="preserve"> lietvedību</w:t>
      </w:r>
      <w:r w:rsidR="008D6618" w:rsidRPr="00D23908">
        <w:rPr>
          <w:rFonts w:ascii="Times New Roman" w:eastAsia="Times New Roman" w:hAnsi="Times New Roman" w:cs="Times New Roman"/>
          <w:sz w:val="24"/>
          <w:szCs w:val="20"/>
        </w:rPr>
        <w:t xml:space="preserve"> un nodrošina</w:t>
      </w:r>
      <w:r w:rsidRPr="00D23908">
        <w:rPr>
          <w:rFonts w:ascii="Times New Roman" w:eastAsia="Times New Roman" w:hAnsi="Times New Roman" w:cs="Times New Roman"/>
          <w:sz w:val="24"/>
          <w:szCs w:val="20"/>
        </w:rPr>
        <w:t xml:space="preserve"> dokumentu noformēšanu, glabāšanu un nodošanu Alūksnes </w:t>
      </w:r>
      <w:r w:rsidRPr="005E69A2">
        <w:rPr>
          <w:rFonts w:ascii="Times New Roman" w:eastAsia="Times New Roman" w:hAnsi="Times New Roman" w:cs="Times New Roman"/>
          <w:sz w:val="24"/>
          <w:szCs w:val="20"/>
        </w:rPr>
        <w:t>novada pašvaldības arhīvā.</w:t>
      </w:r>
    </w:p>
    <w:p w14:paraId="57375521" w14:textId="42C81310" w:rsidR="00B05B4D" w:rsidRPr="002B3E7E" w:rsidRDefault="00D04936" w:rsidP="00B05B4D">
      <w:pPr>
        <w:pStyle w:val="Sarakstarindkopa"/>
        <w:numPr>
          <w:ilvl w:val="1"/>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05B4D" w:rsidRPr="002B3E7E">
        <w:rPr>
          <w:rFonts w:ascii="Times New Roman" w:eastAsia="Times New Roman" w:hAnsi="Times New Roman" w:cs="Times New Roman"/>
          <w:sz w:val="24"/>
          <w:szCs w:val="20"/>
        </w:rPr>
        <w:t>K</w:t>
      </w:r>
      <w:r w:rsidR="005142A1">
        <w:rPr>
          <w:rFonts w:ascii="Times New Roman" w:eastAsia="Times New Roman" w:hAnsi="Times New Roman" w:cs="Times New Roman"/>
          <w:sz w:val="24"/>
          <w:szCs w:val="20"/>
        </w:rPr>
        <w:t xml:space="preserve">omisijas </w:t>
      </w:r>
      <w:r w:rsidR="00B05B4D" w:rsidRPr="002B3E7E">
        <w:rPr>
          <w:rFonts w:ascii="Times New Roman" w:eastAsia="Times New Roman" w:hAnsi="Times New Roman" w:cs="Times New Roman"/>
          <w:sz w:val="24"/>
          <w:szCs w:val="20"/>
        </w:rPr>
        <w:t xml:space="preserve"> locekļi:</w:t>
      </w:r>
    </w:p>
    <w:p w14:paraId="00C9C08A" w14:textId="10903424" w:rsidR="00B05B4D" w:rsidRDefault="00B05B4D" w:rsidP="00B05B4D">
      <w:pPr>
        <w:pStyle w:val="Sarakstarindkopa"/>
        <w:numPr>
          <w:ilvl w:val="2"/>
          <w:numId w:val="6"/>
        </w:numPr>
        <w:tabs>
          <w:tab w:val="clear" w:pos="1713"/>
          <w:tab w:val="num" w:pos="1701"/>
        </w:tabs>
        <w:spacing w:after="0" w:line="240" w:lineRule="auto"/>
        <w:ind w:left="1701"/>
        <w:jc w:val="both"/>
        <w:rPr>
          <w:rFonts w:ascii="Times New Roman" w:eastAsia="Times New Roman" w:hAnsi="Times New Roman" w:cs="Times New Roman"/>
          <w:sz w:val="24"/>
          <w:szCs w:val="20"/>
        </w:rPr>
      </w:pPr>
      <w:r w:rsidRPr="002B3E7E">
        <w:rPr>
          <w:rFonts w:ascii="Times New Roman" w:eastAsia="Times New Roman" w:hAnsi="Times New Roman" w:cs="Times New Roman"/>
          <w:sz w:val="24"/>
          <w:szCs w:val="20"/>
        </w:rPr>
        <w:lastRenderedPageBreak/>
        <w:t>aktīvi piedalās K</w:t>
      </w:r>
      <w:r w:rsidR="005142A1">
        <w:rPr>
          <w:rFonts w:ascii="Times New Roman" w:eastAsia="Times New Roman" w:hAnsi="Times New Roman" w:cs="Times New Roman"/>
          <w:sz w:val="24"/>
          <w:szCs w:val="20"/>
        </w:rPr>
        <w:t xml:space="preserve">omisijas </w:t>
      </w:r>
      <w:r w:rsidRPr="002B3E7E">
        <w:rPr>
          <w:rFonts w:ascii="Times New Roman" w:eastAsia="Times New Roman" w:hAnsi="Times New Roman" w:cs="Times New Roman"/>
          <w:sz w:val="24"/>
          <w:szCs w:val="20"/>
        </w:rPr>
        <w:t xml:space="preserve"> un tās sēžu darbā;</w:t>
      </w:r>
    </w:p>
    <w:p w14:paraId="56EC10AC" w14:textId="66A7A550" w:rsidR="00B05B4D" w:rsidRDefault="00B05B4D" w:rsidP="00B05B4D">
      <w:pPr>
        <w:pStyle w:val="Sarakstarindkopa"/>
        <w:numPr>
          <w:ilvl w:val="2"/>
          <w:numId w:val="6"/>
        </w:numPr>
        <w:tabs>
          <w:tab w:val="left" w:pos="1560"/>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iesniedz K</w:t>
      </w:r>
      <w:r w:rsidR="005142A1">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priekšsēdētājam mutiskus un rakstiskus priekšlikumus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darba uzlabošanai; </w:t>
      </w:r>
    </w:p>
    <w:p w14:paraId="39488C93" w14:textId="487DD95C" w:rsidR="00B05B4D" w:rsidRDefault="00B05B4D" w:rsidP="00B05B4D">
      <w:pPr>
        <w:pStyle w:val="Sarakstarindkopa"/>
        <w:numPr>
          <w:ilvl w:val="2"/>
          <w:numId w:val="6"/>
        </w:numPr>
        <w:tabs>
          <w:tab w:val="clear" w:pos="1713"/>
          <w:tab w:val="num" w:pos="1701"/>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izpilda K</w:t>
      </w:r>
      <w:r w:rsidR="005142A1">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priekšsēdētāja norādījumus;</w:t>
      </w:r>
    </w:p>
    <w:p w14:paraId="2F45AC89" w14:textId="77777777" w:rsidR="00B05B4D" w:rsidRPr="0046684A" w:rsidRDefault="00B05B4D" w:rsidP="00B05B4D">
      <w:pPr>
        <w:pStyle w:val="Sarakstarindkopa"/>
        <w:numPr>
          <w:ilvl w:val="2"/>
          <w:numId w:val="6"/>
        </w:numPr>
        <w:tabs>
          <w:tab w:val="clear" w:pos="1713"/>
          <w:tab w:val="num" w:pos="1701"/>
        </w:tabs>
        <w:spacing w:after="0" w:line="240" w:lineRule="auto"/>
        <w:ind w:left="1560" w:hanging="567"/>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piedalās fizisku un juridisku personu iesniegumu un sūdzību izskatīšanā un tajās minēto apstākļu pārbaudē.</w:t>
      </w:r>
    </w:p>
    <w:p w14:paraId="1EF8C20A" w14:textId="77777777" w:rsidR="00B05B4D" w:rsidRDefault="00B05B4D" w:rsidP="00B05B4D">
      <w:pPr>
        <w:spacing w:after="0" w:line="240" w:lineRule="auto"/>
        <w:ind w:left="300"/>
        <w:jc w:val="both"/>
        <w:rPr>
          <w:rFonts w:ascii="Times New Roman" w:eastAsia="Times New Roman" w:hAnsi="Times New Roman" w:cs="Times New Roman"/>
          <w:sz w:val="24"/>
          <w:szCs w:val="20"/>
        </w:rPr>
      </w:pPr>
    </w:p>
    <w:p w14:paraId="7DA5E773" w14:textId="77777777" w:rsidR="002D2F80" w:rsidRPr="0046684A" w:rsidRDefault="002D2F80" w:rsidP="00B05B4D">
      <w:pPr>
        <w:spacing w:after="0" w:line="240" w:lineRule="auto"/>
        <w:ind w:left="300"/>
        <w:jc w:val="both"/>
        <w:rPr>
          <w:rFonts w:ascii="Times New Roman" w:eastAsia="Times New Roman" w:hAnsi="Times New Roman" w:cs="Times New Roman"/>
          <w:sz w:val="24"/>
          <w:szCs w:val="20"/>
        </w:rPr>
      </w:pPr>
    </w:p>
    <w:p w14:paraId="4838AAEF" w14:textId="77777777" w:rsidR="00B05B4D" w:rsidRPr="0046684A" w:rsidRDefault="00B05B4D" w:rsidP="00B05B4D">
      <w:pPr>
        <w:numPr>
          <w:ilvl w:val="0"/>
          <w:numId w:val="6"/>
        </w:numPr>
        <w:spacing w:after="0" w:line="240" w:lineRule="auto"/>
        <w:jc w:val="center"/>
        <w:rPr>
          <w:rFonts w:ascii="Times New Roman" w:eastAsia="Times New Roman" w:hAnsi="Times New Roman" w:cs="Times New Roman"/>
          <w:b/>
          <w:sz w:val="24"/>
          <w:szCs w:val="20"/>
        </w:rPr>
      </w:pPr>
      <w:r w:rsidRPr="0046684A">
        <w:rPr>
          <w:rFonts w:ascii="Times New Roman" w:eastAsia="Times New Roman" w:hAnsi="Times New Roman" w:cs="Times New Roman"/>
          <w:b/>
          <w:sz w:val="24"/>
          <w:szCs w:val="20"/>
        </w:rPr>
        <w:t>APSTĀDĪJUMU AIZSARDZĪBAS KOMISIJAS DARBA ORGANIZĀCIJA</w:t>
      </w:r>
    </w:p>
    <w:p w14:paraId="180C2508" w14:textId="74CCBD22" w:rsidR="00B05B4D" w:rsidRPr="0046684A" w:rsidRDefault="00B05B4D" w:rsidP="00D23908">
      <w:pPr>
        <w:spacing w:after="0" w:line="240" w:lineRule="auto"/>
        <w:jc w:val="both"/>
        <w:rPr>
          <w:rFonts w:ascii="Times New Roman" w:eastAsia="Times New Roman" w:hAnsi="Times New Roman" w:cs="Times New Roman"/>
          <w:sz w:val="24"/>
          <w:szCs w:val="20"/>
        </w:rPr>
      </w:pPr>
    </w:p>
    <w:p w14:paraId="24F56745" w14:textId="239B6CC6"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omisija</w:t>
      </w:r>
      <w:r w:rsidRPr="0046684A">
        <w:rPr>
          <w:rFonts w:ascii="Times New Roman" w:eastAsia="Times New Roman" w:hAnsi="Times New Roman" w:cs="Times New Roman"/>
          <w:sz w:val="24"/>
          <w:szCs w:val="20"/>
        </w:rPr>
        <w:t xml:space="preserve"> patstāvīgi, neatkarīgi izskata un risina tās kompetencē esošos jautājumus.</w:t>
      </w:r>
    </w:p>
    <w:p w14:paraId="758780DA" w14:textId="1CA89A5C"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sēdes notiek ne retāk kā vienu reizi mēnesī, taču nepieciešamības gadījumā sēdes sasaucamas biežāk.</w:t>
      </w:r>
    </w:p>
    <w:p w14:paraId="6A6733A3" w14:textId="43B08F10"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 xml:space="preserve">omisijas </w:t>
      </w:r>
      <w:r w:rsidR="00D77190">
        <w:rPr>
          <w:rFonts w:ascii="Times New Roman" w:eastAsia="Times New Roman" w:hAnsi="Times New Roman" w:cs="Times New Roman"/>
          <w:sz w:val="24"/>
          <w:szCs w:val="20"/>
        </w:rPr>
        <w:t xml:space="preserve"> sēdes ir atklātas, izņemot jautājumus, kas satur informāciju, kuras izpaušana ir aizliegta saskaņā ar normatīvajiem aktiem.</w:t>
      </w:r>
      <w:r w:rsidRPr="0046684A">
        <w:rPr>
          <w:rFonts w:ascii="Times New Roman" w:eastAsia="Times New Roman" w:hAnsi="Times New Roman" w:cs="Times New Roman"/>
          <w:sz w:val="24"/>
          <w:szCs w:val="20"/>
        </w:rPr>
        <w:t xml:space="preserve"> </w:t>
      </w:r>
    </w:p>
    <w:p w14:paraId="1434EB94" w14:textId="44751DF0"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omisija</w:t>
      </w:r>
      <w:r w:rsidRPr="0046684A">
        <w:rPr>
          <w:rFonts w:ascii="Times New Roman" w:eastAsia="Times New Roman" w:hAnsi="Times New Roman" w:cs="Times New Roman"/>
          <w:sz w:val="24"/>
          <w:szCs w:val="20"/>
        </w:rPr>
        <w:t xml:space="preserve"> ir tiesīga izskatīt jebkuru tās kompetencē esošu jautājumu, ja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sēdē piedalās ne mazāk kā puse no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locekļiem.</w:t>
      </w:r>
      <w:r w:rsidR="005E69A2">
        <w:rPr>
          <w:rFonts w:ascii="Times New Roman" w:eastAsia="Times New Roman" w:hAnsi="Times New Roman" w:cs="Times New Roman"/>
          <w:sz w:val="24"/>
          <w:szCs w:val="20"/>
        </w:rPr>
        <w:t xml:space="preserve"> </w:t>
      </w:r>
    </w:p>
    <w:p w14:paraId="4D3E4DCE" w14:textId="73E8B983" w:rsidR="00B05B4D" w:rsidRPr="00421437"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w:t>
      </w:r>
      <w:r w:rsidRPr="00421437">
        <w:rPr>
          <w:rFonts w:ascii="Times New Roman" w:eastAsia="Times New Roman" w:hAnsi="Times New Roman" w:cs="Times New Roman"/>
          <w:sz w:val="24"/>
          <w:szCs w:val="20"/>
        </w:rPr>
        <w:t>K</w:t>
      </w:r>
      <w:r w:rsidR="008D6618" w:rsidRPr="00421437">
        <w:rPr>
          <w:rFonts w:ascii="Times New Roman" w:eastAsia="Times New Roman" w:hAnsi="Times New Roman" w:cs="Times New Roman"/>
          <w:sz w:val="24"/>
          <w:szCs w:val="20"/>
        </w:rPr>
        <w:t xml:space="preserve">omisija </w:t>
      </w:r>
      <w:r w:rsidRPr="00421437">
        <w:rPr>
          <w:rFonts w:ascii="Times New Roman" w:eastAsia="Times New Roman" w:hAnsi="Times New Roman" w:cs="Times New Roman"/>
          <w:sz w:val="24"/>
          <w:szCs w:val="20"/>
        </w:rPr>
        <w:t xml:space="preserve"> </w:t>
      </w:r>
      <w:r w:rsidRPr="00421437">
        <w:rPr>
          <w:rFonts w:ascii="Times New Roman" w:eastAsia="Times New Roman" w:hAnsi="Times New Roman" w:cs="Times New Roman"/>
          <w:sz w:val="24"/>
          <w:szCs w:val="24"/>
        </w:rPr>
        <w:t>pieņem lēmumu ar klātesošo K</w:t>
      </w:r>
      <w:r w:rsidR="008D6618" w:rsidRPr="00421437">
        <w:rPr>
          <w:rFonts w:ascii="Times New Roman" w:eastAsia="Times New Roman" w:hAnsi="Times New Roman" w:cs="Times New Roman"/>
          <w:sz w:val="24"/>
          <w:szCs w:val="24"/>
        </w:rPr>
        <w:t>omisijas</w:t>
      </w:r>
      <w:r w:rsidRPr="00421437">
        <w:rPr>
          <w:rFonts w:ascii="Times New Roman" w:eastAsia="Times New Roman" w:hAnsi="Times New Roman" w:cs="Times New Roman"/>
          <w:sz w:val="24"/>
          <w:szCs w:val="24"/>
        </w:rPr>
        <w:t xml:space="preserve"> locekļu vienkāršu balsu vairākumu. </w:t>
      </w:r>
      <w:r w:rsidRPr="00421437">
        <w:rPr>
          <w:rFonts w:ascii="Times New Roman" w:hAnsi="Times New Roman"/>
          <w:sz w:val="24"/>
          <w:szCs w:val="24"/>
        </w:rPr>
        <w:t>Ja balsis sadalās līdzīgi, izšķirošā ir K</w:t>
      </w:r>
      <w:r w:rsidR="008D6618" w:rsidRPr="00421437">
        <w:rPr>
          <w:rFonts w:ascii="Times New Roman" w:hAnsi="Times New Roman"/>
          <w:sz w:val="24"/>
          <w:szCs w:val="24"/>
        </w:rPr>
        <w:t>omisijas</w:t>
      </w:r>
      <w:r w:rsidR="002D2F80">
        <w:rPr>
          <w:rFonts w:ascii="Times New Roman" w:hAnsi="Times New Roman"/>
          <w:sz w:val="24"/>
          <w:szCs w:val="24"/>
        </w:rPr>
        <w:t xml:space="preserve"> sēdes</w:t>
      </w:r>
      <w:r w:rsidR="008D6618" w:rsidRPr="00421437">
        <w:rPr>
          <w:rFonts w:ascii="Times New Roman" w:hAnsi="Times New Roman"/>
          <w:sz w:val="24"/>
          <w:szCs w:val="24"/>
        </w:rPr>
        <w:t xml:space="preserve"> </w:t>
      </w:r>
      <w:r w:rsidR="00D77190" w:rsidRPr="00421437">
        <w:rPr>
          <w:rFonts w:ascii="Times New Roman" w:hAnsi="Times New Roman"/>
          <w:sz w:val="24"/>
          <w:szCs w:val="24"/>
        </w:rPr>
        <w:t xml:space="preserve">vadītāja </w:t>
      </w:r>
      <w:r w:rsidRPr="00421437">
        <w:rPr>
          <w:rFonts w:ascii="Times New Roman" w:hAnsi="Times New Roman"/>
          <w:sz w:val="24"/>
          <w:szCs w:val="24"/>
        </w:rPr>
        <w:t>balss.</w:t>
      </w:r>
      <w:r w:rsidR="005E69A2" w:rsidRPr="00421437">
        <w:rPr>
          <w:rFonts w:ascii="Times New Roman" w:eastAsia="Times New Roman" w:hAnsi="Times New Roman" w:cs="Times New Roman"/>
          <w:sz w:val="24"/>
          <w:szCs w:val="20"/>
        </w:rPr>
        <w:t xml:space="preserve"> Komisija ir atbildīga par pieņemto lēmumu tiesiskumu.</w:t>
      </w:r>
    </w:p>
    <w:p w14:paraId="6A3BA4C9" w14:textId="2242C248"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loceklis, kas tieši vai netieši ir ieinteresēts kāda jautājuma izskatīšanā, nav tiesīgs piedalīties konkrētā jautājuma izskatīšanā un lēmuma pieņemšanā.</w:t>
      </w:r>
    </w:p>
    <w:p w14:paraId="0D2DA1C4" w14:textId="1CE0BA8B"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omisijas</w:t>
      </w:r>
      <w:r w:rsidRPr="0046684A">
        <w:rPr>
          <w:rFonts w:ascii="Times New Roman" w:eastAsia="Times New Roman" w:hAnsi="Times New Roman" w:cs="Times New Roman"/>
          <w:sz w:val="24"/>
          <w:szCs w:val="20"/>
        </w:rPr>
        <w:t xml:space="preserve"> sēdes protokolu paraksta </w:t>
      </w:r>
      <w:r w:rsidR="008D6618" w:rsidRPr="0046684A">
        <w:rPr>
          <w:rFonts w:ascii="Times New Roman" w:eastAsia="Times New Roman" w:hAnsi="Times New Roman" w:cs="Times New Roman"/>
          <w:sz w:val="24"/>
          <w:szCs w:val="20"/>
        </w:rPr>
        <w:t>K</w:t>
      </w:r>
      <w:r w:rsidR="008D6618">
        <w:rPr>
          <w:rFonts w:ascii="Times New Roman" w:eastAsia="Times New Roman" w:hAnsi="Times New Roman" w:cs="Times New Roman"/>
          <w:sz w:val="24"/>
          <w:szCs w:val="20"/>
        </w:rPr>
        <w:t>omisijas</w:t>
      </w:r>
      <w:r w:rsidR="002D2F80">
        <w:rPr>
          <w:rFonts w:ascii="Times New Roman" w:eastAsia="Times New Roman" w:hAnsi="Times New Roman" w:cs="Times New Roman"/>
          <w:sz w:val="24"/>
          <w:szCs w:val="20"/>
        </w:rPr>
        <w:t xml:space="preserve"> sēdes</w:t>
      </w:r>
      <w:r w:rsidR="008D6618" w:rsidRPr="0046684A">
        <w:rPr>
          <w:rFonts w:ascii="Times New Roman" w:eastAsia="Times New Roman" w:hAnsi="Times New Roman" w:cs="Times New Roman"/>
          <w:sz w:val="24"/>
          <w:szCs w:val="20"/>
        </w:rPr>
        <w:t xml:space="preserve"> </w:t>
      </w:r>
      <w:r w:rsidR="00D77190">
        <w:rPr>
          <w:rFonts w:ascii="Times New Roman" w:eastAsia="Times New Roman" w:hAnsi="Times New Roman" w:cs="Times New Roman"/>
          <w:sz w:val="24"/>
          <w:szCs w:val="20"/>
        </w:rPr>
        <w:t>vadītājs</w:t>
      </w:r>
      <w:r w:rsidRPr="0046684A">
        <w:rPr>
          <w:rFonts w:ascii="Times New Roman" w:eastAsia="Times New Roman" w:hAnsi="Times New Roman" w:cs="Times New Roman"/>
          <w:sz w:val="24"/>
          <w:szCs w:val="20"/>
        </w:rPr>
        <w:t>, visi klātesošie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locekļi un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sekretārs. </w:t>
      </w:r>
      <w:r w:rsidRPr="00A03F3E">
        <w:rPr>
          <w:rFonts w:ascii="Times New Roman" w:eastAsia="Times New Roman" w:hAnsi="Times New Roman" w:cs="Times New Roman"/>
          <w:sz w:val="24"/>
          <w:szCs w:val="20"/>
        </w:rPr>
        <w:t>Komisijas locekļi nav tiesīgi atteikties parakstīt K</w:t>
      </w:r>
      <w:r w:rsidR="008D6618">
        <w:rPr>
          <w:rFonts w:ascii="Times New Roman" w:eastAsia="Times New Roman" w:hAnsi="Times New Roman" w:cs="Times New Roman"/>
          <w:sz w:val="24"/>
          <w:szCs w:val="20"/>
        </w:rPr>
        <w:t xml:space="preserve">omisijas </w:t>
      </w:r>
      <w:r w:rsidRPr="00A03F3E">
        <w:rPr>
          <w:rFonts w:ascii="Times New Roman" w:eastAsia="Times New Roman" w:hAnsi="Times New Roman" w:cs="Times New Roman"/>
          <w:sz w:val="24"/>
          <w:szCs w:val="20"/>
        </w:rPr>
        <w:t xml:space="preserve"> sēdes protokolu.</w:t>
      </w:r>
    </w:p>
    <w:p w14:paraId="2AA3A183" w14:textId="1F5BD7CA" w:rsidR="00B05B4D" w:rsidRPr="0046684A" w:rsidRDefault="00B05B4D" w:rsidP="00B05B4D">
      <w:pPr>
        <w:numPr>
          <w:ilvl w:val="1"/>
          <w:numId w:val="1"/>
        </w:numPr>
        <w:spacing w:after="0" w:line="240" w:lineRule="auto"/>
        <w:ind w:left="851" w:hanging="551"/>
        <w:jc w:val="both"/>
        <w:rPr>
          <w:rFonts w:ascii="Times New Roman" w:eastAsia="Times New Roman" w:hAnsi="Times New Roman" w:cs="Times New Roman"/>
          <w:sz w:val="24"/>
          <w:szCs w:val="20"/>
        </w:rPr>
      </w:pPr>
      <w:r w:rsidRPr="0046684A">
        <w:rPr>
          <w:rFonts w:ascii="Times New Roman" w:eastAsia="Times New Roman" w:hAnsi="Times New Roman" w:cs="Times New Roman"/>
          <w:sz w:val="24"/>
          <w:szCs w:val="20"/>
        </w:rPr>
        <w:t xml:space="preserve">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locekļu atsevišķie iebildumi, gadījumos, ja viņu domas attiecīgā jautājuma risinājumā nesaskan ar pārējo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locekļu domām, tiek fiksēti K</w:t>
      </w:r>
      <w:r w:rsidR="008D6618">
        <w:rPr>
          <w:rFonts w:ascii="Times New Roman" w:eastAsia="Times New Roman" w:hAnsi="Times New Roman" w:cs="Times New Roman"/>
          <w:sz w:val="24"/>
          <w:szCs w:val="20"/>
        </w:rPr>
        <w:t xml:space="preserve">omisijas </w:t>
      </w:r>
      <w:r w:rsidRPr="0046684A">
        <w:rPr>
          <w:rFonts w:ascii="Times New Roman" w:eastAsia="Times New Roman" w:hAnsi="Times New Roman" w:cs="Times New Roman"/>
          <w:sz w:val="24"/>
          <w:szCs w:val="20"/>
        </w:rPr>
        <w:t xml:space="preserve"> sēdes protokolā. </w:t>
      </w:r>
    </w:p>
    <w:p w14:paraId="19A1F4D3" w14:textId="77777777" w:rsidR="00B77EA1" w:rsidRDefault="00B77EA1" w:rsidP="004D002D">
      <w:pPr>
        <w:spacing w:after="0" w:line="240" w:lineRule="auto"/>
        <w:jc w:val="both"/>
        <w:rPr>
          <w:rFonts w:ascii="Times New Roman" w:eastAsia="Times New Roman" w:hAnsi="Times New Roman" w:cs="Times New Roman"/>
          <w:sz w:val="24"/>
          <w:szCs w:val="20"/>
        </w:rPr>
      </w:pPr>
    </w:p>
    <w:p w14:paraId="753A14FF" w14:textId="77777777" w:rsidR="00B05B4D" w:rsidRDefault="00B05B4D" w:rsidP="00B05B4D">
      <w:pPr>
        <w:pStyle w:val="Sarakstarindkopa"/>
        <w:numPr>
          <w:ilvl w:val="0"/>
          <w:numId w:val="6"/>
        </w:numPr>
        <w:spacing w:after="0" w:line="240" w:lineRule="auto"/>
        <w:jc w:val="center"/>
        <w:rPr>
          <w:rFonts w:ascii="Times New Roman" w:eastAsia="Times New Roman" w:hAnsi="Times New Roman" w:cs="Times New Roman"/>
          <w:b/>
          <w:sz w:val="24"/>
          <w:szCs w:val="20"/>
        </w:rPr>
      </w:pPr>
      <w:r w:rsidRPr="00B43D80">
        <w:rPr>
          <w:rFonts w:ascii="Times New Roman" w:eastAsia="Times New Roman" w:hAnsi="Times New Roman" w:cs="Times New Roman"/>
          <w:b/>
          <w:sz w:val="24"/>
          <w:szCs w:val="20"/>
        </w:rPr>
        <w:t>NOSLĒGUMA JAUTĀJUMS</w:t>
      </w:r>
    </w:p>
    <w:p w14:paraId="50446C61" w14:textId="77777777" w:rsidR="00B05B4D" w:rsidRPr="00B43D80" w:rsidRDefault="00B05B4D" w:rsidP="00B05B4D">
      <w:pPr>
        <w:pStyle w:val="Sarakstarindkopa"/>
        <w:spacing w:after="0" w:line="240" w:lineRule="auto"/>
        <w:ind w:left="360"/>
        <w:rPr>
          <w:rFonts w:ascii="Times New Roman" w:eastAsia="Times New Roman" w:hAnsi="Times New Roman" w:cs="Times New Roman"/>
          <w:b/>
          <w:sz w:val="24"/>
          <w:szCs w:val="20"/>
        </w:rPr>
      </w:pPr>
    </w:p>
    <w:p w14:paraId="20A2A587" w14:textId="4B74F626" w:rsidR="00B05B4D" w:rsidRDefault="00A03F3E" w:rsidP="004D002D">
      <w:pPr>
        <w:spacing w:after="0" w:line="240" w:lineRule="auto"/>
        <w:ind w:left="284"/>
        <w:jc w:val="both"/>
        <w:rPr>
          <w:rFonts w:ascii="Times New Roman" w:hAnsi="Times New Roman" w:cs="Times New Roman"/>
          <w:sz w:val="24"/>
          <w:szCs w:val="24"/>
        </w:rPr>
      </w:pPr>
      <w:r w:rsidRPr="005D3715">
        <w:rPr>
          <w:rFonts w:ascii="Times New Roman" w:eastAsia="Arial" w:hAnsi="Times New Roman" w:cs="Times New Roman"/>
          <w:sz w:val="24"/>
          <w:szCs w:val="24"/>
        </w:rPr>
        <w:t xml:space="preserve">Ar šī nolikuma  spēkā stāšanos, netiek piemērots </w:t>
      </w:r>
      <w:r w:rsidRPr="005D3715">
        <w:rPr>
          <w:rFonts w:ascii="Times New Roman" w:hAnsi="Times New Roman" w:cs="Times New Roman"/>
          <w:sz w:val="24"/>
          <w:szCs w:val="24"/>
        </w:rPr>
        <w:t>Alūksnes novada pašvaldības domes 201</w:t>
      </w:r>
      <w:r>
        <w:rPr>
          <w:rFonts w:ascii="Times New Roman" w:hAnsi="Times New Roman" w:cs="Times New Roman"/>
          <w:sz w:val="24"/>
          <w:szCs w:val="24"/>
        </w:rPr>
        <w:t>7</w:t>
      </w:r>
      <w:r w:rsidRPr="005D3715">
        <w:rPr>
          <w:rFonts w:ascii="Times New Roman" w:hAnsi="Times New Roman" w:cs="Times New Roman"/>
          <w:sz w:val="24"/>
          <w:szCs w:val="24"/>
        </w:rPr>
        <w:t xml:space="preserve">. gada </w:t>
      </w:r>
      <w:r>
        <w:rPr>
          <w:rFonts w:ascii="Times New Roman" w:hAnsi="Times New Roman" w:cs="Times New Roman"/>
          <w:sz w:val="24"/>
          <w:szCs w:val="24"/>
        </w:rPr>
        <w:t>28.jūnija</w:t>
      </w:r>
      <w:r w:rsidRPr="005D3715">
        <w:rPr>
          <w:rFonts w:ascii="Times New Roman" w:hAnsi="Times New Roman" w:cs="Times New Roman"/>
          <w:sz w:val="24"/>
          <w:szCs w:val="24"/>
        </w:rPr>
        <w:t xml:space="preserve"> nolikums  Nr.</w:t>
      </w:r>
      <w:r>
        <w:rPr>
          <w:rFonts w:ascii="Times New Roman" w:hAnsi="Times New Roman" w:cs="Times New Roman"/>
          <w:sz w:val="24"/>
          <w:szCs w:val="24"/>
        </w:rPr>
        <w:t>2</w:t>
      </w:r>
      <w:r w:rsidRPr="005D3715">
        <w:rPr>
          <w:rFonts w:ascii="Times New Roman" w:hAnsi="Times New Roman" w:cs="Times New Roman"/>
          <w:sz w:val="24"/>
          <w:szCs w:val="24"/>
        </w:rPr>
        <w:t>/201</w:t>
      </w:r>
      <w:r>
        <w:rPr>
          <w:rFonts w:ascii="Times New Roman" w:hAnsi="Times New Roman" w:cs="Times New Roman"/>
          <w:sz w:val="24"/>
          <w:szCs w:val="24"/>
        </w:rPr>
        <w:t>7</w:t>
      </w:r>
      <w:r w:rsidRPr="005D3715">
        <w:rPr>
          <w:rFonts w:ascii="Times New Roman" w:hAnsi="Times New Roman" w:cs="Times New Roman"/>
          <w:sz w:val="24"/>
          <w:szCs w:val="24"/>
        </w:rPr>
        <w:t xml:space="preserve"> “</w:t>
      </w:r>
      <w:r>
        <w:rPr>
          <w:rFonts w:ascii="Times New Roman" w:hAnsi="Times New Roman" w:cs="Times New Roman"/>
          <w:sz w:val="24"/>
          <w:szCs w:val="24"/>
        </w:rPr>
        <w:t>Apstādījumu aizsardzības</w:t>
      </w:r>
      <w:r w:rsidRPr="005D3715">
        <w:rPr>
          <w:rFonts w:ascii="Times New Roman" w:hAnsi="Times New Roman" w:cs="Times New Roman"/>
          <w:sz w:val="24"/>
          <w:szCs w:val="24"/>
        </w:rPr>
        <w:t xml:space="preserve"> komisijas nolikums”, kas apstiprināts ar Alūksnes novada pašvaldības domes 201</w:t>
      </w:r>
      <w:r>
        <w:rPr>
          <w:rFonts w:ascii="Times New Roman" w:hAnsi="Times New Roman" w:cs="Times New Roman"/>
          <w:sz w:val="24"/>
          <w:szCs w:val="24"/>
        </w:rPr>
        <w:t>7</w:t>
      </w:r>
      <w:r w:rsidRPr="005D3715">
        <w:rPr>
          <w:rFonts w:ascii="Times New Roman" w:hAnsi="Times New Roman" w:cs="Times New Roman"/>
          <w:sz w:val="24"/>
          <w:szCs w:val="24"/>
        </w:rPr>
        <w:t xml:space="preserve">. gada </w:t>
      </w:r>
      <w:r>
        <w:rPr>
          <w:rFonts w:ascii="Times New Roman" w:hAnsi="Times New Roman" w:cs="Times New Roman"/>
          <w:sz w:val="24"/>
          <w:szCs w:val="24"/>
        </w:rPr>
        <w:t>28.jūnija</w:t>
      </w:r>
      <w:r w:rsidRPr="005D3715">
        <w:rPr>
          <w:rFonts w:ascii="Times New Roman" w:hAnsi="Times New Roman" w:cs="Times New Roman"/>
          <w:sz w:val="24"/>
          <w:szCs w:val="24"/>
        </w:rPr>
        <w:t xml:space="preserve"> lēmumu Nr. </w:t>
      </w:r>
      <w:r>
        <w:rPr>
          <w:rFonts w:ascii="Times New Roman" w:hAnsi="Times New Roman" w:cs="Times New Roman"/>
          <w:sz w:val="24"/>
          <w:szCs w:val="24"/>
        </w:rPr>
        <w:t>192</w:t>
      </w:r>
      <w:r w:rsidRPr="005D3715">
        <w:rPr>
          <w:rFonts w:ascii="Times New Roman" w:hAnsi="Times New Roman" w:cs="Times New Roman"/>
          <w:sz w:val="24"/>
          <w:szCs w:val="24"/>
        </w:rPr>
        <w:t xml:space="preserve"> (protokols Nr. 1</w:t>
      </w:r>
      <w:r>
        <w:rPr>
          <w:rFonts w:ascii="Times New Roman" w:hAnsi="Times New Roman" w:cs="Times New Roman"/>
          <w:sz w:val="24"/>
          <w:szCs w:val="24"/>
        </w:rPr>
        <w:t>0</w:t>
      </w:r>
      <w:r w:rsidRPr="005D3715">
        <w:rPr>
          <w:rFonts w:ascii="Times New Roman" w:hAnsi="Times New Roman" w:cs="Times New Roman"/>
          <w:sz w:val="24"/>
          <w:szCs w:val="24"/>
        </w:rPr>
        <w:t xml:space="preserve">, </w:t>
      </w:r>
      <w:r>
        <w:rPr>
          <w:rFonts w:ascii="Times New Roman" w:hAnsi="Times New Roman" w:cs="Times New Roman"/>
          <w:sz w:val="24"/>
          <w:szCs w:val="24"/>
        </w:rPr>
        <w:t>31</w:t>
      </w:r>
      <w:r w:rsidRPr="005D3715">
        <w:rPr>
          <w:rFonts w:ascii="Times New Roman" w:hAnsi="Times New Roman" w:cs="Times New Roman"/>
          <w:sz w:val="24"/>
          <w:szCs w:val="24"/>
        </w:rPr>
        <w:t>.p.).</w:t>
      </w:r>
    </w:p>
    <w:p w14:paraId="6113FEEC" w14:textId="77777777" w:rsidR="004D002D" w:rsidRPr="00A03F3E" w:rsidRDefault="004D002D" w:rsidP="004D002D">
      <w:pPr>
        <w:spacing w:after="0" w:line="240" w:lineRule="auto"/>
        <w:ind w:left="284"/>
        <w:jc w:val="both"/>
        <w:rPr>
          <w:rFonts w:ascii="Times New Roman" w:eastAsia="Times New Roman" w:hAnsi="Times New Roman" w:cs="Times New Roman"/>
          <w:sz w:val="24"/>
          <w:szCs w:val="24"/>
        </w:rPr>
      </w:pPr>
    </w:p>
    <w:p w14:paraId="1AB4F699" w14:textId="77777777" w:rsidR="00B05B4D" w:rsidRPr="0046684A" w:rsidRDefault="00B05B4D" w:rsidP="00B05B4D">
      <w:pPr>
        <w:spacing w:after="0" w:line="240" w:lineRule="auto"/>
        <w:ind w:left="300"/>
        <w:jc w:val="both"/>
        <w:rPr>
          <w:rFonts w:ascii="Times New Roman" w:eastAsia="Times New Roman" w:hAnsi="Times New Roman" w:cs="Times New Roman"/>
          <w:sz w:val="24"/>
          <w:szCs w:val="20"/>
        </w:rPr>
      </w:pPr>
    </w:p>
    <w:p w14:paraId="60CFA39F" w14:textId="77777777" w:rsidR="005A5BE4" w:rsidRDefault="005A5BE4"/>
    <w:sectPr w:rsidR="005A5BE4" w:rsidSect="00D04936">
      <w:headerReference w:type="default" r:id="rId8"/>
      <w:footerReference w:type="default" r:id="rId9"/>
      <w:headerReference w:type="first" r:id="rId10"/>
      <w:pgSz w:w="11906" w:h="16838"/>
      <w:pgMar w:top="1134" w:right="1134"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D424" w14:textId="77777777" w:rsidR="00FD4330" w:rsidRDefault="00FD4330">
      <w:pPr>
        <w:spacing w:after="0" w:line="240" w:lineRule="auto"/>
      </w:pPr>
      <w:r>
        <w:separator/>
      </w:r>
    </w:p>
  </w:endnote>
  <w:endnote w:type="continuationSeparator" w:id="0">
    <w:p w14:paraId="38362961" w14:textId="77777777" w:rsidR="00FD4330" w:rsidRDefault="00F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398" w14:textId="77777777" w:rsidR="00CB3F71" w:rsidRPr="00CB3F71" w:rsidRDefault="00000000">
    <w:pPr>
      <w:pStyle w:val="Kjene"/>
      <w:jc w:val="center"/>
      <w:rPr>
        <w:rFonts w:ascii="Times New Roman" w:hAnsi="Times New Roman" w:cs="Times New Roman"/>
      </w:rPr>
    </w:pPr>
  </w:p>
  <w:p w14:paraId="4B120DCC" w14:textId="77777777" w:rsidR="00CB3F71"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2D32" w14:textId="77777777" w:rsidR="00FD4330" w:rsidRDefault="00FD4330">
      <w:pPr>
        <w:spacing w:after="0" w:line="240" w:lineRule="auto"/>
      </w:pPr>
      <w:r>
        <w:separator/>
      </w:r>
    </w:p>
  </w:footnote>
  <w:footnote w:type="continuationSeparator" w:id="0">
    <w:p w14:paraId="5C14F218" w14:textId="77777777" w:rsidR="00FD4330" w:rsidRDefault="00FD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B0FD" w14:textId="77777777" w:rsidR="00D04936" w:rsidRDefault="00D04936">
    <w:pPr>
      <w:pStyle w:val="Galvene"/>
      <w:jc w:val="center"/>
    </w:pPr>
  </w:p>
  <w:p w14:paraId="1B21AD9C" w14:textId="77777777" w:rsidR="00D04936" w:rsidRDefault="00D049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27473"/>
      <w:docPartObj>
        <w:docPartGallery w:val="Page Numbers (Top of Page)"/>
        <w:docPartUnique/>
      </w:docPartObj>
    </w:sdtPr>
    <w:sdtContent>
      <w:p w14:paraId="65955951" w14:textId="77777777" w:rsidR="00D04936" w:rsidRDefault="00D04936" w:rsidP="00D04936">
        <w:pPr>
          <w:pStyle w:val="Galvene"/>
          <w:tabs>
            <w:tab w:val="left" w:pos="4550"/>
            <w:tab w:val="center" w:pos="4677"/>
          </w:tabs>
        </w:pPr>
        <w:r>
          <w:tab/>
        </w:r>
      </w:p>
    </w:sdtContent>
  </w:sdt>
  <w:p w14:paraId="2D905989" w14:textId="77777777" w:rsidR="00D04936" w:rsidRDefault="00D0493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F8E"/>
    <w:multiLevelType w:val="multilevel"/>
    <w:tmpl w:val="DDCA3F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89E125D"/>
    <w:multiLevelType w:val="multilevel"/>
    <w:tmpl w:val="46602CC0"/>
    <w:lvl w:ilvl="0">
      <w:start w:val="5"/>
      <w:numFmt w:val="decimal"/>
      <w:lvlText w:val=""/>
      <w:lvlJc w:val="left"/>
      <w:pPr>
        <w:tabs>
          <w:tab w:val="num" w:pos="660"/>
        </w:tabs>
        <w:ind w:left="6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 w15:restartNumberingAfterBreak="0">
    <w:nsid w:val="1AF30E22"/>
    <w:multiLevelType w:val="multilevel"/>
    <w:tmpl w:val="C4D84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4DB42DDD"/>
    <w:multiLevelType w:val="multilevel"/>
    <w:tmpl w:val="8AAEC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067256"/>
    <w:multiLevelType w:val="hybridMultilevel"/>
    <w:tmpl w:val="D4263634"/>
    <w:lvl w:ilvl="0" w:tplc="EE58586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09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23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07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C0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6E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25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05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DC72D2"/>
    <w:multiLevelType w:val="multilevel"/>
    <w:tmpl w:val="99062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33F3FF1"/>
    <w:multiLevelType w:val="multilevel"/>
    <w:tmpl w:val="A1E4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16cid:durableId="1927416438">
    <w:abstractNumId w:val="1"/>
  </w:num>
  <w:num w:numId="2" w16cid:durableId="643389017">
    <w:abstractNumId w:val="0"/>
  </w:num>
  <w:num w:numId="3" w16cid:durableId="170804929">
    <w:abstractNumId w:val="5"/>
  </w:num>
  <w:num w:numId="4" w16cid:durableId="1599021420">
    <w:abstractNumId w:val="6"/>
  </w:num>
  <w:num w:numId="5" w16cid:durableId="294337689">
    <w:abstractNumId w:val="3"/>
  </w:num>
  <w:num w:numId="6" w16cid:durableId="1083257972">
    <w:abstractNumId w:val="2"/>
  </w:num>
  <w:num w:numId="7" w16cid:durableId="1471945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D"/>
    <w:rsid w:val="00053D91"/>
    <w:rsid w:val="000644D5"/>
    <w:rsid w:val="000679DE"/>
    <w:rsid w:val="00113977"/>
    <w:rsid w:val="001F1FF1"/>
    <w:rsid w:val="00216D71"/>
    <w:rsid w:val="00260F1A"/>
    <w:rsid w:val="00271233"/>
    <w:rsid w:val="00272C9F"/>
    <w:rsid w:val="002D2F80"/>
    <w:rsid w:val="00421437"/>
    <w:rsid w:val="00453EAB"/>
    <w:rsid w:val="004672AB"/>
    <w:rsid w:val="00486DC6"/>
    <w:rsid w:val="004D002D"/>
    <w:rsid w:val="004E2627"/>
    <w:rsid w:val="005142A1"/>
    <w:rsid w:val="00531E46"/>
    <w:rsid w:val="005A5BE4"/>
    <w:rsid w:val="005D3715"/>
    <w:rsid w:val="005E69A2"/>
    <w:rsid w:val="007649BF"/>
    <w:rsid w:val="007A641A"/>
    <w:rsid w:val="007B36ED"/>
    <w:rsid w:val="00817ED9"/>
    <w:rsid w:val="00831AFF"/>
    <w:rsid w:val="008D6618"/>
    <w:rsid w:val="00900284"/>
    <w:rsid w:val="00992225"/>
    <w:rsid w:val="00992396"/>
    <w:rsid w:val="009E6597"/>
    <w:rsid w:val="00A03F3E"/>
    <w:rsid w:val="00A36E9B"/>
    <w:rsid w:val="00B05B4D"/>
    <w:rsid w:val="00B700E1"/>
    <w:rsid w:val="00B77EA1"/>
    <w:rsid w:val="00B96695"/>
    <w:rsid w:val="00BC4716"/>
    <w:rsid w:val="00C4186E"/>
    <w:rsid w:val="00C835C7"/>
    <w:rsid w:val="00CA446D"/>
    <w:rsid w:val="00D04936"/>
    <w:rsid w:val="00D23908"/>
    <w:rsid w:val="00D27101"/>
    <w:rsid w:val="00D52A7B"/>
    <w:rsid w:val="00D60920"/>
    <w:rsid w:val="00D77190"/>
    <w:rsid w:val="00DA64AE"/>
    <w:rsid w:val="00F8197D"/>
    <w:rsid w:val="00FA62F4"/>
    <w:rsid w:val="00FD4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6F02"/>
  <w15:docId w15:val="{29D3699B-AE42-4F31-B5E7-7EB726A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5B4D"/>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05B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5B4D"/>
    <w:rPr>
      <w:rFonts w:asciiTheme="minorHAnsi" w:hAnsiTheme="minorHAnsi"/>
      <w:sz w:val="22"/>
    </w:rPr>
  </w:style>
  <w:style w:type="paragraph" w:styleId="Sarakstarindkopa">
    <w:name w:val="List Paragraph"/>
    <w:aliases w:val="2,Syle 1,Strip,Normal bullet 2,Bullet list,H&amp;P List Paragraph,Saistīto dokumentu saraksts,Virsraksti,Numurets,PPS_Bullet,Colorful List - Accent 11,List Paragraph11,Colorful List - Accent 12,Citation List,List Paragraph2"/>
    <w:basedOn w:val="Parasts"/>
    <w:link w:val="SarakstarindkopaRakstz"/>
    <w:uiPriority w:val="34"/>
    <w:qFormat/>
    <w:rsid w:val="00B05B4D"/>
    <w:pPr>
      <w:ind w:left="720"/>
      <w:contextualSpacing/>
    </w:pPr>
  </w:style>
  <w:style w:type="paragraph" w:styleId="Balonteksts">
    <w:name w:val="Balloon Text"/>
    <w:basedOn w:val="Parasts"/>
    <w:link w:val="BalontekstsRakstz"/>
    <w:uiPriority w:val="99"/>
    <w:semiHidden/>
    <w:unhideWhenUsed/>
    <w:rsid w:val="00B05B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5B4D"/>
    <w:rPr>
      <w:rFonts w:ascii="Tahoma" w:hAnsi="Tahoma" w:cs="Tahoma"/>
      <w:sz w:val="16"/>
      <w:szCs w:val="16"/>
    </w:rPr>
  </w:style>
  <w:style w:type="paragraph" w:styleId="Galvene">
    <w:name w:val="header"/>
    <w:basedOn w:val="Parasts"/>
    <w:link w:val="GalveneRakstz"/>
    <w:uiPriority w:val="99"/>
    <w:unhideWhenUsed/>
    <w:rsid w:val="00D049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4936"/>
    <w:rPr>
      <w:rFonts w:asciiTheme="minorHAnsi" w:hAnsiTheme="minorHAnsi"/>
      <w:sz w:val="22"/>
    </w:rPr>
  </w:style>
  <w:style w:type="character" w:styleId="Komentraatsauce">
    <w:name w:val="annotation reference"/>
    <w:basedOn w:val="Noklusjumarindkopasfonts"/>
    <w:uiPriority w:val="99"/>
    <w:semiHidden/>
    <w:unhideWhenUsed/>
    <w:rsid w:val="007A641A"/>
    <w:rPr>
      <w:sz w:val="16"/>
      <w:szCs w:val="16"/>
    </w:rPr>
  </w:style>
  <w:style w:type="paragraph" w:styleId="Komentrateksts">
    <w:name w:val="annotation text"/>
    <w:basedOn w:val="Parasts"/>
    <w:link w:val="KomentratekstsRakstz"/>
    <w:uiPriority w:val="99"/>
    <w:semiHidden/>
    <w:unhideWhenUsed/>
    <w:rsid w:val="007A641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641A"/>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7A641A"/>
    <w:rPr>
      <w:b/>
      <w:bCs/>
    </w:rPr>
  </w:style>
  <w:style w:type="character" w:customStyle="1" w:styleId="KomentratmaRakstz">
    <w:name w:val="Komentāra tēma Rakstz."/>
    <w:basedOn w:val="KomentratekstsRakstz"/>
    <w:link w:val="Komentratma"/>
    <w:uiPriority w:val="99"/>
    <w:semiHidden/>
    <w:rsid w:val="007A641A"/>
    <w:rPr>
      <w:rFonts w:asciiTheme="minorHAnsi" w:hAnsiTheme="minorHAnsi"/>
      <w:b/>
      <w:bCs/>
      <w:sz w:val="20"/>
      <w:szCs w:val="20"/>
    </w:rPr>
  </w:style>
  <w:style w:type="paragraph" w:customStyle="1" w:styleId="RakstzCharCharRakstzCharCharRakstzCharCharRakstz">
    <w:name w:val="Rakstz. Char Char Rakstz. Char Char Rakstz. Char Char Rakstz."/>
    <w:basedOn w:val="Parasts"/>
    <w:rsid w:val="00C4186E"/>
    <w:pPr>
      <w:spacing w:after="160" w:line="240" w:lineRule="exact"/>
    </w:pPr>
    <w:rPr>
      <w:rFonts w:ascii="Tahoma" w:eastAsia="Times New Roman" w:hAnsi="Tahoma" w:cs="Times New Roman"/>
      <w:sz w:val="20"/>
      <w:szCs w:val="20"/>
      <w:lang w:val="en-US"/>
    </w:rPr>
  </w:style>
  <w:style w:type="character" w:customStyle="1" w:styleId="SarakstarindkopaRakstz">
    <w:name w:val="Saraksta rindkopa Rakstz."/>
    <w:aliases w:val="2 Rakstz.,Syle 1 Rakstz.,Strip Rakstz.,Normal bullet 2 Rakstz.,Bullet list Rakstz.,H&amp;P List Paragraph Rakstz.,Saistīto dokumentu saraksts Rakstz.,Virsraksti Rakstz.,Numurets Rakstz.,PPS_Bullet Rakstz.,List Paragraph11 Rakstz."/>
    <w:link w:val="Sarakstarindkopa"/>
    <w:uiPriority w:val="34"/>
    <w:qFormat/>
    <w:rsid w:val="00C4186E"/>
    <w:rPr>
      <w:rFonts w:asciiTheme="minorHAnsi" w:hAnsiTheme="minorHAnsi"/>
      <w:sz w:val="22"/>
    </w:rPr>
  </w:style>
  <w:style w:type="paragraph" w:styleId="Prskatjums">
    <w:name w:val="Revision"/>
    <w:hidden/>
    <w:uiPriority w:val="99"/>
    <w:semiHidden/>
    <w:rsid w:val="00F8197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5855-96F0-410A-A916-9E3DE787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4674</Words>
  <Characters>2665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2</cp:revision>
  <cp:lastPrinted>2023-05-11T10:22:00Z</cp:lastPrinted>
  <dcterms:created xsi:type="dcterms:W3CDTF">2023-05-12T13:19:00Z</dcterms:created>
  <dcterms:modified xsi:type="dcterms:W3CDTF">2023-05-12T13:19:00Z</dcterms:modified>
</cp:coreProperties>
</file>