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5863" w14:textId="77777777" w:rsidR="00C9706D" w:rsidRDefault="00C9706D" w:rsidP="00C9706D">
      <w:pPr>
        <w:pStyle w:val="Nosaukums"/>
        <w:jc w:val="right"/>
        <w:rPr>
          <w:b w:val="0"/>
          <w:bCs w:val="0"/>
          <w:i/>
          <w:iCs/>
        </w:rPr>
      </w:pPr>
      <w:r w:rsidRPr="00FB26E6">
        <w:rPr>
          <w:b w:val="0"/>
          <w:bCs w:val="0"/>
          <w:i/>
          <w:iCs/>
        </w:rPr>
        <w:t>Lēmuma projekts</w:t>
      </w:r>
    </w:p>
    <w:p w14:paraId="6739AD32" w14:textId="77777777" w:rsidR="00C9706D" w:rsidRPr="00FB26E6" w:rsidRDefault="00C9706D" w:rsidP="00C9706D">
      <w:pPr>
        <w:pStyle w:val="Nosaukums"/>
        <w:jc w:val="right"/>
        <w:rPr>
          <w:b w:val="0"/>
          <w:bCs w:val="0"/>
          <w:i/>
          <w:iCs/>
        </w:rPr>
      </w:pPr>
    </w:p>
    <w:p w14:paraId="2AB65233" w14:textId="77777777" w:rsidR="00C9706D" w:rsidRDefault="00C9706D" w:rsidP="00C9706D">
      <w:pPr>
        <w:jc w:val="center"/>
        <w:rPr>
          <w:b/>
          <w:bCs/>
          <w:lang w:val="lv-LV" w:bidi="lo-LA"/>
        </w:rPr>
      </w:pPr>
      <w:r w:rsidRPr="00613261">
        <w:rPr>
          <w:b/>
          <w:bCs/>
          <w:lang w:val="lv-LV" w:bidi="lo-LA"/>
        </w:rPr>
        <w:t xml:space="preserve">Par finansējuma piešķiršanu </w:t>
      </w:r>
      <w:r>
        <w:rPr>
          <w:b/>
          <w:bCs/>
          <w:lang w:val="lv-LV" w:bidi="lo-LA"/>
        </w:rPr>
        <w:t>projektam “Siltumnīcefekta gāzu emisiju samazināšana Alūksnes novada publisko teritoriju apgaismojuma infrastruktūrā”</w:t>
      </w:r>
    </w:p>
    <w:p w14:paraId="2F7C2BBF" w14:textId="77777777" w:rsidR="00C9706D" w:rsidRDefault="00C9706D" w:rsidP="00C9706D">
      <w:pPr>
        <w:rPr>
          <w:b/>
          <w:bCs/>
          <w:lang w:val="lv-LV" w:bidi="lo-LA"/>
        </w:rPr>
      </w:pPr>
    </w:p>
    <w:p w14:paraId="49A70139" w14:textId="77777777" w:rsidR="00C9706D" w:rsidRPr="0046588E" w:rsidRDefault="00C9706D" w:rsidP="00C9706D">
      <w:pPr>
        <w:ind w:firstLine="360"/>
        <w:jc w:val="both"/>
        <w:rPr>
          <w:lang w:val="lv-LV" w:bidi="lo-LA"/>
        </w:rPr>
      </w:pPr>
      <w:r>
        <w:rPr>
          <w:lang w:val="lv-LV" w:bidi="lo-LA"/>
        </w:rPr>
        <w:t>Ņemot vērā Alūksnes novada pašvaldības domes 29.09.2022. lēmumu Nr. 352 “Par projektu “</w:t>
      </w:r>
      <w:r w:rsidRPr="0046588E">
        <w:rPr>
          <w:lang w:val="lv-LV" w:bidi="lo-LA"/>
        </w:rPr>
        <w:t>Siltumnīcefekta gāzu emisiju samazināšana Alūksnes novada publisko teritoriju apgaismojuma infrastruktūrā</w:t>
      </w:r>
      <w:r>
        <w:rPr>
          <w:lang w:val="lv-LV" w:bidi="lo-LA"/>
        </w:rPr>
        <w:t xml:space="preserve">”, Alūksnes novada pašvaldības atklātā konkursa “LED gaismekļu piegāde un nomaiņa Alūksnes novada publisko teritoriju apgaismojuma infrastruktūrā” (identifikācijas Nr. ANP 2023/7) rezultātu, 31.03.2023. noslēgtā līguma par projekta </w:t>
      </w:r>
      <w:r w:rsidRPr="0046588E">
        <w:rPr>
          <w:lang w:val="lv-LV" w:bidi="lo-LA"/>
        </w:rPr>
        <w:t>“Siltumnīcefekta gāzu emisiju samazināšana Alūksnes novada publisko teritoriju apgaismojuma infrastruktūrā</w:t>
      </w:r>
      <w:r>
        <w:rPr>
          <w:lang w:val="lv-LV" w:bidi="lo-LA"/>
        </w:rPr>
        <w:t>” Nr. EKII-7/18 īstenošanu (Nr. ANP/1-45.3/23/36) 4.1.2. punktā noteikto finansējuma saņēmēja līdzfinansējuma intensitāti,</w:t>
      </w:r>
    </w:p>
    <w:p w14:paraId="26E6C272" w14:textId="77777777" w:rsidR="00C9706D" w:rsidRDefault="00C9706D" w:rsidP="00C9706D">
      <w:pPr>
        <w:ind w:firstLine="360"/>
        <w:jc w:val="both"/>
        <w:rPr>
          <w:lang w:val="lv-LV"/>
        </w:rPr>
      </w:pPr>
      <w:r>
        <w:rPr>
          <w:lang w:val="lv-LV" w:bidi="lo-LA"/>
        </w:rPr>
        <w:t>pamatojoties uz Pašvaldību likuma 4</w:t>
      </w:r>
      <w:r w:rsidRPr="00EB5570">
        <w:rPr>
          <w:lang w:val="lv-LV"/>
        </w:rPr>
        <w:t>.</w:t>
      </w:r>
      <w:r>
        <w:rPr>
          <w:lang w:val="lv-LV"/>
        </w:rPr>
        <w:t> </w:t>
      </w:r>
      <w:r w:rsidRPr="00EB5570">
        <w:rPr>
          <w:lang w:val="lv-LV"/>
        </w:rPr>
        <w:t xml:space="preserve">panta pirmās daļas </w:t>
      </w:r>
      <w:r>
        <w:rPr>
          <w:lang w:val="lv-LV"/>
        </w:rPr>
        <w:t>2. punktu,</w:t>
      </w:r>
      <w:r w:rsidRPr="00EB5570">
        <w:rPr>
          <w:lang w:val="lv-LV"/>
        </w:rPr>
        <w:t xml:space="preserve"> </w:t>
      </w:r>
      <w:r>
        <w:rPr>
          <w:lang w:val="lv-LV"/>
        </w:rPr>
        <w:t>10. panta pirmās daļas ievaddaļu</w:t>
      </w:r>
      <w:r w:rsidRPr="00EB5570">
        <w:rPr>
          <w:lang w:val="lv-LV"/>
        </w:rPr>
        <w:t>,</w:t>
      </w:r>
      <w:r>
        <w:rPr>
          <w:lang w:val="lv-LV"/>
        </w:rPr>
        <w:t xml:space="preserve"> </w:t>
      </w:r>
      <w:r w:rsidRPr="00EB5570">
        <w:rPr>
          <w:lang w:val="lv-LV"/>
        </w:rPr>
        <w:t xml:space="preserve">likuma </w:t>
      </w:r>
      <w:r>
        <w:rPr>
          <w:lang w:val="lv-LV"/>
        </w:rPr>
        <w:t>“</w:t>
      </w:r>
      <w:r w:rsidRPr="00EB5570">
        <w:rPr>
          <w:lang w:val="lv-LV"/>
        </w:rPr>
        <w:t xml:space="preserve">Par pašvaldību budžetiem” </w:t>
      </w:r>
      <w:r w:rsidRPr="00234D48">
        <w:rPr>
          <w:lang w:val="lv-LV"/>
        </w:rPr>
        <w:t>16.</w:t>
      </w:r>
      <w:r>
        <w:rPr>
          <w:lang w:val="lv-LV"/>
        </w:rPr>
        <w:t> </w:t>
      </w:r>
      <w:r w:rsidRPr="00234D48">
        <w:rPr>
          <w:lang w:val="lv-LV"/>
        </w:rPr>
        <w:t>panta otro daļu</w:t>
      </w:r>
      <w:r w:rsidRPr="00087B98">
        <w:rPr>
          <w:lang w:val="lv-LV"/>
        </w:rPr>
        <w:t xml:space="preserve"> un </w:t>
      </w:r>
      <w:r w:rsidRPr="00EB5570">
        <w:rPr>
          <w:lang w:val="lv-LV"/>
        </w:rPr>
        <w:t>30.</w:t>
      </w:r>
      <w:r>
        <w:rPr>
          <w:lang w:val="lv-LV"/>
        </w:rPr>
        <w:t> </w:t>
      </w:r>
      <w:r w:rsidRPr="00EB5570">
        <w:rPr>
          <w:lang w:val="lv-LV"/>
        </w:rPr>
        <w:t>pantu,</w:t>
      </w:r>
    </w:p>
    <w:p w14:paraId="7DBE67FA" w14:textId="77777777" w:rsidR="00C9706D" w:rsidRDefault="00C9706D" w:rsidP="00C9706D">
      <w:pPr>
        <w:jc w:val="both"/>
        <w:rPr>
          <w:lang w:val="lv-LV"/>
        </w:rPr>
      </w:pPr>
    </w:p>
    <w:p w14:paraId="0CA7D67D" w14:textId="77777777" w:rsidR="00C9706D" w:rsidRDefault="00C9706D" w:rsidP="00C9706D">
      <w:pPr>
        <w:pStyle w:val="Sarakstarindkopa"/>
        <w:numPr>
          <w:ilvl w:val="0"/>
          <w:numId w:val="1"/>
        </w:numPr>
        <w:jc w:val="both"/>
        <w:rPr>
          <w:lang w:val="lv-LV" w:bidi="lo-LA"/>
        </w:rPr>
      </w:pPr>
      <w:r>
        <w:rPr>
          <w:lang w:val="lv-LV" w:bidi="lo-LA"/>
        </w:rPr>
        <w:t xml:space="preserve">Piešķirt finansējumu 48 599 EUR (četrdesmit astoņi tūkstoši pieci simti deviņdesmit deviņu </w:t>
      </w:r>
      <w:r w:rsidRPr="00864D32">
        <w:rPr>
          <w:i/>
          <w:iCs/>
          <w:lang w:val="lv-LV" w:bidi="lo-LA"/>
        </w:rPr>
        <w:t>euro</w:t>
      </w:r>
      <w:r>
        <w:rPr>
          <w:lang w:val="lv-LV" w:bidi="lo-LA"/>
        </w:rPr>
        <w:t xml:space="preserve">) apmēra projekta </w:t>
      </w:r>
      <w:r w:rsidRPr="0046588E">
        <w:rPr>
          <w:lang w:val="lv-LV" w:bidi="lo-LA"/>
        </w:rPr>
        <w:t>“Siltumnīcefekta gāzu emisiju samazināšana Alūksnes novada publisko teritoriju apgaismojuma infrastruktūrā</w:t>
      </w:r>
      <w:r>
        <w:rPr>
          <w:lang w:val="lv-LV" w:bidi="lo-LA"/>
        </w:rPr>
        <w:t xml:space="preserve">” līdzfinansējuma nodrošināšanai, </w:t>
      </w:r>
      <w:r w:rsidRPr="009439FE">
        <w:rPr>
          <w:lang w:val="lv-LV"/>
        </w:rPr>
        <w:t xml:space="preserve">finansējumu attiecinot uz </w:t>
      </w:r>
      <w:r>
        <w:rPr>
          <w:lang w:val="lv-LV"/>
        </w:rPr>
        <w:t>064021</w:t>
      </w:r>
      <w:r w:rsidRPr="009439FE">
        <w:rPr>
          <w:lang w:val="lv-LV"/>
        </w:rPr>
        <w:t xml:space="preserve"> uzskaites dimensijas kodu</w:t>
      </w:r>
      <w:r w:rsidRPr="00087B98">
        <w:rPr>
          <w:lang w:val="lv-LV"/>
        </w:rPr>
        <w:t xml:space="preserve"> </w:t>
      </w:r>
      <w:r w:rsidRPr="009439FE">
        <w:rPr>
          <w:lang w:val="lv-LV"/>
        </w:rPr>
        <w:t>“</w:t>
      </w:r>
      <w:r w:rsidRPr="00864D32">
        <w:rPr>
          <w:shd w:val="clear" w:color="auto" w:fill="FFFFFF"/>
          <w:lang w:val="lv-LV"/>
        </w:rPr>
        <w:t xml:space="preserve">Emisijas kvotu izsolīšanas instrumenta (EKII) projekts </w:t>
      </w:r>
      <w:r>
        <w:rPr>
          <w:shd w:val="clear" w:color="auto" w:fill="FFFFFF"/>
          <w:lang w:val="lv-LV"/>
        </w:rPr>
        <w:t>“</w:t>
      </w:r>
      <w:r w:rsidRPr="00864D32">
        <w:rPr>
          <w:shd w:val="clear" w:color="auto" w:fill="FFFFFF"/>
          <w:lang w:val="lv-LV"/>
        </w:rPr>
        <w:t>Siltumnīcefekta gāzu emisiju samazināšana Alūksnes novada publisko teritoriju apgaismojuma infrastruktūrā</w:t>
      </w:r>
      <w:r>
        <w:rPr>
          <w:shd w:val="clear" w:color="auto" w:fill="FFFFFF"/>
          <w:lang w:val="lv-LV"/>
        </w:rPr>
        <w:t>”</w:t>
      </w:r>
      <w:r w:rsidRPr="00864D32">
        <w:rPr>
          <w:shd w:val="clear" w:color="auto" w:fill="FFFFFF"/>
          <w:lang w:val="lv-LV"/>
        </w:rPr>
        <w:t xml:space="preserve"> Nr.</w:t>
      </w:r>
      <w:r>
        <w:rPr>
          <w:shd w:val="clear" w:color="auto" w:fill="FFFFFF"/>
          <w:lang w:val="lv-LV"/>
        </w:rPr>
        <w:t> </w:t>
      </w:r>
      <w:r w:rsidRPr="00864D32">
        <w:rPr>
          <w:shd w:val="clear" w:color="auto" w:fill="FFFFFF"/>
          <w:lang w:val="lv-LV"/>
        </w:rPr>
        <w:t>EKII-7/18</w:t>
      </w:r>
      <w:r w:rsidRPr="009439FE">
        <w:rPr>
          <w:shd w:val="clear" w:color="auto" w:fill="FFFFFF"/>
          <w:lang w:val="lv-LV"/>
        </w:rPr>
        <w:t>”</w:t>
      </w:r>
      <w:r>
        <w:rPr>
          <w:shd w:val="clear" w:color="auto" w:fill="FFFFFF"/>
          <w:lang w:val="lv-LV"/>
        </w:rPr>
        <w:t>.</w:t>
      </w:r>
    </w:p>
    <w:p w14:paraId="1DDC25D8" w14:textId="77777777" w:rsidR="00C9706D" w:rsidRDefault="00C9706D" w:rsidP="00C9706D">
      <w:pPr>
        <w:pStyle w:val="Sarakstarindkopa"/>
        <w:numPr>
          <w:ilvl w:val="0"/>
          <w:numId w:val="1"/>
        </w:numPr>
        <w:contextualSpacing w:val="0"/>
        <w:jc w:val="both"/>
        <w:rPr>
          <w:lang w:val="lv-LV"/>
        </w:rPr>
      </w:pPr>
      <w:r w:rsidRPr="00772355">
        <w:rPr>
          <w:lang w:val="lv-LV"/>
        </w:rPr>
        <w:t>Finansējumu nodrošināt</w:t>
      </w:r>
      <w:r>
        <w:rPr>
          <w:lang w:val="lv-LV"/>
        </w:rPr>
        <w:t>,</w:t>
      </w:r>
      <w:r w:rsidRPr="00772355">
        <w:rPr>
          <w:lang w:val="lv-LV"/>
        </w:rPr>
        <w:t xml:space="preserve"> </w:t>
      </w:r>
      <w:bookmarkStart w:id="0" w:name="_Hlk146011195"/>
      <w:r w:rsidRPr="00772355">
        <w:rPr>
          <w:lang w:val="lv-LV"/>
        </w:rPr>
        <w:t>veicot Alūksnes novada pašvaldības budžeta 202</w:t>
      </w:r>
      <w:r>
        <w:rPr>
          <w:lang w:val="lv-LV"/>
        </w:rPr>
        <w:t>3</w:t>
      </w:r>
      <w:r w:rsidRPr="00772355">
        <w:rPr>
          <w:lang w:val="lv-LV"/>
        </w:rPr>
        <w:t>.</w:t>
      </w:r>
      <w:r>
        <w:rPr>
          <w:lang w:val="lv-LV"/>
        </w:rPr>
        <w:t> </w:t>
      </w:r>
      <w:r w:rsidRPr="00772355">
        <w:rPr>
          <w:lang w:val="lv-LV"/>
        </w:rPr>
        <w:t>gadam grozījumus</w:t>
      </w:r>
      <w:r>
        <w:rPr>
          <w:lang w:val="lv-LV"/>
        </w:rPr>
        <w:t>,</w:t>
      </w:r>
      <w:bookmarkEnd w:id="0"/>
      <w:r>
        <w:rPr>
          <w:lang w:val="lv-LV"/>
        </w:rPr>
        <w:t xml:space="preserve"> pārkārtojot:</w:t>
      </w:r>
    </w:p>
    <w:p w14:paraId="21A49E4C" w14:textId="77777777" w:rsidR="00C9706D" w:rsidRDefault="00C9706D" w:rsidP="00C9706D">
      <w:pPr>
        <w:pStyle w:val="Sarakstarindkopa"/>
        <w:numPr>
          <w:ilvl w:val="1"/>
          <w:numId w:val="1"/>
        </w:numPr>
        <w:contextualSpacing w:val="0"/>
        <w:jc w:val="both"/>
        <w:rPr>
          <w:lang w:val="lv-LV"/>
        </w:rPr>
      </w:pPr>
      <w:r>
        <w:rPr>
          <w:lang w:val="lv-LV"/>
        </w:rPr>
        <w:t xml:space="preserve"> 31 000 EUR no uzskaites dimensijas 01721 “</w:t>
      </w:r>
      <w:r w:rsidRPr="001411C3">
        <w:rPr>
          <w:lang w:val="lv-LV"/>
        </w:rPr>
        <w:t>A</w:t>
      </w:r>
      <w:r w:rsidRPr="001411C3">
        <w:rPr>
          <w:shd w:val="clear" w:color="auto" w:fill="FFFFFF"/>
          <w:lang w:val="lv-LV"/>
        </w:rPr>
        <w:t>lūksnes novada pašvaldības parāda maksājumi (apkalp</w:t>
      </w:r>
      <w:r>
        <w:rPr>
          <w:shd w:val="clear" w:color="auto" w:fill="FFFFFF"/>
          <w:lang w:val="lv-LV"/>
        </w:rPr>
        <w:t>ošana</w:t>
      </w:r>
      <w:r w:rsidRPr="001411C3">
        <w:rPr>
          <w:shd w:val="clear" w:color="auto" w:fill="FFFFFF"/>
          <w:lang w:val="lv-LV"/>
        </w:rPr>
        <w:t>, procentu maks</w:t>
      </w:r>
      <w:r>
        <w:rPr>
          <w:shd w:val="clear" w:color="auto" w:fill="FFFFFF"/>
          <w:lang w:val="lv-LV"/>
        </w:rPr>
        <w:t>ājumi</w:t>
      </w:r>
      <w:r w:rsidRPr="001411C3">
        <w:rPr>
          <w:shd w:val="clear" w:color="auto" w:fill="FFFFFF"/>
          <w:lang w:val="lv-LV"/>
        </w:rPr>
        <w:t>, pamat</w:t>
      </w:r>
      <w:r>
        <w:rPr>
          <w:shd w:val="clear" w:color="auto" w:fill="FFFFFF"/>
          <w:lang w:val="lv-LV"/>
        </w:rPr>
        <w:t>summu</w:t>
      </w:r>
      <w:r w:rsidRPr="001411C3">
        <w:rPr>
          <w:shd w:val="clear" w:color="auto" w:fill="FFFFFF"/>
          <w:lang w:val="lv-LV"/>
        </w:rPr>
        <w:t xml:space="preserve"> atmaksa)</w:t>
      </w:r>
      <w:r>
        <w:rPr>
          <w:shd w:val="clear" w:color="auto" w:fill="FFFFFF"/>
          <w:lang w:val="lv-LV"/>
        </w:rPr>
        <w:t>”</w:t>
      </w:r>
      <w:r>
        <w:rPr>
          <w:lang w:val="lv-LV"/>
        </w:rPr>
        <w:t>,</w:t>
      </w:r>
    </w:p>
    <w:p w14:paraId="43598062" w14:textId="77777777" w:rsidR="00C9706D" w:rsidRPr="001411C3" w:rsidRDefault="00C9706D" w:rsidP="00C9706D">
      <w:pPr>
        <w:pStyle w:val="Sarakstarindkopa"/>
        <w:numPr>
          <w:ilvl w:val="1"/>
          <w:numId w:val="1"/>
        </w:numPr>
        <w:contextualSpacing w:val="0"/>
        <w:jc w:val="both"/>
        <w:rPr>
          <w:lang w:val="lv-LV"/>
        </w:rPr>
      </w:pPr>
      <w:r>
        <w:rPr>
          <w:lang w:val="lv-LV"/>
        </w:rPr>
        <w:t xml:space="preserve"> </w:t>
      </w:r>
      <w:bookmarkStart w:id="1" w:name="_Hlk146011280"/>
      <w:r>
        <w:rPr>
          <w:lang w:val="lv-LV"/>
        </w:rPr>
        <w:t xml:space="preserve">17 599 EUR izdalot no </w:t>
      </w:r>
      <w:r w:rsidRPr="00234D48">
        <w:rPr>
          <w:lang w:val="lv-LV"/>
        </w:rPr>
        <w:t>Alūksnes novada pašvaldības pamatbudžeta līdzekļiem neparedzētiem gadījumiem</w:t>
      </w:r>
      <w:r>
        <w:rPr>
          <w:lang w:val="lv-LV"/>
        </w:rPr>
        <w:t>.</w:t>
      </w:r>
      <w:r w:rsidRPr="001411C3">
        <w:rPr>
          <w:shd w:val="clear" w:color="auto" w:fill="FFFFFF"/>
          <w:lang w:val="lv-LV"/>
        </w:rPr>
        <w:t xml:space="preserve"> </w:t>
      </w:r>
      <w:bookmarkEnd w:id="1"/>
    </w:p>
    <w:p w14:paraId="5B9F00F9" w14:textId="77777777" w:rsidR="00C9706D" w:rsidRPr="00291A13" w:rsidRDefault="00C9706D" w:rsidP="00C9706D">
      <w:pPr>
        <w:pStyle w:val="Sarakstarindkopa"/>
        <w:numPr>
          <w:ilvl w:val="0"/>
          <w:numId w:val="1"/>
        </w:numPr>
        <w:tabs>
          <w:tab w:val="left" w:pos="142"/>
          <w:tab w:val="left" w:pos="6840"/>
          <w:tab w:val="left" w:pos="7290"/>
        </w:tabs>
        <w:spacing w:after="200" w:line="276" w:lineRule="auto"/>
        <w:jc w:val="both"/>
        <w:rPr>
          <w:lang w:val="lv-LV"/>
        </w:rPr>
      </w:pPr>
      <w:r w:rsidRPr="00291A13">
        <w:rPr>
          <w:iCs/>
          <w:lang w:val="lv-LV"/>
        </w:rPr>
        <w:t>Alūksnes novada pašvaldības</w:t>
      </w:r>
      <w:r>
        <w:rPr>
          <w:iCs/>
          <w:lang w:val="lv-LV"/>
        </w:rPr>
        <w:t xml:space="preserve"> Centrālās administrācijas</w:t>
      </w:r>
      <w:r w:rsidRPr="00291A13">
        <w:rPr>
          <w:iCs/>
          <w:lang w:val="lv-LV"/>
        </w:rPr>
        <w:t xml:space="preserve"> Finanšu nodaļai nodrošināt </w:t>
      </w:r>
      <w:r>
        <w:rPr>
          <w:iCs/>
          <w:lang w:val="lv-LV"/>
        </w:rPr>
        <w:t>iepriekš</w:t>
      </w:r>
      <w:r w:rsidRPr="00291A13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291A13">
        <w:rPr>
          <w:iCs/>
          <w:lang w:val="lv-LV"/>
        </w:rPr>
        <w:t xml:space="preserve"> Alūksnes novada pašvaldības budžetā 202</w:t>
      </w:r>
      <w:r>
        <w:rPr>
          <w:iCs/>
          <w:lang w:val="lv-LV"/>
        </w:rPr>
        <w:t>3</w:t>
      </w:r>
      <w:r w:rsidRPr="00291A13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291A13">
        <w:rPr>
          <w:iCs/>
          <w:lang w:val="lv-LV"/>
        </w:rPr>
        <w:t>gadam.</w:t>
      </w:r>
    </w:p>
    <w:p w14:paraId="7DF53455" w14:textId="77777777" w:rsidR="00C9706D" w:rsidRPr="00291A13" w:rsidRDefault="00C9706D" w:rsidP="00C9706D">
      <w:pPr>
        <w:pStyle w:val="Sarakstarindkopa"/>
        <w:numPr>
          <w:ilvl w:val="0"/>
          <w:numId w:val="1"/>
        </w:numPr>
        <w:tabs>
          <w:tab w:val="left" w:pos="142"/>
          <w:tab w:val="left" w:pos="6840"/>
          <w:tab w:val="left" w:pos="7290"/>
        </w:tabs>
        <w:spacing w:after="200" w:line="276" w:lineRule="auto"/>
        <w:jc w:val="both"/>
        <w:rPr>
          <w:lang w:val="lv-LV"/>
        </w:rPr>
      </w:pPr>
      <w:r w:rsidRPr="00291A13">
        <w:rPr>
          <w:lang w:val="lv-LV"/>
        </w:rPr>
        <w:t>Lēmums stājas spēkā ar tā pieņemšanu.</w:t>
      </w:r>
    </w:p>
    <w:p w14:paraId="7E815DC1" w14:textId="77777777" w:rsidR="00F01F64" w:rsidRDefault="00F01F64"/>
    <w:sectPr w:rsidR="00F01F6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5FB"/>
    <w:multiLevelType w:val="multilevel"/>
    <w:tmpl w:val="C548E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2233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D"/>
    <w:rsid w:val="004F7DD7"/>
    <w:rsid w:val="00C9706D"/>
    <w:rsid w:val="00F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856E4"/>
  <w15:chartTrackingRefBased/>
  <w15:docId w15:val="{068D1A80-2D36-4221-AEC9-84503EE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706D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9706D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9706D"/>
    <w:rPr>
      <w:rFonts w:eastAsia="Times New Roman" w:cs="Times New Roman"/>
      <w:b/>
      <w:bCs/>
      <w:szCs w:val="24"/>
    </w:rPr>
  </w:style>
  <w:style w:type="paragraph" w:styleId="Sarakstarindkopa">
    <w:name w:val="List Paragraph"/>
    <w:basedOn w:val="Parasts"/>
    <w:uiPriority w:val="34"/>
    <w:qFormat/>
    <w:rsid w:val="00C9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2023-10-12T11:11:00Z</dcterms:created>
  <dcterms:modified xsi:type="dcterms:W3CDTF">2023-10-12T11:11:00Z</dcterms:modified>
</cp:coreProperties>
</file>