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189B4" w14:textId="77777777" w:rsidR="00113E4B" w:rsidRPr="003A7D66" w:rsidRDefault="00113E4B" w:rsidP="00113E4B">
      <w:pPr>
        <w:jc w:val="right"/>
        <w:rPr>
          <w:i/>
          <w:u w:val="single"/>
        </w:rPr>
      </w:pPr>
      <w:r w:rsidRPr="003A7D66">
        <w:rPr>
          <w:i/>
          <w:u w:val="single"/>
        </w:rPr>
        <w:t>Lēmuma projekts</w:t>
      </w:r>
    </w:p>
    <w:p w14:paraId="620CBAD8" w14:textId="73DB305C" w:rsidR="00113E4B" w:rsidRPr="003A7D66" w:rsidRDefault="00113E4B" w:rsidP="00113E4B">
      <w:pPr>
        <w:spacing w:after="0" w:line="240" w:lineRule="auto"/>
        <w:jc w:val="center"/>
        <w:rPr>
          <w:b/>
        </w:rPr>
      </w:pPr>
      <w:r w:rsidRPr="003A7D66">
        <w:rPr>
          <w:b/>
        </w:rPr>
        <w:t xml:space="preserve">Par saistošo noteikumu Nr.__/2023 </w:t>
      </w:r>
    </w:p>
    <w:p w14:paraId="1D68E56F" w14:textId="53C65BAF" w:rsidR="00113E4B" w:rsidRPr="003A7D66" w:rsidRDefault="00113E4B" w:rsidP="00113E4B">
      <w:pPr>
        <w:spacing w:after="0" w:line="240" w:lineRule="auto"/>
        <w:jc w:val="center"/>
        <w:rPr>
          <w:b/>
        </w:rPr>
      </w:pPr>
      <w:r w:rsidRPr="003A7D66">
        <w:rPr>
          <w:b/>
        </w:rPr>
        <w:t>“</w:t>
      </w:r>
      <w:bookmarkStart w:id="0" w:name="_Hlk132099808"/>
      <w:r w:rsidRPr="003A7D66">
        <w:rPr>
          <w:b/>
          <w:bCs/>
        </w:rPr>
        <w:t>Par izglītojamo pārvadājumiem, braukšanas maksas atvieglojumiem un izdevumu kompensācijas kārtību Alūksnes novadā</w:t>
      </w:r>
      <w:bookmarkEnd w:id="0"/>
      <w:r w:rsidRPr="003A7D66">
        <w:rPr>
          <w:b/>
        </w:rPr>
        <w:t xml:space="preserve">” izdošanu </w:t>
      </w:r>
    </w:p>
    <w:p w14:paraId="5C369B8E" w14:textId="77777777" w:rsidR="00113E4B" w:rsidRPr="003A7D66" w:rsidRDefault="00113E4B" w:rsidP="00113E4B">
      <w:pPr>
        <w:spacing w:after="120"/>
        <w:jc w:val="both"/>
        <w:rPr>
          <w:b/>
        </w:rPr>
      </w:pPr>
    </w:p>
    <w:p w14:paraId="35FA7452" w14:textId="57B12533" w:rsidR="00113E4B" w:rsidRPr="003A7D66" w:rsidRDefault="00113E4B" w:rsidP="00120E4F">
      <w:pPr>
        <w:spacing w:after="0" w:line="240" w:lineRule="auto"/>
        <w:ind w:firstLine="426"/>
        <w:jc w:val="both"/>
      </w:pPr>
      <w:r w:rsidRPr="003A7D66">
        <w:rPr>
          <w:color w:val="000000"/>
        </w:rPr>
        <w:t xml:space="preserve">Pamatojoties uz </w:t>
      </w:r>
      <w:r w:rsidRPr="003A7D66">
        <w:t>Pašvaldību likuma 44. panta otro daļu,  Sabiedriskā transporta pakalpojumu likuma 14. panta trešo daļu, Izglītības likuma 17. panta trešās daļas 21. punktu, Ministru kabineta 2021. gada 22. jūnija noteikumu Nr. 414 “Braukšanas maksas atvieglojumu noteikumi” 17. punktu</w:t>
      </w:r>
      <w:r w:rsidRPr="003A7D66">
        <w:rPr>
          <w:color w:val="000000"/>
        </w:rPr>
        <w:t>,</w:t>
      </w:r>
      <w:r w:rsidRPr="003A7D66">
        <w:t xml:space="preserve"> </w:t>
      </w:r>
    </w:p>
    <w:p w14:paraId="1E3CC46C" w14:textId="77777777" w:rsidR="009B2E9D" w:rsidRPr="003A7D66" w:rsidRDefault="009B2E9D" w:rsidP="00113E4B">
      <w:pPr>
        <w:spacing w:after="120"/>
        <w:ind w:firstLine="540"/>
        <w:jc w:val="both"/>
      </w:pPr>
    </w:p>
    <w:p w14:paraId="0517CDC6" w14:textId="5ACDF1C5" w:rsidR="00113E4B" w:rsidRPr="003A7D66" w:rsidRDefault="00120E4F" w:rsidP="00D52E23">
      <w:pPr>
        <w:spacing w:after="120"/>
        <w:ind w:firstLine="540"/>
        <w:jc w:val="both"/>
      </w:pPr>
      <w:r w:rsidRPr="003A7D66">
        <w:t>Izdo</w:t>
      </w:r>
      <w:r w:rsidR="00113E4B" w:rsidRPr="003A7D66">
        <w:t>t saistošos noteikumus Nr. __/2023 “</w:t>
      </w:r>
      <w:r w:rsidR="007074A3" w:rsidRPr="003A7D66">
        <w:t>Par izglītojamo pārvadājumiem, braukšanas maksas atvieglojumiem un izdevumu kompensācijas kārtību Alūksnes novadā</w:t>
      </w:r>
      <w:r w:rsidR="00113E4B" w:rsidRPr="003A7D66">
        <w:t>” un to paskaidrojuma rakstu.</w:t>
      </w:r>
    </w:p>
    <w:p w14:paraId="4C5823D7" w14:textId="03A23566" w:rsidR="001D0AC9" w:rsidRPr="00D52E23" w:rsidRDefault="00704A14" w:rsidP="00704A14">
      <w:pPr>
        <w:jc w:val="right"/>
        <w:rPr>
          <w:i/>
          <w:iCs/>
        </w:rPr>
      </w:pPr>
      <w:r w:rsidRPr="00D52E23">
        <w:rPr>
          <w:i/>
          <w:iCs/>
        </w:rPr>
        <w:t>Saistošo noteikumu projekts</w:t>
      </w:r>
    </w:p>
    <w:p w14:paraId="5F23AF18" w14:textId="558AE04E" w:rsidR="00BF7DC0" w:rsidRPr="003A7D66" w:rsidRDefault="00BF7DC0" w:rsidP="00704A14">
      <w:pPr>
        <w:spacing w:after="0" w:line="240" w:lineRule="auto"/>
        <w:jc w:val="center"/>
        <w:rPr>
          <w:b/>
          <w:bCs/>
        </w:rPr>
      </w:pPr>
      <w:bookmarkStart w:id="1" w:name="_Hlk132099729"/>
      <w:r w:rsidRPr="003A7D66">
        <w:rPr>
          <w:b/>
          <w:bCs/>
        </w:rPr>
        <w:t>Par izglītojamo pārvadājumiem, braukšanas maksas atvieglojumiem un</w:t>
      </w:r>
      <w:r w:rsidR="007E339E" w:rsidRPr="003A7D66">
        <w:rPr>
          <w:b/>
          <w:bCs/>
        </w:rPr>
        <w:t xml:space="preserve"> izdevumu kompensācijas kārtību Alūksnes novadā</w:t>
      </w:r>
      <w:bookmarkEnd w:id="1"/>
    </w:p>
    <w:p w14:paraId="3EA4B7D6" w14:textId="502D5D5D" w:rsidR="00704A14" w:rsidRPr="003A7D66" w:rsidRDefault="00704A14" w:rsidP="00704A14">
      <w:pPr>
        <w:spacing w:after="0" w:line="240" w:lineRule="auto"/>
        <w:jc w:val="right"/>
      </w:pPr>
    </w:p>
    <w:p w14:paraId="7763A3B4" w14:textId="17DE31B6" w:rsidR="00704A14" w:rsidRPr="003A7D66" w:rsidRDefault="00704A14" w:rsidP="00704A14">
      <w:pPr>
        <w:spacing w:after="0" w:line="240" w:lineRule="auto"/>
        <w:jc w:val="right"/>
        <w:rPr>
          <w:i/>
          <w:iCs/>
        </w:rPr>
      </w:pPr>
      <w:r w:rsidRPr="003A7D66">
        <w:rPr>
          <w:i/>
          <w:iCs/>
        </w:rPr>
        <w:t xml:space="preserve">Izdoti saskaņā ar </w:t>
      </w:r>
      <w:r w:rsidR="00D634A7" w:rsidRPr="003A7D66">
        <w:rPr>
          <w:i/>
          <w:iCs/>
        </w:rPr>
        <w:t xml:space="preserve">Pašvaldību likuma 44. panta otro daļu,  </w:t>
      </w:r>
    </w:p>
    <w:p w14:paraId="0D325262" w14:textId="77777777" w:rsidR="00D634A7" w:rsidRPr="003A7D66" w:rsidRDefault="00704A14" w:rsidP="00704A14">
      <w:pPr>
        <w:spacing w:after="0" w:line="240" w:lineRule="auto"/>
        <w:jc w:val="right"/>
        <w:rPr>
          <w:i/>
          <w:iCs/>
        </w:rPr>
      </w:pPr>
      <w:r w:rsidRPr="003A7D66">
        <w:rPr>
          <w:i/>
          <w:iCs/>
        </w:rPr>
        <w:t>Sabiedriskā transporta pakalpojumu likuma 14. panta trešo daļu,</w:t>
      </w:r>
      <w:r w:rsidR="00D634A7" w:rsidRPr="003A7D66">
        <w:rPr>
          <w:i/>
          <w:iCs/>
        </w:rPr>
        <w:t xml:space="preserve"> </w:t>
      </w:r>
    </w:p>
    <w:p w14:paraId="410CE4E3" w14:textId="15927ACD" w:rsidR="00704A14" w:rsidRPr="003A7D66" w:rsidRDefault="00D634A7" w:rsidP="00704A14">
      <w:pPr>
        <w:spacing w:after="0" w:line="240" w:lineRule="auto"/>
        <w:jc w:val="right"/>
        <w:rPr>
          <w:i/>
          <w:iCs/>
        </w:rPr>
      </w:pPr>
      <w:r w:rsidRPr="003A7D66">
        <w:rPr>
          <w:i/>
          <w:iCs/>
        </w:rPr>
        <w:t>Izglītības likuma 17. panta trešās daļas 21. punktu,</w:t>
      </w:r>
    </w:p>
    <w:p w14:paraId="16AF005D" w14:textId="56DB920C" w:rsidR="00704A14" w:rsidRPr="003A7D66" w:rsidRDefault="00704A14" w:rsidP="00704A14">
      <w:pPr>
        <w:spacing w:after="0" w:line="240" w:lineRule="auto"/>
        <w:jc w:val="right"/>
        <w:rPr>
          <w:i/>
          <w:iCs/>
        </w:rPr>
      </w:pPr>
      <w:r w:rsidRPr="003A7D66">
        <w:rPr>
          <w:i/>
          <w:iCs/>
        </w:rPr>
        <w:t>Ministru kabineta 2021. gada 22. jūnija noteikumu Nr. 414 “Braukšanas maksas atvieglojumu noteikumi” 17. punktu</w:t>
      </w:r>
    </w:p>
    <w:p w14:paraId="407EB1B2" w14:textId="47778426" w:rsidR="009A7F92" w:rsidRPr="003A7D66" w:rsidRDefault="009A7F92" w:rsidP="00704A14">
      <w:pPr>
        <w:spacing w:after="0" w:line="240" w:lineRule="auto"/>
        <w:jc w:val="right"/>
      </w:pPr>
    </w:p>
    <w:p w14:paraId="4F158EDB" w14:textId="4AE4266C" w:rsidR="00243EA7" w:rsidRPr="003A7D66" w:rsidRDefault="00243EA7" w:rsidP="00243EA7">
      <w:pPr>
        <w:pStyle w:val="Sarakstarindkopa"/>
        <w:numPr>
          <w:ilvl w:val="0"/>
          <w:numId w:val="2"/>
        </w:numPr>
        <w:spacing w:after="0" w:line="240" w:lineRule="auto"/>
        <w:ind w:left="284" w:hanging="284"/>
        <w:jc w:val="center"/>
        <w:rPr>
          <w:b/>
          <w:bCs/>
        </w:rPr>
      </w:pPr>
      <w:r w:rsidRPr="003A7D66">
        <w:rPr>
          <w:b/>
          <w:bCs/>
        </w:rPr>
        <w:t>Vispārīgie noteikumi</w:t>
      </w:r>
    </w:p>
    <w:p w14:paraId="4EB5811C" w14:textId="37B99EA9" w:rsidR="00175466" w:rsidRPr="003A7D66" w:rsidRDefault="00B0337C" w:rsidP="00201D1F">
      <w:pPr>
        <w:pStyle w:val="Sarakstarindkopa"/>
        <w:numPr>
          <w:ilvl w:val="0"/>
          <w:numId w:val="1"/>
        </w:numPr>
        <w:spacing w:after="0" w:line="240" w:lineRule="auto"/>
        <w:ind w:left="284" w:hanging="284"/>
        <w:jc w:val="both"/>
      </w:pPr>
      <w:r w:rsidRPr="003A7D66">
        <w:t>Saistošie noteikumi nosaka</w:t>
      </w:r>
      <w:r w:rsidR="00201D1F" w:rsidRPr="003A7D66">
        <w:t xml:space="preserve"> kārtību, kādā Alūksnes novada pašvaldība, turpmāk – pašvaldība</w:t>
      </w:r>
      <w:r w:rsidR="00AF30A8" w:rsidRPr="003A7D66">
        <w:t xml:space="preserve">: </w:t>
      </w:r>
    </w:p>
    <w:p w14:paraId="4ECBB90E" w14:textId="1A4EA899" w:rsidR="00201D1F" w:rsidRPr="003A7D66" w:rsidRDefault="00201D1F" w:rsidP="00175466">
      <w:pPr>
        <w:pStyle w:val="Sarakstarindkopa"/>
        <w:numPr>
          <w:ilvl w:val="1"/>
          <w:numId w:val="1"/>
        </w:numPr>
        <w:spacing w:after="0" w:line="240" w:lineRule="auto"/>
        <w:ind w:left="709" w:hanging="425"/>
        <w:jc w:val="both"/>
      </w:pPr>
      <w:r w:rsidRPr="003A7D66">
        <w:t xml:space="preserve">nodrošina Alūksnes novada pašvaldības </w:t>
      </w:r>
      <w:r w:rsidR="007E339E" w:rsidRPr="003A7D66">
        <w:t xml:space="preserve">pirmsskolas obligātā izglītības vecuma, </w:t>
      </w:r>
      <w:r w:rsidR="000D4C22" w:rsidRPr="003A7D66">
        <w:t>vispārējās pamatizglītības un vispārējās vidējās izglītības iestāžu, turpmāk – izglītības iestāde,</w:t>
      </w:r>
      <w:r w:rsidRPr="003A7D66">
        <w:t xml:space="preserve"> izglītojamo, turpmāk – izglītojamais, nokļūšanu no </w:t>
      </w:r>
      <w:r w:rsidR="00062AAC" w:rsidRPr="003A7D66">
        <w:t>pašvaldības teritorijā esošas</w:t>
      </w:r>
      <w:r w:rsidR="00D30CF0" w:rsidRPr="003A7D66">
        <w:t xml:space="preserve"> </w:t>
      </w:r>
      <w:r w:rsidRPr="003A7D66">
        <w:t xml:space="preserve">dzīvesvietas uz </w:t>
      </w:r>
      <w:r w:rsidR="000D4C22" w:rsidRPr="003A7D66">
        <w:t>izglītības iestādi</w:t>
      </w:r>
      <w:r w:rsidRPr="003A7D66">
        <w:t xml:space="preserve"> un atpakaļ dzīvesvietā</w:t>
      </w:r>
      <w:r w:rsidR="00630C9A" w:rsidRPr="003A7D66">
        <w:t>, turpmāk – izglītojamo pārvadājumi</w:t>
      </w:r>
      <w:r w:rsidRPr="003A7D66">
        <w:t>;</w:t>
      </w:r>
    </w:p>
    <w:p w14:paraId="6A3F4524" w14:textId="41F40784" w:rsidR="00201D1F" w:rsidRPr="003A7D66" w:rsidRDefault="00201D1F" w:rsidP="00175466">
      <w:pPr>
        <w:pStyle w:val="Sarakstarindkopa"/>
        <w:numPr>
          <w:ilvl w:val="1"/>
          <w:numId w:val="1"/>
        </w:numPr>
        <w:spacing w:after="0" w:line="240" w:lineRule="auto"/>
        <w:ind w:left="709" w:hanging="425"/>
        <w:jc w:val="both"/>
      </w:pPr>
      <w:r w:rsidRPr="003A7D66">
        <w:t>kompensē izglītojamajiem braukšanas izdevumus izglītības iestād</w:t>
      </w:r>
      <w:r w:rsidR="004B0100" w:rsidRPr="003A7D66">
        <w:t>es</w:t>
      </w:r>
      <w:r w:rsidRPr="003A7D66">
        <w:t xml:space="preserve"> vai tās izglītības programmu īstenošanas viet</w:t>
      </w:r>
      <w:r w:rsidR="004B0100" w:rsidRPr="003A7D66">
        <w:t>as apmeklēšanai</w:t>
      </w:r>
      <w:r w:rsidR="00C87D1C" w:rsidRPr="003A7D66">
        <w:t xml:space="preserve"> vispārējās izglītības programmu (no 5 gadiem līdz 12. klasei) apguvei</w:t>
      </w:r>
      <w:r w:rsidR="008C4080" w:rsidRPr="003A7D66">
        <w:t>, turpmāk – braukšanas izdevumi</w:t>
      </w:r>
      <w:r w:rsidR="005D18FF" w:rsidRPr="003A7D66">
        <w:t>.</w:t>
      </w:r>
    </w:p>
    <w:p w14:paraId="41D4D66D" w14:textId="77777777" w:rsidR="00810DFE" w:rsidRPr="003A7D66" w:rsidRDefault="00810DFE" w:rsidP="00810DFE">
      <w:pPr>
        <w:pStyle w:val="Sarakstarindkopa"/>
        <w:spacing w:after="0" w:line="240" w:lineRule="auto"/>
        <w:ind w:left="709"/>
        <w:jc w:val="both"/>
      </w:pPr>
    </w:p>
    <w:p w14:paraId="5F5B30A9" w14:textId="77777777" w:rsidR="0010236B" w:rsidRPr="003A7D66" w:rsidRDefault="00810DFE" w:rsidP="00A55781">
      <w:pPr>
        <w:pStyle w:val="Sarakstarindkopa"/>
        <w:numPr>
          <w:ilvl w:val="0"/>
          <w:numId w:val="1"/>
        </w:numPr>
        <w:spacing w:after="0" w:line="240" w:lineRule="auto"/>
        <w:ind w:left="284" w:hanging="284"/>
        <w:jc w:val="both"/>
      </w:pPr>
      <w:r w:rsidRPr="003A7D66">
        <w:t>Izglītojamie tiek nodrošināti ar transportu un tā izmantošanas izdevumi izglītības iestāžu apmeklēšanai tiek kompensēti</w:t>
      </w:r>
      <w:r w:rsidR="0010236B" w:rsidRPr="003A7D66">
        <w:t>:</w:t>
      </w:r>
    </w:p>
    <w:p w14:paraId="7EC06154" w14:textId="343C4412" w:rsidR="00A55781" w:rsidRPr="003A7D66" w:rsidRDefault="0010236B" w:rsidP="0010236B">
      <w:pPr>
        <w:pStyle w:val="Sarakstarindkopa"/>
        <w:numPr>
          <w:ilvl w:val="1"/>
          <w:numId w:val="1"/>
        </w:numPr>
        <w:spacing w:after="0" w:line="240" w:lineRule="auto"/>
        <w:ind w:left="709" w:hanging="425"/>
        <w:jc w:val="both"/>
      </w:pPr>
      <w:r w:rsidRPr="003A7D66">
        <w:t>pašvaldības</w:t>
      </w:r>
      <w:r w:rsidR="00810DFE" w:rsidRPr="003A7D66">
        <w:t xml:space="preserve"> </w:t>
      </w:r>
      <w:r w:rsidRPr="003A7D66">
        <w:t>vispārējās pamatizglītības un vispārējās vidējās izglītības iestāžu 1.-12. klašu izglītojam</w:t>
      </w:r>
      <w:r w:rsidR="00F24DBD" w:rsidRPr="003A7D66">
        <w:t>aj</w:t>
      </w:r>
      <w:r w:rsidRPr="003A7D66">
        <w:t xml:space="preserve">iem </w:t>
      </w:r>
      <w:r w:rsidR="00810DFE" w:rsidRPr="003A7D66">
        <w:t>Ministru kabineta noteikumos noteiktā mācību gada ietvaros</w:t>
      </w:r>
      <w:r w:rsidRPr="003A7D66">
        <w:t>;</w:t>
      </w:r>
    </w:p>
    <w:p w14:paraId="30203E69" w14:textId="7C50B7EF" w:rsidR="0010236B" w:rsidRPr="003A7D66" w:rsidRDefault="0010236B" w:rsidP="0010236B">
      <w:pPr>
        <w:pStyle w:val="Sarakstarindkopa"/>
        <w:numPr>
          <w:ilvl w:val="1"/>
          <w:numId w:val="1"/>
        </w:numPr>
        <w:spacing w:after="0" w:line="240" w:lineRule="auto"/>
        <w:ind w:left="709" w:hanging="425"/>
        <w:jc w:val="both"/>
      </w:pPr>
      <w:r w:rsidRPr="003A7D66">
        <w:t xml:space="preserve">pašvaldības </w:t>
      </w:r>
      <w:bookmarkStart w:id="2" w:name="_Hlk130807796"/>
      <w:r w:rsidRPr="003A7D66">
        <w:t>pirmsskolas izglītības iestāžu obligātā izglītības vecuma izglītojam</w:t>
      </w:r>
      <w:r w:rsidR="00F24DBD" w:rsidRPr="003A7D66">
        <w:t>aj</w:t>
      </w:r>
      <w:r w:rsidRPr="003A7D66">
        <w:t xml:space="preserve">iem </w:t>
      </w:r>
      <w:bookmarkEnd w:id="2"/>
      <w:r w:rsidRPr="003A7D66">
        <w:t xml:space="preserve">no 1. septembra līdz 31. maijam. </w:t>
      </w:r>
    </w:p>
    <w:p w14:paraId="3C822C83" w14:textId="77777777" w:rsidR="008C4080" w:rsidRPr="003A7D66" w:rsidRDefault="008C4080" w:rsidP="008C4080">
      <w:pPr>
        <w:pStyle w:val="Sarakstarindkopa"/>
        <w:spacing w:after="0" w:line="240" w:lineRule="auto"/>
        <w:ind w:left="284"/>
        <w:jc w:val="both"/>
      </w:pPr>
    </w:p>
    <w:p w14:paraId="36D3FBC0" w14:textId="77777777" w:rsidR="005417E9" w:rsidRPr="003A7D66" w:rsidRDefault="005417E9" w:rsidP="005417E9">
      <w:pPr>
        <w:pStyle w:val="Sarakstarindkopa"/>
        <w:numPr>
          <w:ilvl w:val="0"/>
          <w:numId w:val="1"/>
        </w:numPr>
        <w:spacing w:after="0" w:line="240" w:lineRule="auto"/>
        <w:ind w:left="284" w:hanging="284"/>
        <w:jc w:val="both"/>
      </w:pPr>
      <w:r w:rsidRPr="003A7D66">
        <w:t>Pašvaldība nesedz braukšanas izdevumus:</w:t>
      </w:r>
    </w:p>
    <w:p w14:paraId="7708DAA1" w14:textId="69954FE1" w:rsidR="005417E9" w:rsidRPr="003A7D66" w:rsidRDefault="005417E9" w:rsidP="005417E9">
      <w:pPr>
        <w:pStyle w:val="Sarakstarindkopa"/>
        <w:numPr>
          <w:ilvl w:val="1"/>
          <w:numId w:val="1"/>
        </w:numPr>
        <w:spacing w:after="0" w:line="240" w:lineRule="auto"/>
        <w:ind w:left="709" w:hanging="425"/>
        <w:jc w:val="both"/>
      </w:pPr>
      <w:r w:rsidRPr="003A7D66">
        <w:t>par dienām, kad izglītojamais neapmeklē izglītības iestādi;</w:t>
      </w:r>
    </w:p>
    <w:p w14:paraId="08999015" w14:textId="66B202E0" w:rsidR="00FD00B0" w:rsidRPr="003A7D66" w:rsidRDefault="005417E9" w:rsidP="00071E66">
      <w:pPr>
        <w:pStyle w:val="Sarakstarindkopa"/>
        <w:numPr>
          <w:ilvl w:val="1"/>
          <w:numId w:val="1"/>
        </w:numPr>
        <w:spacing w:after="0" w:line="240" w:lineRule="auto"/>
        <w:ind w:left="709" w:hanging="425"/>
        <w:jc w:val="both"/>
      </w:pPr>
      <w:r w:rsidRPr="003A7D66">
        <w:t>sabiedriskajā transportā, ja izglītojamo pārvadājumus maršrutā nodrošina pašvaldības transports</w:t>
      </w:r>
      <w:r w:rsidR="00604864" w:rsidRPr="003A7D66">
        <w:t>;</w:t>
      </w:r>
    </w:p>
    <w:p w14:paraId="470CDE49" w14:textId="62F3EE5F" w:rsidR="00604864" w:rsidRPr="003A7D66" w:rsidRDefault="00604864" w:rsidP="005417E9">
      <w:pPr>
        <w:pStyle w:val="Sarakstarindkopa"/>
        <w:numPr>
          <w:ilvl w:val="1"/>
          <w:numId w:val="1"/>
        </w:numPr>
        <w:spacing w:after="0" w:line="240" w:lineRule="auto"/>
        <w:ind w:left="709" w:hanging="425"/>
        <w:jc w:val="both"/>
      </w:pPr>
      <w:r w:rsidRPr="003A7D66">
        <w:t>izglītības pakalpojumu saņemšanai ārpus Alūksnes novada administratīvās teritorijas.</w:t>
      </w:r>
    </w:p>
    <w:p w14:paraId="2C38EFC8" w14:textId="77777777" w:rsidR="00FD00B0" w:rsidRPr="003A7D66" w:rsidRDefault="00FD00B0" w:rsidP="00FD00B0">
      <w:pPr>
        <w:spacing w:after="0" w:line="240" w:lineRule="auto"/>
        <w:jc w:val="both"/>
      </w:pPr>
    </w:p>
    <w:p w14:paraId="29B853E4" w14:textId="6F9832B1" w:rsidR="005417E9" w:rsidRPr="003A7D66" w:rsidRDefault="00FD00B0" w:rsidP="00FD00B0">
      <w:pPr>
        <w:pStyle w:val="Sarakstarindkopa"/>
        <w:numPr>
          <w:ilvl w:val="0"/>
          <w:numId w:val="1"/>
        </w:numPr>
        <w:spacing w:after="0" w:line="240" w:lineRule="auto"/>
        <w:ind w:left="284" w:hanging="284"/>
        <w:jc w:val="both"/>
      </w:pPr>
      <w:r w:rsidRPr="003A7D66">
        <w:lastRenderedPageBreak/>
        <w:t>Braukšanas maksas atvieglojumu šajos noteikumos noteiktajā kārtībā nevar saņemt izglītojamie, kuri var izmantot sabiedrisko transportu un ir tiesīgi saņemt Ministru kabineta noteikumos paredzētos</w:t>
      </w:r>
      <w:r w:rsidR="004456E2" w:rsidRPr="003A7D66">
        <w:t xml:space="preserve"> valsts apmaksātos</w:t>
      </w:r>
      <w:r w:rsidRPr="003A7D66">
        <w:t xml:space="preserve"> braukšanas maksas atvieglojumus 100% apmērā no braukšanas maksas sabiedriskajā transportā. </w:t>
      </w:r>
      <w:r w:rsidR="005417E9" w:rsidRPr="003A7D66">
        <w:t xml:space="preserve">    </w:t>
      </w:r>
    </w:p>
    <w:p w14:paraId="3812A4F8" w14:textId="77777777" w:rsidR="005417E9" w:rsidRPr="003A7D66" w:rsidRDefault="005417E9" w:rsidP="005417E9">
      <w:pPr>
        <w:pStyle w:val="Sarakstarindkopa"/>
        <w:spacing w:after="0" w:line="240" w:lineRule="auto"/>
        <w:ind w:left="284"/>
        <w:jc w:val="both"/>
      </w:pPr>
    </w:p>
    <w:p w14:paraId="4EECFCA4" w14:textId="1F771FFB" w:rsidR="00C5276A" w:rsidRPr="003A7D66" w:rsidRDefault="00C5276A" w:rsidP="00C5276A">
      <w:pPr>
        <w:pStyle w:val="Sarakstarindkopa"/>
        <w:numPr>
          <w:ilvl w:val="0"/>
          <w:numId w:val="1"/>
        </w:numPr>
        <w:spacing w:after="0" w:line="240" w:lineRule="auto"/>
        <w:ind w:left="284" w:hanging="284"/>
        <w:jc w:val="both"/>
      </w:pPr>
      <w:r w:rsidRPr="003A7D66">
        <w:t>Izglītojamo pārvadājumus nodrošina ar:</w:t>
      </w:r>
    </w:p>
    <w:p w14:paraId="74A50A93" w14:textId="77777777" w:rsidR="00C5276A" w:rsidRPr="003A7D66" w:rsidRDefault="00C5276A" w:rsidP="00C5276A">
      <w:pPr>
        <w:pStyle w:val="Sarakstarindkopa"/>
        <w:numPr>
          <w:ilvl w:val="1"/>
          <w:numId w:val="1"/>
        </w:numPr>
        <w:spacing w:after="0" w:line="240" w:lineRule="auto"/>
        <w:ind w:left="709" w:hanging="425"/>
        <w:jc w:val="both"/>
      </w:pPr>
      <w:r w:rsidRPr="003A7D66">
        <w:t>sabiedrisko transportu, kas pārvadā pasažierus pilsētas un reģionālās nozīmes maršrutos;</w:t>
      </w:r>
    </w:p>
    <w:p w14:paraId="7A9391ED" w14:textId="5511DAB4" w:rsidR="00C5276A" w:rsidRPr="003A7D66" w:rsidRDefault="00C5276A" w:rsidP="00C5276A">
      <w:pPr>
        <w:pStyle w:val="Sarakstarindkopa"/>
        <w:numPr>
          <w:ilvl w:val="1"/>
          <w:numId w:val="1"/>
        </w:numPr>
        <w:spacing w:after="0" w:line="240" w:lineRule="auto"/>
        <w:ind w:left="709" w:hanging="425"/>
        <w:jc w:val="both"/>
      </w:pPr>
      <w:bookmarkStart w:id="3" w:name="_Hlk130372228"/>
      <w:r w:rsidRPr="003A7D66">
        <w:t xml:space="preserve">pašvaldības </w:t>
      </w:r>
      <w:r w:rsidR="00C26197" w:rsidRPr="003A7D66">
        <w:t xml:space="preserve">organizētu </w:t>
      </w:r>
      <w:r w:rsidRPr="003A7D66">
        <w:t>transportu maršrutos</w:t>
      </w:r>
      <w:bookmarkEnd w:id="3"/>
      <w:r w:rsidRPr="003A7D66">
        <w:t>, kur nav pieejams sabiedriskais transports</w:t>
      </w:r>
      <w:r w:rsidR="00573A5C" w:rsidRPr="003A7D66">
        <w:t>;</w:t>
      </w:r>
    </w:p>
    <w:p w14:paraId="48D17588" w14:textId="54EDCAD1" w:rsidR="005417E9" w:rsidRPr="003A7D66" w:rsidRDefault="00573A5C" w:rsidP="00C5276A">
      <w:pPr>
        <w:pStyle w:val="Sarakstarindkopa"/>
        <w:numPr>
          <w:ilvl w:val="1"/>
          <w:numId w:val="1"/>
        </w:numPr>
        <w:spacing w:after="0" w:line="240" w:lineRule="auto"/>
        <w:ind w:left="709" w:hanging="425"/>
        <w:jc w:val="both"/>
      </w:pPr>
      <w:r w:rsidRPr="003A7D66">
        <w:t>privāto transportu pats pilngadīgais izglītojamais vai viņa likumiskais vai līgumiskais pārstāvis</w:t>
      </w:r>
      <w:r w:rsidR="00386395" w:rsidRPr="003A7D66">
        <w:t xml:space="preserve"> posmos, kur</w:t>
      </w:r>
      <w:r w:rsidR="005417E9" w:rsidRPr="003A7D66">
        <w:t>:</w:t>
      </w:r>
    </w:p>
    <w:p w14:paraId="37D23CA1" w14:textId="232E9FB3" w:rsidR="005417E9" w:rsidRPr="003A7D66" w:rsidRDefault="005417E9" w:rsidP="005417E9">
      <w:pPr>
        <w:pStyle w:val="Sarakstarindkopa"/>
        <w:numPr>
          <w:ilvl w:val="2"/>
          <w:numId w:val="1"/>
        </w:numPr>
        <w:spacing w:after="0" w:line="240" w:lineRule="auto"/>
        <w:ind w:left="1418" w:hanging="709"/>
        <w:jc w:val="both"/>
      </w:pPr>
      <w:r w:rsidRPr="003A7D66">
        <w:t>izglītojamo pārvadājumiem nav pieejams sabiedriskais vai pašvaldības transports,</w:t>
      </w:r>
      <w:r w:rsidR="008442AA" w:rsidRPr="003A7D66">
        <w:t xml:space="preserve"> vai tas kursē </w:t>
      </w:r>
      <w:r w:rsidR="00C87D1C" w:rsidRPr="003A7D66">
        <w:t xml:space="preserve">vispārējās izglītības programmu apguves </w:t>
      </w:r>
      <w:r w:rsidR="008442AA" w:rsidRPr="003A7D66">
        <w:t>mācību procesam neatbilstošos laikos (tas ir</w:t>
      </w:r>
      <w:r w:rsidR="001C3898" w:rsidRPr="003A7D66">
        <w:t>, ja laiks starp stundu sākumu un autobusa pienākšanas laiku brauciena galapunktā pārsniedz</w:t>
      </w:r>
      <w:r w:rsidR="00BE680D" w:rsidRPr="003A7D66">
        <w:t xml:space="preserve"> 1 (vienu)</w:t>
      </w:r>
      <w:r w:rsidR="001C3898" w:rsidRPr="003A7D66">
        <w:t xml:space="preserve"> stundu no rīta un laiks no stundu beigām līdz autobusa atiešanas laikam pārsniedz </w:t>
      </w:r>
      <w:r w:rsidR="00BE680D" w:rsidRPr="003A7D66">
        <w:t>2,5 (divas ar pusi)</w:t>
      </w:r>
      <w:r w:rsidR="001C3898" w:rsidRPr="003A7D66">
        <w:t xml:space="preserve"> stundas)</w:t>
      </w:r>
      <w:r w:rsidR="008442AA" w:rsidRPr="003A7D66">
        <w:t>,</w:t>
      </w:r>
      <w:r w:rsidR="00386395" w:rsidRPr="003A7D66">
        <w:t xml:space="preserve"> vai</w:t>
      </w:r>
    </w:p>
    <w:p w14:paraId="15DFA6CD" w14:textId="3CDD9408" w:rsidR="008442AA" w:rsidRPr="003A7D66" w:rsidRDefault="00C26197" w:rsidP="005417E9">
      <w:pPr>
        <w:pStyle w:val="Sarakstarindkopa"/>
        <w:numPr>
          <w:ilvl w:val="2"/>
          <w:numId w:val="1"/>
        </w:numPr>
        <w:spacing w:after="0" w:line="240" w:lineRule="auto"/>
        <w:ind w:left="1418" w:hanging="709"/>
        <w:jc w:val="both"/>
      </w:pPr>
      <w:r w:rsidRPr="003A7D66">
        <w:t xml:space="preserve">attālums līdz tuvākajai pieejamajai izglītības iestādei, sabiedriskā transporta </w:t>
      </w:r>
      <w:r w:rsidR="00641395" w:rsidRPr="003A7D66">
        <w:t xml:space="preserve">un </w:t>
      </w:r>
      <w:r w:rsidRPr="003A7D66">
        <w:t>pašvaldības organizētā maršruta pieturai pa ceļu veicamā attālumā pārsniedz trīs kilometrus</w:t>
      </w:r>
      <w:r w:rsidR="00C67584" w:rsidRPr="003A7D66">
        <w:t>.</w:t>
      </w:r>
    </w:p>
    <w:p w14:paraId="0AB95113" w14:textId="77777777" w:rsidR="00C5276A" w:rsidRPr="003A7D66" w:rsidRDefault="00C5276A" w:rsidP="00C5276A">
      <w:pPr>
        <w:pStyle w:val="Sarakstarindkopa"/>
        <w:spacing w:after="0" w:line="240" w:lineRule="auto"/>
        <w:ind w:left="709"/>
        <w:jc w:val="both"/>
      </w:pPr>
    </w:p>
    <w:p w14:paraId="5C204D76" w14:textId="5E488D18" w:rsidR="007E339E" w:rsidRPr="003A7D66" w:rsidRDefault="00C5276A" w:rsidP="00C5276A">
      <w:pPr>
        <w:pStyle w:val="Sarakstarindkopa"/>
        <w:numPr>
          <w:ilvl w:val="0"/>
          <w:numId w:val="1"/>
        </w:numPr>
        <w:spacing w:after="0" w:line="240" w:lineRule="auto"/>
        <w:ind w:left="284" w:hanging="284"/>
        <w:jc w:val="both"/>
      </w:pPr>
      <w:r w:rsidRPr="003A7D66">
        <w:t>Izglītojamo pārvadājumu maršrutus</w:t>
      </w:r>
      <w:r w:rsidR="002C352E" w:rsidRPr="003A7D66">
        <w:t>,</w:t>
      </w:r>
      <w:r w:rsidR="00931417" w:rsidRPr="003A7D66">
        <w:t xml:space="preserve"> </w:t>
      </w:r>
      <w:r w:rsidR="002C352E" w:rsidRPr="003A7D66">
        <w:t xml:space="preserve">kuros izglītojamo pārvadājumi tiek nodrošināti ar pašvaldības transportu, </w:t>
      </w:r>
      <w:r w:rsidRPr="003A7D66">
        <w:t>izstrādā Alūksnes novada pagastu apvienības pārvalde,</w:t>
      </w:r>
      <w:r w:rsidR="00A9060B" w:rsidRPr="003A7D66">
        <w:t xml:space="preserve"> turpmāk – pārvalde,</w:t>
      </w:r>
      <w:r w:rsidRPr="003A7D66">
        <w:t xml:space="preserve"> ņemot vērā izglītojamo dzīvesvietas un apmeklējamās izglītības iestādes. Maršrutus</w:t>
      </w:r>
      <w:r w:rsidR="002C352E" w:rsidRPr="003A7D66">
        <w:t xml:space="preserve"> </w:t>
      </w:r>
      <w:r w:rsidRPr="003A7D66">
        <w:t xml:space="preserve">un to kursēšanas laikus apstiprina pārvaldes vadītājs. </w:t>
      </w:r>
    </w:p>
    <w:p w14:paraId="2059BAC5" w14:textId="77777777" w:rsidR="007E339E" w:rsidRPr="003A7D66" w:rsidRDefault="007E339E" w:rsidP="007E339E">
      <w:pPr>
        <w:pStyle w:val="Sarakstarindkopa"/>
        <w:spacing w:after="0" w:line="240" w:lineRule="auto"/>
        <w:ind w:left="284"/>
        <w:jc w:val="both"/>
      </w:pPr>
    </w:p>
    <w:p w14:paraId="524318C2" w14:textId="02873F61" w:rsidR="00C5276A" w:rsidRPr="003A7D66" w:rsidRDefault="00B53EDA" w:rsidP="00C5276A">
      <w:pPr>
        <w:pStyle w:val="Sarakstarindkopa"/>
        <w:numPr>
          <w:ilvl w:val="0"/>
          <w:numId w:val="1"/>
        </w:numPr>
        <w:spacing w:after="0" w:line="240" w:lineRule="auto"/>
        <w:ind w:left="284" w:hanging="284"/>
        <w:jc w:val="both"/>
      </w:pPr>
      <w:r w:rsidRPr="003A7D66">
        <w:t>Pārvalde nodrošina, ka sabiedriskā un pašvaldības transporta saraksts</w:t>
      </w:r>
      <w:r w:rsidR="00BA19F7" w:rsidRPr="003A7D66">
        <w:t xml:space="preserve"> mācību gadam ar maršrutiem</w:t>
      </w:r>
      <w:r w:rsidRPr="003A7D66">
        <w:t>, kuros nodrošina i</w:t>
      </w:r>
      <w:r w:rsidR="007E339E" w:rsidRPr="003A7D66">
        <w:t>zglītojamo pārvadājum</w:t>
      </w:r>
      <w:r w:rsidRPr="003A7D66">
        <w:t xml:space="preserve">us, </w:t>
      </w:r>
      <w:r w:rsidR="007E5F44" w:rsidRPr="003A7D66">
        <w:t xml:space="preserve">līdz 15. augustam </w:t>
      </w:r>
      <w:r w:rsidR="00C5276A" w:rsidRPr="003A7D66">
        <w:t>tiek publicē</w:t>
      </w:r>
      <w:r w:rsidR="00AE074E" w:rsidRPr="003A7D66">
        <w:t>ts</w:t>
      </w:r>
      <w:r w:rsidR="00C5276A" w:rsidRPr="003A7D66">
        <w:t xml:space="preserve"> pašvaldības tīmekļvietnē </w:t>
      </w:r>
      <w:hyperlink r:id="rId6" w:history="1">
        <w:r w:rsidR="00C5276A" w:rsidRPr="003A7D66">
          <w:rPr>
            <w:rStyle w:val="Hipersaite"/>
          </w:rPr>
          <w:t>www.aluksne.lv</w:t>
        </w:r>
      </w:hyperlink>
      <w:r w:rsidR="00C5276A" w:rsidRPr="003A7D66">
        <w:t xml:space="preserve"> un ir pieejams katrā izglītības iestādē.</w:t>
      </w:r>
    </w:p>
    <w:p w14:paraId="5D3B9954" w14:textId="55A51A8E" w:rsidR="00B26659" w:rsidRPr="003A7D66" w:rsidRDefault="00B26659" w:rsidP="00B26659">
      <w:pPr>
        <w:spacing w:after="0" w:line="240" w:lineRule="auto"/>
        <w:jc w:val="both"/>
      </w:pPr>
    </w:p>
    <w:p w14:paraId="39F8AC01" w14:textId="0B211EFA" w:rsidR="00B26659" w:rsidRPr="003A7D66" w:rsidRDefault="00B26659" w:rsidP="00AA204B">
      <w:pPr>
        <w:pStyle w:val="Sarakstarindkopa"/>
        <w:numPr>
          <w:ilvl w:val="0"/>
          <w:numId w:val="2"/>
        </w:numPr>
        <w:spacing w:after="0" w:line="240" w:lineRule="auto"/>
        <w:ind w:left="284" w:hanging="284"/>
        <w:jc w:val="center"/>
        <w:rPr>
          <w:b/>
          <w:bCs/>
        </w:rPr>
      </w:pPr>
      <w:r w:rsidRPr="003A7D66">
        <w:rPr>
          <w:b/>
          <w:bCs/>
        </w:rPr>
        <w:t>Kompensācijas apmērs</w:t>
      </w:r>
    </w:p>
    <w:p w14:paraId="1A460C11" w14:textId="789CDBED" w:rsidR="00163E9F" w:rsidRPr="003A7D66" w:rsidRDefault="00163E9F" w:rsidP="00163E9F">
      <w:pPr>
        <w:pStyle w:val="Sarakstarindkopa"/>
        <w:numPr>
          <w:ilvl w:val="0"/>
          <w:numId w:val="1"/>
        </w:numPr>
        <w:spacing w:after="0" w:line="240" w:lineRule="auto"/>
        <w:ind w:left="284" w:hanging="284"/>
        <w:jc w:val="both"/>
      </w:pPr>
      <w:r w:rsidRPr="003A7D66">
        <w:t xml:space="preserve">Pašvaldība </w:t>
      </w:r>
      <w:r w:rsidR="006C43B1" w:rsidRPr="003A7D66">
        <w:t xml:space="preserve">piešķir braukšanas maksas atvieglojumus un </w:t>
      </w:r>
      <w:r w:rsidRPr="003A7D66">
        <w:t>kompensē izglītojamā braukšanas izdevumus sabiedriskā transporta un pašvaldības organizētajos maršrutos no dzīvesvietai tuvākās pieturas līdz</w:t>
      </w:r>
      <w:r w:rsidR="006C43B1" w:rsidRPr="003A7D66">
        <w:t xml:space="preserve"> </w:t>
      </w:r>
      <w:r w:rsidRPr="003A7D66">
        <w:t xml:space="preserve">izglītības iestādei </w:t>
      </w:r>
      <w:r w:rsidR="006C43B1" w:rsidRPr="003A7D66">
        <w:t>un atpakaļ</w:t>
      </w:r>
      <w:r w:rsidRPr="003A7D66">
        <w:t>:</w:t>
      </w:r>
    </w:p>
    <w:p w14:paraId="5BB281B7" w14:textId="5DD898A9" w:rsidR="008D422B" w:rsidRPr="003A7D66" w:rsidRDefault="008D422B" w:rsidP="008D422B">
      <w:pPr>
        <w:pStyle w:val="Sarakstarindkopa"/>
        <w:numPr>
          <w:ilvl w:val="1"/>
          <w:numId w:val="1"/>
        </w:numPr>
        <w:spacing w:after="0" w:line="240" w:lineRule="auto"/>
        <w:ind w:left="709" w:hanging="425"/>
        <w:jc w:val="both"/>
      </w:pPr>
      <w:r w:rsidRPr="003A7D66">
        <w:t>pirmsskolas obligātā izglītības vecuma izglītojamā vienam pavadonim 100% apmērā reizi dienā vienā maršrutā no dzīvesvietas uz izglītības iestādi un vienā maršrutā no izglītības iestādes uz dzīvesvietu</w:t>
      </w:r>
      <w:r w:rsidR="005D18FF" w:rsidRPr="003A7D66">
        <w:t>;</w:t>
      </w:r>
    </w:p>
    <w:p w14:paraId="760A747F" w14:textId="3A86AD48" w:rsidR="00163E9F" w:rsidRPr="003A7D66" w:rsidRDefault="00163E9F" w:rsidP="008D422B">
      <w:pPr>
        <w:pStyle w:val="Sarakstarindkopa"/>
        <w:numPr>
          <w:ilvl w:val="1"/>
          <w:numId w:val="1"/>
        </w:numPr>
        <w:spacing w:after="0" w:line="240" w:lineRule="auto"/>
        <w:ind w:left="709" w:hanging="425"/>
        <w:jc w:val="both"/>
      </w:pPr>
      <w:r w:rsidRPr="003A7D66">
        <w:t>1.</w:t>
      </w:r>
      <w:r w:rsidR="008D7B09" w:rsidRPr="003A7D66">
        <w:t>-</w:t>
      </w:r>
      <w:r w:rsidRPr="003A7D66">
        <w:t xml:space="preserve">9. klašu izglītojamajiem </w:t>
      </w:r>
      <w:bookmarkStart w:id="4" w:name="_Hlk130807867"/>
      <w:r w:rsidRPr="003A7D66">
        <w:t xml:space="preserve">100% apmērā </w:t>
      </w:r>
      <w:bookmarkEnd w:id="4"/>
      <w:r w:rsidR="008D7B09" w:rsidRPr="003A7D66">
        <w:t xml:space="preserve">reizi dienā </w:t>
      </w:r>
      <w:r w:rsidRPr="003A7D66">
        <w:t>vienā maršrutā no dzīvesvietas uz izglītības iestādi un vienā maršrutā no izglītības iestādes uz dzīvesvietu</w:t>
      </w:r>
      <w:bookmarkStart w:id="5" w:name="_Hlk129618847"/>
      <w:r w:rsidRPr="003A7D66">
        <w:t>;</w:t>
      </w:r>
      <w:bookmarkEnd w:id="5"/>
    </w:p>
    <w:p w14:paraId="4562E8BA" w14:textId="339A4BE9" w:rsidR="002F6850" w:rsidRPr="003A7D66" w:rsidRDefault="00163E9F" w:rsidP="008D422B">
      <w:pPr>
        <w:pStyle w:val="Sarakstarindkopa"/>
        <w:numPr>
          <w:ilvl w:val="1"/>
          <w:numId w:val="1"/>
        </w:numPr>
        <w:spacing w:after="0" w:line="240" w:lineRule="auto"/>
        <w:ind w:left="709" w:hanging="425"/>
        <w:jc w:val="both"/>
      </w:pPr>
      <w:r w:rsidRPr="003A7D66">
        <w:t xml:space="preserve">10.-12. klašu izglītojamajiem </w:t>
      </w:r>
      <w:r w:rsidR="008D7B09" w:rsidRPr="003A7D66">
        <w:t>100% apmērā reizi dienā vienā maršrutā no dzīvesvietas uz izglītības iestādi un vienā maršrutā no izglītības iestādes uz dzīvesvietu.</w:t>
      </w:r>
    </w:p>
    <w:p w14:paraId="190A9471" w14:textId="77777777" w:rsidR="00E63D09" w:rsidRPr="003A7D66" w:rsidRDefault="00E63D09" w:rsidP="00F179CB">
      <w:pPr>
        <w:spacing w:after="0" w:line="240" w:lineRule="auto"/>
        <w:jc w:val="both"/>
      </w:pPr>
    </w:p>
    <w:p w14:paraId="70E499B0" w14:textId="64BFD69D" w:rsidR="00E63D09" w:rsidRPr="003A7D66" w:rsidRDefault="00E63D09" w:rsidP="001B4CD0">
      <w:pPr>
        <w:pStyle w:val="Sarakstarindkopa"/>
        <w:numPr>
          <w:ilvl w:val="0"/>
          <w:numId w:val="1"/>
        </w:numPr>
        <w:spacing w:after="0" w:line="240" w:lineRule="auto"/>
        <w:ind w:left="284" w:hanging="284"/>
        <w:jc w:val="both"/>
      </w:pPr>
      <w:r w:rsidRPr="003A7D66">
        <w:t xml:space="preserve">Papildu 1. un </w:t>
      </w:r>
      <w:r w:rsidR="00F179CB" w:rsidRPr="003A7D66">
        <w:t>8</w:t>
      </w:r>
      <w:r w:rsidRPr="003A7D66">
        <w:t>.</w:t>
      </w:r>
      <w:r w:rsidR="00F179CB" w:rsidRPr="003A7D66">
        <w:t>2.-8.3.</w:t>
      </w:r>
      <w:r w:rsidRPr="003A7D66">
        <w:t xml:space="preserve"> punktā noteiktajam, pašvaldība kompensē 1.-12. klašu izglītojamo braukšanas izdevumus sabiedriskajā transportā </w:t>
      </w:r>
      <w:r w:rsidR="00F179CB" w:rsidRPr="003A7D66">
        <w:t xml:space="preserve">vai ar </w:t>
      </w:r>
      <w:r w:rsidR="009E4151" w:rsidRPr="003A7D66">
        <w:t xml:space="preserve">pašvaldības </w:t>
      </w:r>
      <w:r w:rsidR="00F179CB" w:rsidRPr="003A7D66">
        <w:t>organizēt</w:t>
      </w:r>
      <w:r w:rsidR="009E4151" w:rsidRPr="003A7D66">
        <w:t>u</w:t>
      </w:r>
      <w:r w:rsidR="00F179CB" w:rsidRPr="003A7D66">
        <w:t xml:space="preserve"> maršrutu </w:t>
      </w:r>
      <w:r w:rsidRPr="003A7D66">
        <w:t xml:space="preserve">no dzīvesvietas citā novadā (no pieturas, kas </w:t>
      </w:r>
      <w:r w:rsidR="00C45320" w:rsidRPr="003A7D66">
        <w:t xml:space="preserve">ir </w:t>
      </w:r>
      <w:r w:rsidRPr="003A7D66">
        <w:t xml:space="preserve">ne tālāk par </w:t>
      </w:r>
      <w:r w:rsidR="00F179CB" w:rsidRPr="003A7D66">
        <w:t>18</w:t>
      </w:r>
      <w:r w:rsidRPr="003A7D66">
        <w:t xml:space="preserve"> km braucamā ceļa no Alūksnes novada robežas) uz pašvaldības izglītības iestādi un atpakaļ.  </w:t>
      </w:r>
    </w:p>
    <w:p w14:paraId="05F24168" w14:textId="1798EBF4" w:rsidR="00163E9F" w:rsidRPr="003A7D66" w:rsidRDefault="00163E9F" w:rsidP="00542E18">
      <w:pPr>
        <w:pStyle w:val="Sarakstarindkopa"/>
        <w:spacing w:after="0" w:line="240" w:lineRule="auto"/>
        <w:ind w:left="786"/>
        <w:jc w:val="both"/>
      </w:pPr>
      <w:r w:rsidRPr="003A7D66">
        <w:t xml:space="preserve">  </w:t>
      </w:r>
    </w:p>
    <w:p w14:paraId="10AE07FB" w14:textId="1A02D27F" w:rsidR="00B26659" w:rsidRPr="003A7D66" w:rsidRDefault="00542E18" w:rsidP="006B4B25">
      <w:pPr>
        <w:pStyle w:val="Sarakstarindkopa"/>
        <w:numPr>
          <w:ilvl w:val="0"/>
          <w:numId w:val="1"/>
        </w:numPr>
        <w:spacing w:after="0" w:line="240" w:lineRule="auto"/>
        <w:ind w:left="426" w:hanging="426"/>
        <w:jc w:val="both"/>
        <w:rPr>
          <w:strike/>
        </w:rPr>
      </w:pPr>
      <w:r w:rsidRPr="003A7D66">
        <w:t>Izglītojamo pārvadājumiem ar privāto transportu pašvaldība kompensē degvielas izdevumus</w:t>
      </w:r>
      <w:r w:rsidR="004C5029" w:rsidRPr="003A7D66">
        <w:t xml:space="preserve"> atbilstoši īsākajam braucamā ceļa attālumam</w:t>
      </w:r>
      <w:r w:rsidR="001C48C1" w:rsidRPr="003A7D66">
        <w:t xml:space="preserve">. </w:t>
      </w:r>
      <w:r w:rsidR="00727F54" w:rsidRPr="003A7D66">
        <w:t>Kompensējamo tarifu</w:t>
      </w:r>
      <w:r w:rsidRPr="003A7D66">
        <w:t xml:space="preserve"> </w:t>
      </w:r>
      <w:r w:rsidR="004C5029" w:rsidRPr="003A7D66">
        <w:t>EUR/par</w:t>
      </w:r>
      <w:r w:rsidR="005D18FF" w:rsidRPr="003A7D66">
        <w:t> </w:t>
      </w:r>
      <w:r w:rsidR="004C5029" w:rsidRPr="003A7D66">
        <w:t xml:space="preserve">1km </w:t>
      </w:r>
      <w:r w:rsidRPr="003A7D66">
        <w:t>nosaka pašvaldības dome ar atsevišķu lēmumu.</w:t>
      </w:r>
    </w:p>
    <w:p w14:paraId="7F75694A" w14:textId="60F71E98" w:rsidR="00D25AD7" w:rsidRPr="003A7D66" w:rsidRDefault="00D25AD7" w:rsidP="00AA204B">
      <w:pPr>
        <w:pStyle w:val="Sarakstarindkopa"/>
        <w:ind w:left="0"/>
      </w:pPr>
    </w:p>
    <w:p w14:paraId="035D9466" w14:textId="673BF6B0" w:rsidR="00AA204B" w:rsidRPr="003A7D66" w:rsidRDefault="00AA204B" w:rsidP="00AA204B">
      <w:pPr>
        <w:pStyle w:val="Sarakstarindkopa"/>
        <w:numPr>
          <w:ilvl w:val="0"/>
          <w:numId w:val="2"/>
        </w:numPr>
        <w:ind w:left="426" w:hanging="426"/>
        <w:jc w:val="center"/>
      </w:pPr>
      <w:r w:rsidRPr="003A7D66">
        <w:rPr>
          <w:b/>
          <w:bCs/>
        </w:rPr>
        <w:t>Izdevumu kompensēšanas kārtība</w:t>
      </w:r>
    </w:p>
    <w:p w14:paraId="5698E44C" w14:textId="5E9E1169" w:rsidR="007E5F44" w:rsidRPr="003A7D66" w:rsidRDefault="007E5F44" w:rsidP="002C1618">
      <w:pPr>
        <w:pStyle w:val="Sarakstarindkopa"/>
        <w:numPr>
          <w:ilvl w:val="0"/>
          <w:numId w:val="1"/>
        </w:numPr>
        <w:spacing w:after="0" w:line="240" w:lineRule="auto"/>
        <w:ind w:left="426" w:hanging="426"/>
        <w:jc w:val="both"/>
      </w:pPr>
      <w:r w:rsidRPr="003A7D66">
        <w:lastRenderedPageBreak/>
        <w:t xml:space="preserve">Lai izglītojamo iekļautu personu sarakstā, kas ir tiesīgas saņemt braukšanas izdevumu kompensāciju konkrētā maršrutā, izglītojamā pārstāvis vai pats pilngadīgais izglītojamais iesniedz </w:t>
      </w:r>
      <w:r w:rsidR="00714DD4">
        <w:t>pārvaldē</w:t>
      </w:r>
      <w:r w:rsidR="0083102D" w:rsidRPr="003A7D66">
        <w:t xml:space="preserve"> </w:t>
      </w:r>
      <w:r w:rsidRPr="003A7D66">
        <w:t>iesniegumu, kurā norāda:</w:t>
      </w:r>
    </w:p>
    <w:p w14:paraId="3035150D" w14:textId="48ED5E05" w:rsidR="00D25AD7" w:rsidRPr="003A7D66" w:rsidRDefault="0021194C" w:rsidP="007D5CC5">
      <w:pPr>
        <w:pStyle w:val="Sarakstarindkopa"/>
        <w:numPr>
          <w:ilvl w:val="1"/>
          <w:numId w:val="1"/>
        </w:numPr>
        <w:spacing w:after="0" w:line="240" w:lineRule="auto"/>
        <w:ind w:left="993" w:hanging="567"/>
        <w:jc w:val="both"/>
      </w:pPr>
      <w:r w:rsidRPr="003A7D66">
        <w:t xml:space="preserve">izglītojamā vārdu, uzvārdu, personas kodu un </w:t>
      </w:r>
      <w:r w:rsidR="007E5F44" w:rsidRPr="003A7D66">
        <w:t xml:space="preserve">deklarēto/ faktisko dzīvesvietu; </w:t>
      </w:r>
    </w:p>
    <w:p w14:paraId="29381248" w14:textId="29D66D80" w:rsidR="007E5F44" w:rsidRPr="003A7D66" w:rsidRDefault="007E5F44" w:rsidP="007D5CC5">
      <w:pPr>
        <w:pStyle w:val="Sarakstarindkopa"/>
        <w:numPr>
          <w:ilvl w:val="1"/>
          <w:numId w:val="1"/>
        </w:numPr>
        <w:spacing w:after="0" w:line="240" w:lineRule="auto"/>
        <w:ind w:left="993" w:hanging="567"/>
        <w:jc w:val="both"/>
      </w:pPr>
      <w:r w:rsidRPr="003A7D66">
        <w:t>apmeklējamo izglītības iestādi;</w:t>
      </w:r>
    </w:p>
    <w:p w14:paraId="7E79C06D" w14:textId="63676305" w:rsidR="0032539D" w:rsidRPr="003A7D66" w:rsidRDefault="007E5F44" w:rsidP="007D5CC5">
      <w:pPr>
        <w:pStyle w:val="Sarakstarindkopa"/>
        <w:numPr>
          <w:ilvl w:val="1"/>
          <w:numId w:val="1"/>
        </w:numPr>
        <w:spacing w:after="0" w:line="240" w:lineRule="auto"/>
        <w:ind w:left="993" w:hanging="567"/>
        <w:jc w:val="both"/>
      </w:pPr>
      <w:r w:rsidRPr="003A7D66">
        <w:t>izmantojamo sabiedriskā vai pašvaldības organizē</w:t>
      </w:r>
      <w:r w:rsidR="005D18FF" w:rsidRPr="003A7D66">
        <w:t>tā</w:t>
      </w:r>
      <w:r w:rsidRPr="003A7D66">
        <w:t xml:space="preserve"> transporta maršrutu un pieturas</w:t>
      </w:r>
      <w:r w:rsidR="00C400DB" w:rsidRPr="003A7D66">
        <w:t xml:space="preserve"> vai</w:t>
      </w:r>
      <w:r w:rsidR="0032539D" w:rsidRPr="003A7D66">
        <w:t>;</w:t>
      </w:r>
    </w:p>
    <w:p w14:paraId="1C098922" w14:textId="10574F7D" w:rsidR="00C400DB" w:rsidRPr="003A7D66" w:rsidRDefault="0032539D" w:rsidP="007D5CC5">
      <w:pPr>
        <w:pStyle w:val="Sarakstarindkopa"/>
        <w:numPr>
          <w:ilvl w:val="1"/>
          <w:numId w:val="1"/>
        </w:numPr>
        <w:spacing w:after="0" w:line="240" w:lineRule="auto"/>
        <w:ind w:left="993" w:hanging="567"/>
        <w:jc w:val="both"/>
      </w:pPr>
      <w:r w:rsidRPr="003A7D66">
        <w:t>privātā transporta maršrutu/ attālumu km un izmantošanas pamatojumu</w:t>
      </w:r>
      <w:r w:rsidR="00C400DB" w:rsidRPr="003A7D66">
        <w:t>;</w:t>
      </w:r>
    </w:p>
    <w:p w14:paraId="6113B87B" w14:textId="2F29D292" w:rsidR="0021194C" w:rsidRPr="003A7D66" w:rsidRDefault="0021194C" w:rsidP="007D5CC5">
      <w:pPr>
        <w:pStyle w:val="Sarakstarindkopa"/>
        <w:numPr>
          <w:ilvl w:val="1"/>
          <w:numId w:val="1"/>
        </w:numPr>
        <w:spacing w:after="0" w:line="240" w:lineRule="auto"/>
        <w:ind w:left="993" w:hanging="567"/>
        <w:jc w:val="both"/>
      </w:pPr>
      <w:r w:rsidRPr="003A7D66">
        <w:t>saziņas rī</w:t>
      </w:r>
      <w:r w:rsidR="006E4125" w:rsidRPr="003A7D66">
        <w:t>ku informācijas apmaiņai;</w:t>
      </w:r>
    </w:p>
    <w:p w14:paraId="727FEC39" w14:textId="352E801A" w:rsidR="00A347C2" w:rsidRPr="003A7D66" w:rsidRDefault="00A347C2" w:rsidP="007D5CC5">
      <w:pPr>
        <w:pStyle w:val="Sarakstarindkopa"/>
        <w:numPr>
          <w:ilvl w:val="1"/>
          <w:numId w:val="1"/>
        </w:numPr>
        <w:spacing w:after="0" w:line="240" w:lineRule="auto"/>
        <w:ind w:left="993" w:hanging="567"/>
        <w:jc w:val="both"/>
      </w:pPr>
      <w:r w:rsidRPr="003A7D66">
        <w:t>norēķin</w:t>
      </w:r>
      <w:r w:rsidR="001C5BCA" w:rsidRPr="003A7D66">
        <w:t>a</w:t>
      </w:r>
      <w:r w:rsidRPr="003A7D66">
        <w:t xml:space="preserve"> rekvizītus;</w:t>
      </w:r>
    </w:p>
    <w:p w14:paraId="1EAFB6BC" w14:textId="2E38BE46" w:rsidR="00687EB7" w:rsidRPr="003A7D66" w:rsidRDefault="00C400DB" w:rsidP="007D5CC5">
      <w:pPr>
        <w:pStyle w:val="Sarakstarindkopa"/>
        <w:numPr>
          <w:ilvl w:val="1"/>
          <w:numId w:val="1"/>
        </w:numPr>
        <w:spacing w:after="0" w:line="240" w:lineRule="auto"/>
        <w:ind w:left="993" w:hanging="567"/>
        <w:jc w:val="both"/>
      </w:pPr>
      <w:r w:rsidRPr="003A7D66">
        <w:t xml:space="preserve">citus apstākļus, kas ir būtiski iesnieguma izskatīšanā. </w:t>
      </w:r>
      <w:r w:rsidR="007E5F44" w:rsidRPr="003A7D66">
        <w:t xml:space="preserve"> </w:t>
      </w:r>
    </w:p>
    <w:p w14:paraId="51E842F8" w14:textId="78F5B06E" w:rsidR="003C766A" w:rsidRPr="003A7D66" w:rsidRDefault="003C766A" w:rsidP="003C766A">
      <w:pPr>
        <w:spacing w:after="0" w:line="240" w:lineRule="auto"/>
        <w:ind w:left="426"/>
        <w:jc w:val="both"/>
      </w:pPr>
      <w:r w:rsidRPr="003A7D66">
        <w:t>Iesniegumu formas izstrādā pārvalde un publicē pašvaldības tīmekļa vietnē www.aluksne.lv.</w:t>
      </w:r>
    </w:p>
    <w:p w14:paraId="2C7B1712" w14:textId="77777777" w:rsidR="00C5276A" w:rsidRPr="003A7D66" w:rsidRDefault="00C5276A" w:rsidP="00C5276A">
      <w:pPr>
        <w:pStyle w:val="Sarakstarindkopa"/>
      </w:pPr>
    </w:p>
    <w:p w14:paraId="0F18E921" w14:textId="7124D3DD" w:rsidR="002C352E" w:rsidRPr="003A7D66" w:rsidRDefault="0021194C" w:rsidP="0083102D">
      <w:pPr>
        <w:pStyle w:val="Sarakstarindkopa"/>
        <w:numPr>
          <w:ilvl w:val="0"/>
          <w:numId w:val="1"/>
        </w:numPr>
        <w:spacing w:after="0" w:line="240" w:lineRule="auto"/>
        <w:ind w:left="426" w:hanging="567"/>
        <w:jc w:val="both"/>
      </w:pPr>
      <w:r w:rsidRPr="003A7D66">
        <w:t>Pārvaldes vadītājs izskata iesniegumu un piecu darba dienu laikā pieņem lēmumu par izglītojamā iekļaušanu personu sarakstā, kas ir tiesīgas saņemt braukšanas izdevumu kompensāciju konkrētā maršrutā</w:t>
      </w:r>
      <w:r w:rsidR="002C352E" w:rsidRPr="003A7D66">
        <w:t>, kā arī uzrauga saraksta aktualitāti un veic tajā nepieciešamās izmaiņas.</w:t>
      </w:r>
    </w:p>
    <w:p w14:paraId="42678663" w14:textId="49B461C4" w:rsidR="002C352E" w:rsidRPr="003A7D66" w:rsidRDefault="002C352E" w:rsidP="0083102D">
      <w:pPr>
        <w:pStyle w:val="Sarakstarindkopa"/>
        <w:spacing w:after="0" w:line="240" w:lineRule="auto"/>
        <w:ind w:left="426"/>
        <w:jc w:val="both"/>
      </w:pPr>
    </w:p>
    <w:p w14:paraId="2886B2B0" w14:textId="680E4BC4" w:rsidR="0021194C" w:rsidRPr="003A7D66" w:rsidRDefault="002A27AF" w:rsidP="002A27AF">
      <w:pPr>
        <w:pStyle w:val="Sarakstarindkopa"/>
        <w:numPr>
          <w:ilvl w:val="0"/>
          <w:numId w:val="1"/>
        </w:numPr>
        <w:spacing w:after="0" w:line="240" w:lineRule="auto"/>
        <w:ind w:left="426" w:hanging="426"/>
        <w:jc w:val="both"/>
      </w:pPr>
      <w:r w:rsidRPr="003A7D66">
        <w:t>Pašvaldība braukšanas izdevumus kompensē sākot ar kalendāra mēnesi, kurā saņemts izglītojamā pārstāvja vai paša pilngadīgā izglītojamā iesniegums par braukšanas izdevumu kompensēšanu</w:t>
      </w:r>
      <w:r w:rsidR="0083102D" w:rsidRPr="003A7D66">
        <w:t>, vai veiktas izmaiņas sarakstā.</w:t>
      </w:r>
      <w:r w:rsidRPr="003A7D66">
        <w:t xml:space="preserve"> </w:t>
      </w:r>
    </w:p>
    <w:p w14:paraId="2EBC7CDF" w14:textId="77777777" w:rsidR="0021194C" w:rsidRPr="003A7D66" w:rsidRDefault="0021194C" w:rsidP="0021194C">
      <w:pPr>
        <w:spacing w:after="0" w:line="240" w:lineRule="auto"/>
        <w:jc w:val="both"/>
      </w:pPr>
    </w:p>
    <w:p w14:paraId="2315A83C" w14:textId="0CA234E0" w:rsidR="008663AD" w:rsidRPr="003A7D66" w:rsidRDefault="008663AD" w:rsidP="005D18FF">
      <w:pPr>
        <w:pStyle w:val="Sarakstarindkopa"/>
        <w:numPr>
          <w:ilvl w:val="0"/>
          <w:numId w:val="1"/>
        </w:numPr>
        <w:spacing w:after="0" w:line="240" w:lineRule="auto"/>
        <w:ind w:left="426" w:hanging="426"/>
        <w:jc w:val="both"/>
      </w:pPr>
      <w:r w:rsidRPr="003A7D66">
        <w:t>Izglītojamo braukšanas izdevumu kompensēšanai sabiedriskajā transportā</w:t>
      </w:r>
      <w:r w:rsidR="00F803B1" w:rsidRPr="003A7D66">
        <w:t xml:space="preserve"> pašvaldība</w:t>
      </w:r>
      <w:r w:rsidRPr="003A7D66">
        <w:t xml:space="preserve">: </w:t>
      </w:r>
    </w:p>
    <w:p w14:paraId="26035C83" w14:textId="5CE2C8B8" w:rsidR="001D5F0D" w:rsidRPr="003A7D66" w:rsidRDefault="001D5F0D" w:rsidP="002362FA">
      <w:pPr>
        <w:numPr>
          <w:ilvl w:val="1"/>
          <w:numId w:val="1"/>
        </w:numPr>
        <w:spacing w:before="100" w:beforeAutospacing="1" w:after="100" w:afterAutospacing="1" w:line="240" w:lineRule="auto"/>
        <w:ind w:left="993" w:hanging="567"/>
        <w:jc w:val="both"/>
        <w:rPr>
          <w:rFonts w:eastAsia="Times New Roman" w:cs="Times New Roman"/>
          <w:szCs w:val="24"/>
        </w:rPr>
      </w:pPr>
      <w:r w:rsidRPr="003A7D66">
        <w:rPr>
          <w:rFonts w:eastAsia="Times New Roman" w:cs="Times New Roman"/>
          <w:szCs w:val="24"/>
        </w:rPr>
        <w:t xml:space="preserve">slēdz līgumu ar sabiedrisko pārvadājumu veicēju par izglītojamo pārvadājumiem un ar to saistīto izdevumu kompensēšanu, ja pārvadātājs var nodrošināt izglītojamo pārvadājumu uzskaiti saskaņā ar pārvadātāja vai pašvaldības uzskaites sistēmu izmantojot, piemēram, QR kodu </w:t>
      </w:r>
      <w:r w:rsidRPr="003A7D66">
        <w:rPr>
          <w:rFonts w:eastAsia="Times New Roman" w:cs="Times New Roman"/>
          <w:szCs w:val="24"/>
          <w:shd w:val="clear" w:color="auto" w:fill="FFFFFF"/>
        </w:rPr>
        <w:t>(Quick Response Code)</w:t>
      </w:r>
      <w:r w:rsidRPr="003A7D66">
        <w:rPr>
          <w:rFonts w:eastAsia="Times New Roman" w:cs="Times New Roman"/>
          <w:szCs w:val="24"/>
        </w:rPr>
        <w:t xml:space="preserve"> viedtālrunī vai izdrukātā veidā</w:t>
      </w:r>
      <w:r w:rsidRPr="003A7D66">
        <w:rPr>
          <w:rFonts w:eastAsia="Times New Roman" w:cs="Times New Roman"/>
          <w:color w:val="4D5156"/>
          <w:szCs w:val="24"/>
          <w:shd w:val="clear" w:color="auto" w:fill="FFFFFF"/>
        </w:rPr>
        <w:t xml:space="preserve">, </w:t>
      </w:r>
      <w:r w:rsidRPr="003A7D66">
        <w:rPr>
          <w:rFonts w:eastAsia="Times New Roman" w:cs="Times New Roman"/>
          <w:szCs w:val="24"/>
        </w:rPr>
        <w:t xml:space="preserve">elektroniskās braukšanas vai elektroniskās abonementa kartes, </w:t>
      </w:r>
      <w:r w:rsidRPr="003A7D66">
        <w:rPr>
          <w:rFonts w:eastAsia="Times New Roman" w:cs="Times New Roman"/>
          <w:szCs w:val="24"/>
          <w:shd w:val="clear" w:color="auto" w:fill="FFFFFF"/>
        </w:rPr>
        <w:t>e-ID karti</w:t>
      </w:r>
      <w:r w:rsidRPr="003A7D66">
        <w:rPr>
          <w:rFonts w:eastAsia="Times New Roman" w:cs="Times New Roman"/>
          <w:szCs w:val="24"/>
        </w:rPr>
        <w:t>, vai;</w:t>
      </w:r>
    </w:p>
    <w:p w14:paraId="7190913C" w14:textId="2ED13BC8" w:rsidR="008663AD" w:rsidRPr="003A7D66" w:rsidRDefault="00F803B1" w:rsidP="008663AD">
      <w:pPr>
        <w:pStyle w:val="Sarakstarindkopa"/>
        <w:numPr>
          <w:ilvl w:val="1"/>
          <w:numId w:val="1"/>
        </w:numPr>
        <w:spacing w:after="0" w:line="240" w:lineRule="auto"/>
        <w:ind w:left="993" w:hanging="567"/>
        <w:jc w:val="both"/>
      </w:pPr>
      <w:r w:rsidRPr="003A7D66">
        <w:t xml:space="preserve">pieņem iepriekšējā kalendāra mēnesī izglītojamā braukšanas izdevumus apliecinošus dokumentus – biļetes (nebojātas, ar skaidri salasāmu maršrutu, datumu, cenu), kas pievienotas (hronoloģiskā secībā salīmētas) uz </w:t>
      </w:r>
      <w:r w:rsidR="009724A4" w:rsidRPr="003A7D66">
        <w:t xml:space="preserve">iesnieguma, kurā </w:t>
      </w:r>
      <w:r w:rsidRPr="003A7D66">
        <w:t>norād</w:t>
      </w:r>
      <w:r w:rsidR="009724A4" w:rsidRPr="003A7D66">
        <w:t>ī</w:t>
      </w:r>
      <w:r w:rsidRPr="003A7D66">
        <w:t>t</w:t>
      </w:r>
      <w:r w:rsidR="009724A4" w:rsidRPr="003A7D66">
        <w:t>s</w:t>
      </w:r>
      <w:r w:rsidRPr="003A7D66">
        <w:t xml:space="preserve"> izglītojamā vārd</w:t>
      </w:r>
      <w:r w:rsidR="009724A4" w:rsidRPr="003A7D66">
        <w:t>s</w:t>
      </w:r>
      <w:r w:rsidRPr="003A7D66">
        <w:t>, uzvārd</w:t>
      </w:r>
      <w:r w:rsidR="009724A4" w:rsidRPr="003A7D66">
        <w:t>s</w:t>
      </w:r>
      <w:r w:rsidRPr="003A7D66">
        <w:t xml:space="preserve"> un personas kod</w:t>
      </w:r>
      <w:r w:rsidR="009724A4" w:rsidRPr="003A7D66">
        <w:t>s</w:t>
      </w:r>
      <w:r w:rsidRPr="003A7D66">
        <w:t>, apmeklēt</w:t>
      </w:r>
      <w:r w:rsidR="009724A4" w:rsidRPr="003A7D66">
        <w:t>ā</w:t>
      </w:r>
      <w:r w:rsidRPr="003A7D66">
        <w:t xml:space="preserve"> izglītības iestād</w:t>
      </w:r>
      <w:r w:rsidR="009724A4" w:rsidRPr="003A7D66">
        <w:t>e</w:t>
      </w:r>
      <w:r w:rsidRPr="003A7D66">
        <w:t>, maršrut</w:t>
      </w:r>
      <w:r w:rsidR="009724A4" w:rsidRPr="003A7D66">
        <w:t>s</w:t>
      </w:r>
      <w:r w:rsidRPr="003A7D66">
        <w:t>, biļešu izdevumu kopsumm</w:t>
      </w:r>
      <w:r w:rsidR="009724A4" w:rsidRPr="003A7D66">
        <w:t>a</w:t>
      </w:r>
      <w:r w:rsidRPr="003A7D66">
        <w:t xml:space="preserve"> cipariem un vārdiem</w:t>
      </w:r>
      <w:r w:rsidR="00431B28" w:rsidRPr="003A7D66">
        <w:t>.</w:t>
      </w:r>
      <w:r w:rsidR="001A4DD2" w:rsidRPr="003A7D66">
        <w:t xml:space="preserve"> </w:t>
      </w:r>
      <w:r w:rsidR="00E023E2" w:rsidRPr="003A7D66">
        <w:t>5 (piecu)</w:t>
      </w:r>
      <w:r w:rsidR="001A4DD2" w:rsidRPr="003A7D66">
        <w:t xml:space="preserve"> darba dienu laikā pārvalde pārbauda iesniegumā norādīto faktu atbilstību un </w:t>
      </w:r>
      <w:r w:rsidR="004456E2" w:rsidRPr="003A7D66">
        <w:t xml:space="preserve">nodod </w:t>
      </w:r>
      <w:r w:rsidR="001A4DD2" w:rsidRPr="003A7D66">
        <w:t>pašvaldība</w:t>
      </w:r>
      <w:r w:rsidR="004456E2" w:rsidRPr="003A7D66">
        <w:t>s Centrālajai administrācijai</w:t>
      </w:r>
      <w:r w:rsidR="001A4DD2" w:rsidRPr="003A7D66">
        <w:t xml:space="preserve"> kompensācij</w:t>
      </w:r>
      <w:r w:rsidR="004456E2" w:rsidRPr="003A7D66">
        <w:t>as</w:t>
      </w:r>
      <w:r w:rsidR="001A4DD2" w:rsidRPr="003A7D66">
        <w:t xml:space="preserve"> </w:t>
      </w:r>
      <w:r w:rsidR="004456E2" w:rsidRPr="003A7D66">
        <w:t xml:space="preserve">pārskaitīšanai </w:t>
      </w:r>
      <w:r w:rsidR="001A4DD2" w:rsidRPr="003A7D66">
        <w:t>uz iesniegumā norādīto norēķinu kontu.</w:t>
      </w:r>
      <w:r w:rsidRPr="003A7D66">
        <w:t xml:space="preserve">  </w:t>
      </w:r>
    </w:p>
    <w:p w14:paraId="10E3DD17" w14:textId="77777777" w:rsidR="008663AD" w:rsidRPr="003A7D66" w:rsidRDefault="008663AD" w:rsidP="008663AD">
      <w:pPr>
        <w:pStyle w:val="Sarakstarindkopa"/>
      </w:pPr>
    </w:p>
    <w:p w14:paraId="090D7AA3" w14:textId="35DF9A0A" w:rsidR="008663AD" w:rsidRPr="003A7D66" w:rsidRDefault="008663AD" w:rsidP="008663AD">
      <w:pPr>
        <w:pStyle w:val="Sarakstarindkopa"/>
        <w:numPr>
          <w:ilvl w:val="0"/>
          <w:numId w:val="1"/>
        </w:numPr>
        <w:spacing w:after="0" w:line="240" w:lineRule="auto"/>
        <w:ind w:left="426" w:hanging="426"/>
        <w:jc w:val="both"/>
      </w:pPr>
      <w:r w:rsidRPr="003A7D66">
        <w:t>Pašvaldība</w:t>
      </w:r>
      <w:r w:rsidR="001A4DD2" w:rsidRPr="003A7D66">
        <w:t xml:space="preserve"> kompensē izglītojamā braukšanas izdevumus ar privāto transportlīdzekli pamatojoties uz izglītojamā pārstāvja vai paša pilngadīgā izglītojamā iesniegumu</w:t>
      </w:r>
      <w:r w:rsidR="00D22DFD" w:rsidRPr="003A7D66">
        <w:t xml:space="preserve"> par izdevumiem iepriekšējā kalendāra mēnesī</w:t>
      </w:r>
      <w:r w:rsidR="001A4DD2" w:rsidRPr="003A7D66">
        <w:t xml:space="preserve"> un to pamatojošiem dokumentiem. </w:t>
      </w:r>
      <w:r w:rsidR="00E023E2" w:rsidRPr="003A7D66">
        <w:t xml:space="preserve">5 (piecu) </w:t>
      </w:r>
      <w:r w:rsidR="001A4DD2" w:rsidRPr="003A7D66">
        <w:t xml:space="preserve"> darba dienu laikā pārvalde pārbauda iesniegumā norādīto faktu atbilstību un </w:t>
      </w:r>
      <w:r w:rsidR="00D02D2F" w:rsidRPr="003A7D66">
        <w:t xml:space="preserve">nodod pašvaldības Centrālajai administrācijai kompensācijas pārskaitīšanai </w:t>
      </w:r>
      <w:r w:rsidR="001A4DD2" w:rsidRPr="003A7D66">
        <w:t>uz iesniegumā norādīto norēķinu kontu.</w:t>
      </w:r>
    </w:p>
    <w:p w14:paraId="5D9EEE85" w14:textId="77777777" w:rsidR="007D5CC5" w:rsidRPr="003A7D66" w:rsidRDefault="007D5CC5" w:rsidP="007D5CC5">
      <w:pPr>
        <w:pStyle w:val="Sarakstarindkopa"/>
        <w:spacing w:after="0" w:line="240" w:lineRule="auto"/>
        <w:ind w:left="426"/>
        <w:jc w:val="both"/>
      </w:pPr>
    </w:p>
    <w:p w14:paraId="14C2EF86" w14:textId="77777777" w:rsidR="007D5CC5" w:rsidRPr="003A7D66" w:rsidRDefault="007D5CC5" w:rsidP="007D5CC5">
      <w:pPr>
        <w:pStyle w:val="Sarakstarindkopa"/>
        <w:numPr>
          <w:ilvl w:val="0"/>
          <w:numId w:val="1"/>
        </w:numPr>
        <w:spacing w:after="0" w:line="240" w:lineRule="auto"/>
        <w:ind w:left="426" w:hanging="426"/>
        <w:jc w:val="both"/>
      </w:pPr>
      <w:r w:rsidRPr="003A7D66">
        <w:t>Braukšanas maksas atvieglojums ir spēkā, kamēr izglītojamais apmeklē izglītības iestādi un atbilst šajos noteikumos minētajiem kritērijiem braukšanas maksas atvieglojuma saņemšanai.</w:t>
      </w:r>
    </w:p>
    <w:p w14:paraId="07C7CF36" w14:textId="4409686A" w:rsidR="00BF3EF1" w:rsidRPr="003A7D66" w:rsidRDefault="00BF3EF1" w:rsidP="00DC6C95">
      <w:pPr>
        <w:spacing w:after="0" w:line="240" w:lineRule="auto"/>
        <w:jc w:val="both"/>
      </w:pPr>
    </w:p>
    <w:p w14:paraId="37F77A4F" w14:textId="78502197" w:rsidR="00DC6C95" w:rsidRPr="003A7D66" w:rsidRDefault="00DC6C95" w:rsidP="00DC6C95">
      <w:pPr>
        <w:pStyle w:val="Sarakstarindkopa"/>
        <w:numPr>
          <w:ilvl w:val="0"/>
          <w:numId w:val="2"/>
        </w:numPr>
        <w:spacing w:after="0" w:line="240" w:lineRule="auto"/>
        <w:ind w:left="709" w:hanging="349"/>
        <w:jc w:val="center"/>
        <w:rPr>
          <w:b/>
          <w:bCs/>
        </w:rPr>
      </w:pPr>
      <w:r w:rsidRPr="003A7D66">
        <w:rPr>
          <w:b/>
          <w:bCs/>
        </w:rPr>
        <w:t>Lēmumu pieņemšana</w:t>
      </w:r>
      <w:r w:rsidR="00652EE3" w:rsidRPr="003A7D66">
        <w:rPr>
          <w:b/>
          <w:bCs/>
        </w:rPr>
        <w:t>s</w:t>
      </w:r>
      <w:r w:rsidRPr="003A7D66">
        <w:rPr>
          <w:b/>
          <w:bCs/>
        </w:rPr>
        <w:t xml:space="preserve"> un apstrīdēšana</w:t>
      </w:r>
      <w:r w:rsidR="00652EE3" w:rsidRPr="003A7D66">
        <w:rPr>
          <w:b/>
          <w:bCs/>
        </w:rPr>
        <w:t>s kārtība</w:t>
      </w:r>
    </w:p>
    <w:p w14:paraId="7C29A294" w14:textId="77777777" w:rsidR="00687EB7" w:rsidRPr="003A7D66" w:rsidRDefault="00687EB7" w:rsidP="00687EB7">
      <w:pPr>
        <w:pStyle w:val="Sarakstarindkopa"/>
      </w:pPr>
    </w:p>
    <w:p w14:paraId="3428ADA2" w14:textId="02446C34" w:rsidR="00DC6C95" w:rsidRPr="003A7D66" w:rsidRDefault="00DC6C95" w:rsidP="00DC6C95">
      <w:pPr>
        <w:pStyle w:val="Sarakstarindkopa"/>
        <w:numPr>
          <w:ilvl w:val="0"/>
          <w:numId w:val="1"/>
        </w:numPr>
        <w:spacing w:after="0" w:line="240" w:lineRule="auto"/>
        <w:ind w:left="426" w:hanging="426"/>
        <w:jc w:val="both"/>
      </w:pPr>
      <w:r w:rsidRPr="003A7D66">
        <w:t xml:space="preserve">Lēmumu par braukšanas izdevumu kompensēšanu (t.sk. pilnīgu vai daļēju atteikumu) pieņem pārvaldes vadītājs </w:t>
      </w:r>
      <w:r w:rsidR="00E023E2" w:rsidRPr="003A7D66">
        <w:t>10 (desmit)</w:t>
      </w:r>
      <w:r w:rsidRPr="003A7D66">
        <w:t xml:space="preserve"> darba dienu laikā no sabiedriskā transporta </w:t>
      </w:r>
      <w:r w:rsidRPr="003A7D66">
        <w:lastRenderedPageBreak/>
        <w:t xml:space="preserve">pārvadātāja izrakstītā rēķina un to pamatojošo dokumentu vai izglītojamā pārstāvja vai paša pilngadīgā izglītojamā iesnieguma un to pamatojošo dokumentu </w:t>
      </w:r>
      <w:r w:rsidR="002C352E" w:rsidRPr="003A7D66">
        <w:t xml:space="preserve">(ja attiecināms) </w:t>
      </w:r>
      <w:r w:rsidRPr="003A7D66">
        <w:t>par iepriekšējo kalendāra mēnesi saņemšanas.</w:t>
      </w:r>
    </w:p>
    <w:p w14:paraId="0FF4B29B" w14:textId="6A220D5D" w:rsidR="00DC6C95" w:rsidRPr="003A7D66" w:rsidRDefault="00DC6C95" w:rsidP="00A07F01">
      <w:pPr>
        <w:pStyle w:val="Sarakstarindkopa"/>
        <w:spacing w:after="0" w:line="240" w:lineRule="auto"/>
        <w:ind w:left="426"/>
        <w:jc w:val="both"/>
      </w:pPr>
    </w:p>
    <w:p w14:paraId="76E227FC" w14:textId="77777777" w:rsidR="00A07F01" w:rsidRPr="003A7D66" w:rsidRDefault="00DC6C95" w:rsidP="00DC6C95">
      <w:pPr>
        <w:pStyle w:val="Sarakstarindkopa"/>
        <w:numPr>
          <w:ilvl w:val="0"/>
          <w:numId w:val="1"/>
        </w:numPr>
        <w:spacing w:after="0" w:line="240" w:lineRule="auto"/>
        <w:ind w:left="426" w:hanging="426"/>
        <w:jc w:val="both"/>
      </w:pPr>
      <w:r w:rsidRPr="003A7D66">
        <w:t xml:space="preserve">Ja iesnieguma izskatīšanā tiek konstatēts, ka kompensācijas pieprasījums pilnībā vai daļēji </w:t>
      </w:r>
      <w:r w:rsidR="00A07F01" w:rsidRPr="003A7D66">
        <w:t>ir nepamatots, pārvaldes vadītājs pieņem lēmumu par atteikumu kompensēt braukšanas izdevumus, un paziņo to iesniedzējam Paziņošanas likumā noteiktajā kārtībā.</w:t>
      </w:r>
    </w:p>
    <w:p w14:paraId="0488FD82" w14:textId="028589F4" w:rsidR="00D41016" w:rsidRPr="003A7D66" w:rsidRDefault="00D41016" w:rsidP="00652EE3">
      <w:pPr>
        <w:pStyle w:val="Sarakstarindkopa"/>
        <w:spacing w:after="0" w:line="240" w:lineRule="auto"/>
        <w:ind w:left="426"/>
        <w:jc w:val="both"/>
      </w:pPr>
    </w:p>
    <w:p w14:paraId="1A85CB0E" w14:textId="5BFA4609" w:rsidR="00657A9D" w:rsidRPr="003A7D66" w:rsidRDefault="00652EE3" w:rsidP="00DC6C95">
      <w:pPr>
        <w:pStyle w:val="Sarakstarindkopa"/>
        <w:numPr>
          <w:ilvl w:val="0"/>
          <w:numId w:val="1"/>
        </w:numPr>
        <w:spacing w:after="0" w:line="240" w:lineRule="auto"/>
        <w:ind w:left="426" w:hanging="426"/>
        <w:jc w:val="both"/>
      </w:pPr>
      <w:r w:rsidRPr="003A7D66">
        <w:t>Pārvaldes vadītāja lēmums ir apstrīdams</w:t>
      </w:r>
      <w:r w:rsidR="00C45320" w:rsidRPr="003A7D66">
        <w:t xml:space="preserve"> Alūksnes novada pašvaldības domē.</w:t>
      </w:r>
    </w:p>
    <w:p w14:paraId="19CBA6B0" w14:textId="77777777" w:rsidR="00657A9D" w:rsidRPr="003A7D66" w:rsidRDefault="00657A9D" w:rsidP="00657A9D">
      <w:pPr>
        <w:pStyle w:val="Sarakstarindkopa"/>
      </w:pPr>
    </w:p>
    <w:p w14:paraId="5E10EC37" w14:textId="4F94BD8C" w:rsidR="001B0632" w:rsidRPr="003A7D66" w:rsidRDefault="00657A9D" w:rsidP="00657A9D">
      <w:pPr>
        <w:pStyle w:val="Sarakstarindkopa"/>
        <w:numPr>
          <w:ilvl w:val="0"/>
          <w:numId w:val="2"/>
        </w:numPr>
        <w:spacing w:after="0" w:line="240" w:lineRule="auto"/>
        <w:ind w:left="284" w:hanging="284"/>
        <w:jc w:val="center"/>
        <w:rPr>
          <w:b/>
          <w:bCs/>
        </w:rPr>
      </w:pPr>
      <w:r w:rsidRPr="003A7D66">
        <w:rPr>
          <w:b/>
          <w:bCs/>
        </w:rPr>
        <w:t>Noslēguma jautājum</w:t>
      </w:r>
      <w:r w:rsidR="00F65431" w:rsidRPr="003A7D66">
        <w:rPr>
          <w:b/>
          <w:bCs/>
        </w:rPr>
        <w:t>i</w:t>
      </w:r>
    </w:p>
    <w:p w14:paraId="4169218F" w14:textId="727B37CF" w:rsidR="00657A9D" w:rsidRPr="003A7D66" w:rsidRDefault="00657A9D" w:rsidP="00657A9D">
      <w:pPr>
        <w:spacing w:after="0" w:line="240" w:lineRule="auto"/>
        <w:rPr>
          <w:b/>
          <w:bCs/>
        </w:rPr>
      </w:pPr>
    </w:p>
    <w:p w14:paraId="49C25321" w14:textId="6828ED96" w:rsidR="00F65431" w:rsidRPr="003A7D66" w:rsidRDefault="00F65431" w:rsidP="00657A9D">
      <w:pPr>
        <w:pStyle w:val="Sarakstarindkopa"/>
        <w:numPr>
          <w:ilvl w:val="0"/>
          <w:numId w:val="1"/>
        </w:numPr>
        <w:spacing w:after="0" w:line="240" w:lineRule="auto"/>
        <w:ind w:left="426" w:hanging="426"/>
        <w:jc w:val="both"/>
      </w:pPr>
      <w:r w:rsidRPr="003A7D66">
        <w:t>Saistošie noteikumi stājas spēkā 2023. gada 1. augustā.</w:t>
      </w:r>
    </w:p>
    <w:p w14:paraId="7C18F9A8" w14:textId="25DA92D9" w:rsidR="00657A9D" w:rsidRPr="003A7D66" w:rsidRDefault="00657A9D" w:rsidP="00657A9D">
      <w:pPr>
        <w:pStyle w:val="Sarakstarindkopa"/>
        <w:numPr>
          <w:ilvl w:val="0"/>
          <w:numId w:val="1"/>
        </w:numPr>
        <w:spacing w:after="0" w:line="240" w:lineRule="auto"/>
        <w:ind w:left="426" w:hanging="426"/>
        <w:jc w:val="both"/>
      </w:pPr>
      <w:r w:rsidRPr="003A7D66">
        <w:t>Ar šo sai</w:t>
      </w:r>
      <w:r w:rsidR="002C352E" w:rsidRPr="003A7D66">
        <w:t>s</w:t>
      </w:r>
      <w:r w:rsidRPr="003A7D66">
        <w:t>tošo noteikumu spēkā stāšanos</w:t>
      </w:r>
      <w:r w:rsidR="00AF478E" w:rsidRPr="003A7D66">
        <w:t>,</w:t>
      </w:r>
      <w:r w:rsidRPr="003A7D66">
        <w:t xml:space="preserve"> netiek piemēroti Alūksnes novada pašvaldības domes 2010. gada 18. marta saistošie noteikum Nr. 11/2010 “Kārtība, kādā Alūksnes novada pašvaldība sedz braukšanas izdevumus vispārējās pamatizglītības un vispārējās vidējās izglītības iestāžu izglītojamiem</w:t>
      </w:r>
      <w:r w:rsidR="00922F70" w:rsidRPr="003A7D66">
        <w:t>”</w:t>
      </w:r>
      <w:r w:rsidR="00AF478E" w:rsidRPr="003A7D66">
        <w:t xml:space="preserve"> (ar grozījumiem, kas izdarīt ar Alūksnes novada pašvaldības domes 2010. gada 23. septembra saistošajiem noteikumiem Nr. 39/2010, 2011. gada 27. oktobra saistošajiem noteikumiem Nr. 29/2011, 2012</w:t>
      </w:r>
      <w:r w:rsidR="005D18FF" w:rsidRPr="003A7D66">
        <w:t>.</w:t>
      </w:r>
      <w:r w:rsidR="00AF478E" w:rsidRPr="003A7D66">
        <w:t> gada 23. augusta saistošajiem noteikumiem Nr. 26/2012, 2013. gada 31</w:t>
      </w:r>
      <w:r w:rsidR="005D18FF" w:rsidRPr="003A7D66">
        <w:t>.</w:t>
      </w:r>
      <w:r w:rsidR="00AF478E" w:rsidRPr="003A7D66">
        <w:t> janvāra saistošajiem noteikumiem Nr. 3/2013, 2013</w:t>
      </w:r>
      <w:r w:rsidR="005D18FF" w:rsidRPr="003A7D66">
        <w:t>.</w:t>
      </w:r>
      <w:r w:rsidR="00AF478E" w:rsidRPr="003A7D66">
        <w:t> gada 22. augusta saistošajiem noteikumiem Nr. 20/2013, 2014. gada 28. augusta saistošajiem noteikumiem Nr. 19/2014</w:t>
      </w:r>
      <w:r w:rsidR="006007A8" w:rsidRPr="003A7D66">
        <w:t xml:space="preserve">, 2018. gada 28. jūnija saistošajiem noteikumiem Nr. 11/2018, 2022. gada 5. aprīļa saistošajiem noteikumiem Nr. 7/2022, 2022. gada 25. augusta saistošajiem noteikumiem Nr. 21/2022). </w:t>
      </w:r>
    </w:p>
    <w:p w14:paraId="381DF6C4" w14:textId="219AF4B5" w:rsidR="001943D9" w:rsidRPr="003A7D66" w:rsidRDefault="008C4080" w:rsidP="001B0632">
      <w:pPr>
        <w:pStyle w:val="Sarakstarindkopa"/>
        <w:spacing w:after="0" w:line="240" w:lineRule="auto"/>
        <w:ind w:left="284"/>
        <w:jc w:val="both"/>
      </w:pPr>
      <w:r w:rsidRPr="003A7D66">
        <w:t xml:space="preserve"> </w:t>
      </w:r>
      <w:r w:rsidR="00A55781" w:rsidRPr="003A7D66">
        <w:t xml:space="preserve"> </w:t>
      </w:r>
    </w:p>
    <w:p w14:paraId="393686E1" w14:textId="6D75D2B2" w:rsidR="001943D9" w:rsidRPr="00D52E23" w:rsidRDefault="001943D9" w:rsidP="00D52E23">
      <w:pPr>
        <w:spacing w:after="0" w:line="240" w:lineRule="auto"/>
      </w:pPr>
      <w:r w:rsidRPr="003A7D66">
        <w:rPr>
          <w:rFonts w:eastAsia="Calibri" w:cs="Times New Roman"/>
          <w:b/>
          <w:bCs/>
          <w:color w:val="000000" w:themeColor="text1"/>
          <w:szCs w:val="24"/>
        </w:rPr>
        <w:t>Alūksnes novada pašvaldības domes 2023. gada …. aprīļa  saistošo noteikumu Nr. …</w:t>
      </w:r>
    </w:p>
    <w:p w14:paraId="7BE1347C" w14:textId="77777777" w:rsidR="001943D9" w:rsidRPr="003A7D66" w:rsidRDefault="001943D9" w:rsidP="00D52E23">
      <w:pPr>
        <w:spacing w:after="0" w:line="240" w:lineRule="auto"/>
        <w:jc w:val="center"/>
        <w:rPr>
          <w:b/>
          <w:bCs/>
        </w:rPr>
      </w:pPr>
      <w:r w:rsidRPr="003A7D66">
        <w:rPr>
          <w:b/>
          <w:bCs/>
        </w:rPr>
        <w:t>“Par izglītojamo pārvadājumiem, braukšanas maksas atvieglojumiem un izdevumu kompensācijas kārtību Alūksnes novadā”</w:t>
      </w:r>
    </w:p>
    <w:p w14:paraId="09A77595" w14:textId="77777777" w:rsidR="001943D9" w:rsidRPr="003A7D66" w:rsidRDefault="001943D9" w:rsidP="00D52E23">
      <w:pPr>
        <w:widowControl w:val="0"/>
        <w:spacing w:after="0" w:line="240" w:lineRule="auto"/>
        <w:jc w:val="center"/>
        <w:rPr>
          <w:rFonts w:eastAsia="Calibri" w:cs="Times New Roman"/>
          <w:b/>
          <w:bCs/>
          <w:color w:val="000000" w:themeColor="text1"/>
          <w:szCs w:val="24"/>
        </w:rPr>
      </w:pPr>
      <w:r w:rsidRPr="003A7D66">
        <w:rPr>
          <w:rFonts w:eastAsia="Calibri" w:cs="Times New Roman"/>
          <w:b/>
          <w:bCs/>
          <w:color w:val="000000" w:themeColor="text1"/>
          <w:szCs w:val="24"/>
        </w:rPr>
        <w:t>paskaidrojuma raksts</w:t>
      </w:r>
    </w:p>
    <w:p w14:paraId="78568468" w14:textId="77777777" w:rsidR="001943D9" w:rsidRPr="003A7D66" w:rsidRDefault="001943D9" w:rsidP="00D52E23">
      <w:pPr>
        <w:spacing w:after="0" w:line="240" w:lineRule="auto"/>
        <w:jc w:val="center"/>
        <w:textAlignment w:val="baseline"/>
        <w:rPr>
          <w:rFonts w:eastAsia="Times New Roman" w:cs="Times New Roman"/>
          <w:szCs w:val="24"/>
          <w:lang w:eastAsia="lv-LV"/>
        </w:rPr>
      </w:pPr>
    </w:p>
    <w:tbl>
      <w:tblPr>
        <w:tblW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720"/>
      </w:tblGrid>
      <w:tr w:rsidR="001943D9" w:rsidRPr="003A7D66" w14:paraId="6DAC3303" w14:textId="77777777" w:rsidTr="00622ADE">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A227B39" w14:textId="77777777" w:rsidR="001943D9" w:rsidRPr="003A7D66" w:rsidRDefault="001943D9" w:rsidP="001943D9">
            <w:pPr>
              <w:spacing w:after="0" w:line="240" w:lineRule="auto"/>
              <w:ind w:right="39"/>
              <w:jc w:val="center"/>
              <w:textAlignment w:val="baseline"/>
              <w:rPr>
                <w:rFonts w:eastAsia="Times New Roman" w:cs="Times New Roman"/>
                <w:szCs w:val="24"/>
                <w:lang w:eastAsia="lv-LV"/>
              </w:rPr>
            </w:pPr>
            <w:r w:rsidRPr="003A7D66">
              <w:rPr>
                <w:rFonts w:eastAsia="Times New Roman" w:cs="Times New Roman"/>
                <w:b/>
                <w:bCs/>
                <w:szCs w:val="24"/>
                <w:lang w:eastAsia="lv-LV"/>
              </w:rPr>
              <w:t>Paskaidrojuma raksta sadaļa</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07DE13D9" w14:textId="77777777" w:rsidR="001943D9" w:rsidRPr="003A7D66" w:rsidRDefault="001943D9" w:rsidP="001943D9">
            <w:pPr>
              <w:spacing w:after="0" w:line="240" w:lineRule="auto"/>
              <w:ind w:right="102"/>
              <w:jc w:val="center"/>
              <w:textAlignment w:val="baseline"/>
              <w:rPr>
                <w:rFonts w:eastAsia="Times New Roman" w:cs="Times New Roman"/>
                <w:b/>
                <w:bCs/>
                <w:szCs w:val="24"/>
                <w:lang w:eastAsia="lv-LV"/>
              </w:rPr>
            </w:pPr>
            <w:r w:rsidRPr="003A7D66">
              <w:rPr>
                <w:rFonts w:eastAsia="Times New Roman" w:cs="Times New Roman"/>
                <w:b/>
                <w:bCs/>
                <w:szCs w:val="24"/>
                <w:lang w:eastAsia="lv-LV"/>
              </w:rPr>
              <w:t>Norādāmā informācija </w:t>
            </w:r>
          </w:p>
        </w:tc>
      </w:tr>
      <w:tr w:rsidR="001943D9" w:rsidRPr="003A7D66" w14:paraId="1F3D37D2" w14:textId="77777777" w:rsidTr="00622ADE">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22DE95D" w14:textId="77777777" w:rsidR="001943D9" w:rsidRPr="003A7D66" w:rsidRDefault="001943D9" w:rsidP="001943D9">
            <w:pPr>
              <w:widowControl w:val="0"/>
              <w:numPr>
                <w:ilvl w:val="0"/>
                <w:numId w:val="4"/>
              </w:numPr>
              <w:spacing w:after="0" w:line="240" w:lineRule="auto"/>
              <w:ind w:left="392" w:right="39" w:hanging="284"/>
              <w:textAlignment w:val="baseline"/>
              <w:rPr>
                <w:rFonts w:eastAsia="Times New Roman" w:cs="Times New Roman"/>
                <w:szCs w:val="24"/>
                <w:lang w:eastAsia="lv-LV"/>
              </w:rPr>
            </w:pPr>
            <w:r w:rsidRPr="003A7D66">
              <w:rPr>
                <w:rFonts w:eastAsia="Times New Roman" w:cs="Times New Roman"/>
                <w:szCs w:val="24"/>
                <w:lang w:eastAsia="lv-LV"/>
              </w:rPr>
              <w:t>Mērķis un nepieciešamības pamatojums: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65E3E39" w14:textId="77777777" w:rsidR="001943D9" w:rsidRPr="003A7D66" w:rsidRDefault="00000000" w:rsidP="001943D9">
            <w:pPr>
              <w:widowControl w:val="0"/>
              <w:numPr>
                <w:ilvl w:val="0"/>
                <w:numId w:val="12"/>
              </w:numPr>
              <w:spacing w:after="0" w:line="240" w:lineRule="auto"/>
              <w:ind w:left="412" w:right="102" w:hanging="412"/>
              <w:jc w:val="both"/>
              <w:textAlignment w:val="baseline"/>
              <w:rPr>
                <w:rFonts w:eastAsia="Times New Roman" w:cs="Times New Roman"/>
                <w:szCs w:val="24"/>
                <w:lang w:eastAsia="lv-LV"/>
              </w:rPr>
            </w:pPr>
            <w:hyperlink r:id="rId7" w:tgtFrame="_blank" w:history="1">
              <w:r w:rsidR="001943D9" w:rsidRPr="003A7D66">
                <w:rPr>
                  <w:rFonts w:eastAsia="Calibri" w:cs="Times New Roman"/>
                  <w:szCs w:val="24"/>
                </w:rPr>
                <w:t>Izglītības likuma</w:t>
              </w:r>
            </w:hyperlink>
            <w:r w:rsidR="001943D9" w:rsidRPr="003A7D66">
              <w:rPr>
                <w:rFonts w:eastAsia="Calibri" w:cs="Times New Roman"/>
                <w:szCs w:val="24"/>
              </w:rPr>
              <w:t xml:space="preserve"> </w:t>
            </w:r>
            <w:hyperlink r:id="rId8" w:anchor="p17" w:tgtFrame="_blank" w:history="1">
              <w:r w:rsidR="001943D9" w:rsidRPr="003A7D66">
                <w:rPr>
                  <w:rFonts w:eastAsia="Calibri" w:cs="Times New Roman"/>
                  <w:szCs w:val="24"/>
                </w:rPr>
                <w:t>17. panta</w:t>
              </w:r>
            </w:hyperlink>
            <w:r w:rsidR="001943D9" w:rsidRPr="003A7D66">
              <w:rPr>
                <w:rFonts w:eastAsia="Calibri" w:cs="Times New Roman"/>
                <w:szCs w:val="24"/>
              </w:rPr>
              <w:t xml:space="preserve"> trešās daļas 14. punkts noteic, ka pašvaldība nodrošina transportu izglītojamo nokļūšanai izglītības iestādē un atpakaļ dzīvesvietā, ja nav iespējams izmantot sabiedrisko transportu.</w:t>
            </w:r>
            <w:r w:rsidR="001943D9" w:rsidRPr="003A7D66">
              <w:rPr>
                <w:rFonts w:ascii="Calibri" w:eastAsia="Calibri" w:hAnsi="Calibri" w:cs="Times New Roman"/>
                <w:sz w:val="22"/>
              </w:rPr>
              <w:t xml:space="preserve"> </w:t>
            </w:r>
            <w:r w:rsidR="001943D9" w:rsidRPr="003A7D66">
              <w:rPr>
                <w:rFonts w:eastAsia="Calibri" w:cs="Times New Roman"/>
                <w:szCs w:val="24"/>
              </w:rPr>
              <w:t>Savukārt Ministru kabineta 2021. gada 22. jūnija noteikumu Nr. 414 “Braukšanas maksas atvieglojumu noteikumi” (turpmāk – MK noteikumi) 12. punkts noteic, ka ārpus pilsētas teritorijas dzīvojošiem vispārējās pamatizglītības iestādes (1.–9. klase) izglītojamajiem ir tiesības saņemt kompensāciju 100 % apmērā par braukšanas izdevumiem, kas saistīti ar braucieniem mācību gada laikā no dzīvesvietas līdz izglītības iestādei un atpakaļ attiecīgās novada pašvaldības teritorijā, izmantojot sabiedrisko transportlīdzekli, kas pārvadā pasažierus pilsētas un reģionālās nozīmes maršrutos.</w:t>
            </w:r>
            <w:bookmarkStart w:id="6" w:name="p-787750"/>
            <w:bookmarkStart w:id="7" w:name="p13"/>
            <w:bookmarkEnd w:id="6"/>
            <w:bookmarkEnd w:id="7"/>
            <w:r w:rsidR="001943D9" w:rsidRPr="003A7D66">
              <w:rPr>
                <w:rFonts w:eastAsia="Calibri" w:cs="Times New Roman"/>
                <w:szCs w:val="24"/>
              </w:rPr>
              <w:t xml:space="preserve"> MK noteikumu 13. punkts noteic, ka ārpus pilsētas teritorijas dzīvojošiem vispārējās vidējās izglītības iestādes (klātienes 10.–12. klase) izglītojamajiem ir tiesības saņemt kompensāciju 50 % apmērā par braukšanas izdevumiem, kas saistīti ar braucieniem mācību gada laikā no dzīvesvietas līdz izglītības iestādei un atpakaļ attiecīgās novada pašvaldības </w:t>
            </w:r>
            <w:r w:rsidR="001943D9" w:rsidRPr="003A7D66">
              <w:rPr>
                <w:rFonts w:eastAsia="Calibri" w:cs="Times New Roman"/>
                <w:szCs w:val="24"/>
              </w:rPr>
              <w:lastRenderedPageBreak/>
              <w:t xml:space="preserve">administratīvajā teritorijā, izmantojot sabiedrisko transportlīdzekli, kas pārvadā pasažierus pilsētas un reģionālās nozīmes maršrutos. MK noteikumu 17. punkts noteic, ka šo MK noteikumu </w:t>
            </w:r>
            <w:hyperlink r:id="rId9" w:anchor="p12" w:history="1">
              <w:r w:rsidR="001943D9" w:rsidRPr="003A7D66">
                <w:rPr>
                  <w:rFonts w:eastAsia="Calibri" w:cs="Times New Roman"/>
                  <w:szCs w:val="24"/>
                </w:rPr>
                <w:t xml:space="preserve">12. </w:t>
              </w:r>
            </w:hyperlink>
            <w:r w:rsidR="001943D9" w:rsidRPr="003A7D66">
              <w:rPr>
                <w:rFonts w:eastAsia="Calibri" w:cs="Times New Roman"/>
                <w:szCs w:val="24"/>
              </w:rPr>
              <w:t xml:space="preserve">un </w:t>
            </w:r>
            <w:hyperlink r:id="rId10" w:anchor="p13" w:history="1">
              <w:r w:rsidR="001943D9" w:rsidRPr="003A7D66">
                <w:rPr>
                  <w:rFonts w:eastAsia="Calibri" w:cs="Times New Roman"/>
                  <w:szCs w:val="24"/>
                </w:rPr>
                <w:t>13. punktā</w:t>
              </w:r>
            </w:hyperlink>
            <w:r w:rsidR="001943D9" w:rsidRPr="003A7D66">
              <w:rPr>
                <w:rFonts w:eastAsia="Calibri" w:cs="Times New Roman"/>
                <w:szCs w:val="24"/>
              </w:rPr>
              <w:t xml:space="preserve"> minēto kategoriju pasažieri biļeti iegādājas par pilnu maksu un braukšanas izdevumus viņiem pašvaldības noteiktajā kārtībā sedz no attiecīgās pašvaldības budžeta;</w:t>
            </w:r>
          </w:p>
          <w:p w14:paraId="5885D558" w14:textId="664E691E" w:rsidR="001943D9" w:rsidRPr="003A7D66" w:rsidRDefault="001943D9" w:rsidP="001943D9">
            <w:pPr>
              <w:widowControl w:val="0"/>
              <w:numPr>
                <w:ilvl w:val="0"/>
                <w:numId w:val="12"/>
              </w:numPr>
              <w:spacing w:after="0" w:line="240" w:lineRule="auto"/>
              <w:ind w:left="412" w:right="102" w:hanging="412"/>
              <w:jc w:val="both"/>
              <w:textAlignment w:val="baseline"/>
              <w:rPr>
                <w:rFonts w:eastAsia="Times New Roman" w:cs="Times New Roman"/>
                <w:szCs w:val="24"/>
                <w:lang w:eastAsia="lv-LV"/>
              </w:rPr>
            </w:pPr>
            <w:r w:rsidRPr="003A7D66">
              <w:rPr>
                <w:rFonts w:eastAsia="Times New Roman" w:cs="Times New Roman"/>
                <w:szCs w:val="24"/>
                <w:lang w:eastAsia="lv-LV"/>
              </w:rPr>
              <w:t>vienlaikus, atbilstoši  Pašvaldību likuma 44. panta otrajai daļai</w:t>
            </w:r>
            <w:r w:rsidR="00A659C7" w:rsidRPr="003A7D66">
              <w:rPr>
                <w:rFonts w:eastAsia="Times New Roman" w:cs="Times New Roman"/>
                <w:szCs w:val="24"/>
                <w:lang w:eastAsia="lv-LV"/>
              </w:rPr>
              <w:t>,</w:t>
            </w:r>
            <w:r w:rsidRPr="003A7D66">
              <w:rPr>
                <w:rFonts w:eastAsia="Times New Roman" w:cs="Times New Roman"/>
                <w:szCs w:val="24"/>
                <w:lang w:eastAsia="lv-LV"/>
              </w:rPr>
              <w:t xml:space="preserve"> pašvaldības dome var izdot saistošos noteikumus, lai nodrošinātu pašvaldības autonomo funkciju un brīvprātīgo iniciatīvu izpildi, un saskaņā ar Sabiedriskā transporta pakalpojumu likuma 14. panta trešo daļu noteikt braukšanas maksas atvieglojumus savā administratīvajā teritorijā, ja ar šo braukšanas maksas atvieglojumu noteikšanu pārvadātājam radītos zaudējumus pilnībā kompensē no pašvaldības budžeta;</w:t>
            </w:r>
          </w:p>
          <w:p w14:paraId="21566A23" w14:textId="187F9AB2" w:rsidR="001943D9" w:rsidRPr="003A7D66" w:rsidRDefault="001943D9" w:rsidP="001943D9">
            <w:pPr>
              <w:widowControl w:val="0"/>
              <w:numPr>
                <w:ilvl w:val="0"/>
                <w:numId w:val="12"/>
              </w:numPr>
              <w:spacing w:after="0" w:line="240" w:lineRule="auto"/>
              <w:ind w:left="412" w:right="102" w:hanging="412"/>
              <w:jc w:val="both"/>
              <w:textAlignment w:val="baseline"/>
              <w:rPr>
                <w:rFonts w:eastAsia="Times New Roman" w:cs="Times New Roman"/>
                <w:szCs w:val="24"/>
                <w:lang w:eastAsia="lv-LV"/>
              </w:rPr>
            </w:pPr>
            <w:r w:rsidRPr="003A7D66">
              <w:rPr>
                <w:rFonts w:eastAsia="Times New Roman" w:cs="Times New Roman"/>
                <w:szCs w:val="24"/>
                <w:lang w:eastAsia="lv-LV"/>
              </w:rPr>
              <w:t xml:space="preserve">saistošo noteikumu projekts nosaka kārtību, kādā Alūksnes novada pašvaldība </w:t>
            </w:r>
            <w:r w:rsidRPr="003A7D66">
              <w:rPr>
                <w:rFonts w:eastAsia="Calibri" w:cs="Times New Roman"/>
                <w:szCs w:val="24"/>
              </w:rPr>
              <w:t xml:space="preserve">nodrošina Alūksnes novada pašvaldības </w:t>
            </w:r>
            <w:r w:rsidR="00E91085" w:rsidRPr="003A7D66">
              <w:rPr>
                <w:rFonts w:eastAsia="Calibri" w:cs="Times New Roman"/>
                <w:szCs w:val="24"/>
              </w:rPr>
              <w:t>izglītības iestāžu izglītojamo, kas</w:t>
            </w:r>
            <w:r w:rsidR="00E009B4" w:rsidRPr="003A7D66">
              <w:rPr>
                <w:rFonts w:eastAsia="Calibri" w:cs="Times New Roman"/>
                <w:szCs w:val="24"/>
              </w:rPr>
              <w:t xml:space="preserve"> apgūst </w:t>
            </w:r>
            <w:r w:rsidR="00E009B4" w:rsidRPr="003A7D66">
              <w:t xml:space="preserve">vispārējās izglītības programmas - </w:t>
            </w:r>
            <w:r w:rsidR="00E91085" w:rsidRPr="003A7D66">
              <w:rPr>
                <w:rFonts w:eastAsia="Calibri" w:cs="Times New Roman"/>
                <w:szCs w:val="24"/>
              </w:rPr>
              <w:t xml:space="preserve">uzsākuši </w:t>
            </w:r>
            <w:r w:rsidRPr="003A7D66">
              <w:rPr>
                <w:rFonts w:eastAsia="Calibri" w:cs="Times New Roman"/>
                <w:szCs w:val="24"/>
              </w:rPr>
              <w:t>obligāt</w:t>
            </w:r>
            <w:r w:rsidR="00E91085" w:rsidRPr="003A7D66">
              <w:rPr>
                <w:rFonts w:eastAsia="Calibri" w:cs="Times New Roman"/>
                <w:szCs w:val="24"/>
              </w:rPr>
              <w:t>o</w:t>
            </w:r>
            <w:r w:rsidRPr="003A7D66">
              <w:rPr>
                <w:rFonts w:eastAsia="Calibri" w:cs="Times New Roman"/>
                <w:szCs w:val="24"/>
              </w:rPr>
              <w:t xml:space="preserve"> izglītīb</w:t>
            </w:r>
            <w:r w:rsidR="00E91085" w:rsidRPr="003A7D66">
              <w:rPr>
                <w:rFonts w:eastAsia="Calibri" w:cs="Times New Roman"/>
                <w:szCs w:val="24"/>
              </w:rPr>
              <w:t>as apguvi no 5 gadu</w:t>
            </w:r>
            <w:r w:rsidRPr="003A7D66">
              <w:rPr>
                <w:rFonts w:eastAsia="Calibri" w:cs="Times New Roman"/>
                <w:szCs w:val="24"/>
              </w:rPr>
              <w:t xml:space="preserve"> vecuma,</w:t>
            </w:r>
            <w:r w:rsidR="00E91085" w:rsidRPr="003A7D66">
              <w:rPr>
                <w:rFonts w:eastAsia="Calibri" w:cs="Times New Roman"/>
                <w:szCs w:val="24"/>
              </w:rPr>
              <w:t xml:space="preserve"> apgūst</w:t>
            </w:r>
            <w:r w:rsidRPr="003A7D66">
              <w:rPr>
                <w:rFonts w:eastAsia="Calibri" w:cs="Times New Roman"/>
                <w:szCs w:val="24"/>
              </w:rPr>
              <w:t xml:space="preserve"> vispārēj</w:t>
            </w:r>
            <w:r w:rsidR="00E009B4" w:rsidRPr="003A7D66">
              <w:rPr>
                <w:rFonts w:eastAsia="Calibri" w:cs="Times New Roman"/>
                <w:szCs w:val="24"/>
              </w:rPr>
              <w:t>ās</w:t>
            </w:r>
            <w:r w:rsidRPr="003A7D66">
              <w:rPr>
                <w:rFonts w:eastAsia="Calibri" w:cs="Times New Roman"/>
                <w:szCs w:val="24"/>
              </w:rPr>
              <w:t xml:space="preserve"> pamatizglītīb</w:t>
            </w:r>
            <w:r w:rsidR="00E009B4" w:rsidRPr="003A7D66">
              <w:rPr>
                <w:rFonts w:eastAsia="Calibri" w:cs="Times New Roman"/>
                <w:szCs w:val="24"/>
              </w:rPr>
              <w:t>as</w:t>
            </w:r>
            <w:r w:rsidRPr="003A7D66">
              <w:rPr>
                <w:rFonts w:eastAsia="Calibri" w:cs="Times New Roman"/>
                <w:szCs w:val="24"/>
              </w:rPr>
              <w:t xml:space="preserve"> un vispārējās vidējās izglītības (1.-12. klašu)</w:t>
            </w:r>
            <w:r w:rsidR="00E009B4" w:rsidRPr="003A7D66">
              <w:rPr>
                <w:rFonts w:eastAsia="Calibri" w:cs="Times New Roman"/>
                <w:szCs w:val="24"/>
              </w:rPr>
              <w:t xml:space="preserve"> programmas</w:t>
            </w:r>
            <w:r w:rsidRPr="003A7D66">
              <w:rPr>
                <w:rFonts w:eastAsia="Calibri" w:cs="Times New Roman"/>
                <w:szCs w:val="24"/>
              </w:rPr>
              <w:t xml:space="preserve"> nokļūšanu no pašvaldības teritorijā esošas dzīvesvietas uz  izglītības iestādi, un atpakaļ dzīvesvietā, kompensē braukšanas izdevumus un gadījumus, kad pašvaldība nodrošina cita novada teritorijā dzīvojoša izglītojamā nokļūšanu uz pašvaldības izglītības iestādi un atpakaļ;</w:t>
            </w:r>
          </w:p>
          <w:p w14:paraId="0B327A0A" w14:textId="77777777" w:rsidR="001943D9" w:rsidRPr="003A7D66" w:rsidRDefault="001943D9" w:rsidP="001943D9">
            <w:pPr>
              <w:widowControl w:val="0"/>
              <w:numPr>
                <w:ilvl w:val="0"/>
                <w:numId w:val="12"/>
              </w:numPr>
              <w:spacing w:after="0" w:line="240" w:lineRule="auto"/>
              <w:ind w:left="412" w:right="102" w:hanging="412"/>
              <w:jc w:val="both"/>
              <w:textAlignment w:val="baseline"/>
              <w:rPr>
                <w:rFonts w:eastAsia="Times New Roman" w:cs="Times New Roman"/>
                <w:szCs w:val="24"/>
                <w:lang w:eastAsia="lv-LV"/>
              </w:rPr>
            </w:pPr>
            <w:r w:rsidRPr="003A7D66">
              <w:rPr>
                <w:rFonts w:eastAsia="Times New Roman" w:cs="Times New Roman"/>
                <w:szCs w:val="24"/>
                <w:lang w:eastAsia="lv-LV"/>
              </w:rPr>
              <w:t xml:space="preserve">līdz šo saistošo noteikumu izdošanai izglītojamo braukšanas izdevumu kompensēšanas kārtību Alūksnes novadā regulē Alūksnes novada pašvaldības domes 2010. gada 18. marta saistošie noteikumi Nr. 11/2010 </w:t>
            </w:r>
            <w:r w:rsidRPr="003A7D66">
              <w:rPr>
                <w:rFonts w:eastAsia="Calibri" w:cs="Times New Roman"/>
                <w:szCs w:val="24"/>
              </w:rPr>
              <w:t>“Kārtība, kādā Alūksnes novada pašvaldība sedz braukšanas izdevumus vispārējās pamatizglītības un vispārējās vidējās izglītības iestāžu izglītojamiem”, kas ir izdoti cita starpā pamatojoties uz likuma “Par pašvaldībām” normām. A</w:t>
            </w:r>
            <w:r w:rsidRPr="003A7D66">
              <w:rPr>
                <w:rFonts w:eastAsia="Times New Roman" w:cs="Times New Roman"/>
                <w:szCs w:val="24"/>
                <w:lang w:eastAsia="lv-LV"/>
              </w:rPr>
              <w:t xml:space="preserve">r Pašvaldību likuma spēkā stāšanos 2022. gada 1. janvārī spēku zaudēja likums “Par pašvaldībām” un atbilstoši Oficiālo publikāciju un tiesiskās informācijas likuma 9. panta piektajai daļai, spēku zaudēja arī uz tā pamata izdotais normatīvais akts - 2010. gada 18. marta saistošie noteikumi Nr. 11/2010 </w:t>
            </w:r>
            <w:r w:rsidRPr="003A7D66">
              <w:rPr>
                <w:rFonts w:eastAsia="Calibri" w:cs="Times New Roman"/>
                <w:szCs w:val="24"/>
              </w:rPr>
              <w:t xml:space="preserve">“Kārtība, kādā Alūksnes novada pašvaldība sedz braukšanas izdevumus vispārējās pamatizglītības un vispārējās vidējās izglītības iestāžu izglītojamiem” </w:t>
            </w:r>
            <w:r w:rsidRPr="003A7D66">
              <w:rPr>
                <w:rFonts w:eastAsia="Times New Roman" w:cs="Times New Roman"/>
                <w:szCs w:val="24"/>
                <w:lang w:eastAsia="lv-LV"/>
              </w:rPr>
              <w:t>un tā grozījumi;</w:t>
            </w:r>
          </w:p>
          <w:p w14:paraId="2A808363" w14:textId="77777777" w:rsidR="001943D9" w:rsidRPr="003A7D66" w:rsidRDefault="001943D9" w:rsidP="001943D9">
            <w:pPr>
              <w:widowControl w:val="0"/>
              <w:numPr>
                <w:ilvl w:val="0"/>
                <w:numId w:val="12"/>
              </w:numPr>
              <w:spacing w:after="0" w:line="240" w:lineRule="auto"/>
              <w:ind w:left="412" w:right="102" w:hanging="412"/>
              <w:jc w:val="both"/>
              <w:textAlignment w:val="baseline"/>
              <w:rPr>
                <w:rFonts w:eastAsia="Times New Roman" w:cs="Times New Roman"/>
                <w:szCs w:val="24"/>
                <w:lang w:eastAsia="lv-LV"/>
              </w:rPr>
            </w:pPr>
            <w:r w:rsidRPr="003A7D66">
              <w:rPr>
                <w:rFonts w:eastAsia="Times New Roman" w:cs="Times New Roman"/>
                <w:szCs w:val="24"/>
                <w:lang w:eastAsia="lv-LV"/>
              </w:rPr>
              <w:t>Pašvaldību likuma Pārejas noteikumu 6. punkts noteic, ka pašvaldības domei jāizvērtē uz likuma “Par pašvaldībām” normu pamata izdoto saistošo noteikumu atbilstība Pašvaldību likumam un jāizdod jauni saistošie noteikumi. Līdz jaunu saistošo noteikumu spēkā stāšanās dienai, bet ne ilgāk kā līdz 2024. gada 30. jūnijam ir piemērojami uz likuma “Par pašvaldībām” normu pamata izdotie saistošie noteikumi, ciktāl tie nav pretrunā Pašvaldību likumam.</w:t>
            </w:r>
          </w:p>
        </w:tc>
      </w:tr>
      <w:tr w:rsidR="001943D9" w:rsidRPr="003A7D66" w14:paraId="36DBB957" w14:textId="77777777" w:rsidTr="00622ADE">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A933860" w14:textId="77777777" w:rsidR="001943D9" w:rsidRPr="003A7D66" w:rsidRDefault="001943D9" w:rsidP="001943D9">
            <w:pPr>
              <w:widowControl w:val="0"/>
              <w:numPr>
                <w:ilvl w:val="0"/>
                <w:numId w:val="5"/>
              </w:numPr>
              <w:spacing w:after="0" w:line="240" w:lineRule="auto"/>
              <w:ind w:left="392" w:right="39" w:hanging="284"/>
              <w:textAlignment w:val="baseline"/>
              <w:rPr>
                <w:rFonts w:eastAsia="Times New Roman" w:cs="Times New Roman"/>
                <w:szCs w:val="24"/>
                <w:lang w:eastAsia="lv-LV"/>
              </w:rPr>
            </w:pPr>
            <w:r w:rsidRPr="003A7D66">
              <w:rPr>
                <w:rFonts w:eastAsia="Times New Roman" w:cs="Times New Roman"/>
                <w:szCs w:val="24"/>
                <w:lang w:eastAsia="lv-LV"/>
              </w:rPr>
              <w:lastRenderedPageBreak/>
              <w:t xml:space="preserve">Fiskālā ietekme uz </w:t>
            </w:r>
            <w:r w:rsidRPr="003A7D66">
              <w:rPr>
                <w:rFonts w:eastAsia="Times New Roman" w:cs="Times New Roman"/>
                <w:szCs w:val="24"/>
                <w:lang w:eastAsia="lv-LV"/>
              </w:rPr>
              <w:lastRenderedPageBreak/>
              <w:t>pašvaldības budžetu: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CE6807C" w14:textId="77777777" w:rsidR="001943D9" w:rsidRPr="003A7D66" w:rsidRDefault="001943D9" w:rsidP="001943D9">
            <w:pPr>
              <w:widowControl w:val="0"/>
              <w:numPr>
                <w:ilvl w:val="0"/>
                <w:numId w:val="13"/>
              </w:numPr>
              <w:spacing w:after="0" w:line="240" w:lineRule="auto"/>
              <w:ind w:left="412" w:right="102" w:hanging="412"/>
              <w:jc w:val="both"/>
              <w:textAlignment w:val="baseline"/>
              <w:rPr>
                <w:rFonts w:eastAsia="Times New Roman" w:cs="Times New Roman"/>
                <w:szCs w:val="24"/>
                <w:lang w:eastAsia="lv-LV"/>
              </w:rPr>
            </w:pPr>
            <w:r w:rsidRPr="003A7D66">
              <w:rPr>
                <w:rFonts w:eastAsia="Times New Roman" w:cs="Times New Roman"/>
                <w:szCs w:val="24"/>
                <w:lang w:eastAsia="lv-LV"/>
              </w:rPr>
              <w:lastRenderedPageBreak/>
              <w:t xml:space="preserve">saistošo noteikumu projekts </w:t>
            </w:r>
            <w:r w:rsidRPr="003A7D66">
              <w:rPr>
                <w:rFonts w:eastAsia="Calibri" w:cs="Times New Roman"/>
                <w:szCs w:val="24"/>
              </w:rPr>
              <w:t xml:space="preserve">paredz saglabāt </w:t>
            </w:r>
            <w:r w:rsidRPr="003A7D66">
              <w:rPr>
                <w:rFonts w:eastAsia="Times New Roman" w:cs="Times New Roman"/>
                <w:szCs w:val="24"/>
                <w:lang w:eastAsia="lv-LV"/>
              </w:rPr>
              <w:t xml:space="preserve">2010. gada </w:t>
            </w:r>
            <w:r w:rsidRPr="003A7D66">
              <w:rPr>
                <w:rFonts w:eastAsia="Times New Roman" w:cs="Times New Roman"/>
                <w:szCs w:val="24"/>
                <w:lang w:eastAsia="lv-LV"/>
              </w:rPr>
              <w:lastRenderedPageBreak/>
              <w:t xml:space="preserve">18. marta saistošajos noteikumos Nr. 11/2010 </w:t>
            </w:r>
            <w:r w:rsidRPr="003A7D66">
              <w:rPr>
                <w:rFonts w:eastAsia="Calibri" w:cs="Times New Roman"/>
                <w:szCs w:val="24"/>
              </w:rPr>
              <w:t>“Kārtība, kādā Alūksnes novada pašvaldība sedz braukšanas izdevumus vispārējās pamatizglītības un vispārējās vidējās izglītības iestāžu izglītojamiem” noteiktos braukšanas maksas papildu atvieglojumus:</w:t>
            </w:r>
          </w:p>
          <w:p w14:paraId="41DBE512" w14:textId="5B49F869" w:rsidR="001943D9" w:rsidRPr="003A7D66" w:rsidRDefault="001943D9" w:rsidP="001943D9">
            <w:pPr>
              <w:widowControl w:val="0"/>
              <w:numPr>
                <w:ilvl w:val="2"/>
                <w:numId w:val="21"/>
              </w:numPr>
              <w:spacing w:after="0" w:line="240" w:lineRule="auto"/>
              <w:ind w:left="979" w:right="102" w:hanging="567"/>
              <w:contextualSpacing/>
              <w:jc w:val="both"/>
              <w:textAlignment w:val="baseline"/>
              <w:rPr>
                <w:rFonts w:eastAsia="Calibri" w:cs="Times New Roman"/>
                <w:szCs w:val="24"/>
              </w:rPr>
            </w:pPr>
            <w:r w:rsidRPr="003A7D66">
              <w:rPr>
                <w:rFonts w:eastAsia="Calibri" w:cs="Times New Roman"/>
                <w:szCs w:val="24"/>
              </w:rPr>
              <w:t xml:space="preserve">pašvaldības izglītības iestāžu </w:t>
            </w:r>
            <w:r w:rsidR="00723D40">
              <w:rPr>
                <w:rFonts w:eastAsia="Calibri" w:cs="Times New Roman"/>
                <w:szCs w:val="24"/>
              </w:rPr>
              <w:t>10</w:t>
            </w:r>
            <w:r w:rsidRPr="003A7D66">
              <w:rPr>
                <w:rFonts w:eastAsia="Calibri" w:cs="Times New Roman"/>
                <w:szCs w:val="24"/>
              </w:rPr>
              <w:t>.-12. klašu izglītojamajiem papildu MK noteikumu 13. punktā paredzētajam 50% apmēram 100% apmērā,</w:t>
            </w:r>
          </w:p>
          <w:p w14:paraId="2BEFBD14" w14:textId="77777777" w:rsidR="001943D9" w:rsidRPr="003A7D66" w:rsidRDefault="001943D9" w:rsidP="001943D9">
            <w:pPr>
              <w:widowControl w:val="0"/>
              <w:numPr>
                <w:ilvl w:val="2"/>
                <w:numId w:val="21"/>
              </w:numPr>
              <w:spacing w:after="0" w:line="240" w:lineRule="auto"/>
              <w:ind w:left="979" w:right="102" w:hanging="567"/>
              <w:contextualSpacing/>
              <w:jc w:val="both"/>
              <w:textAlignment w:val="baseline"/>
              <w:rPr>
                <w:rFonts w:eastAsia="Calibri" w:cs="Times New Roman"/>
                <w:szCs w:val="24"/>
              </w:rPr>
            </w:pPr>
            <w:r w:rsidRPr="003A7D66">
              <w:rPr>
                <w:rFonts w:eastAsia="Calibri" w:cs="Times New Roman"/>
                <w:szCs w:val="24"/>
                <w:lang w:eastAsia="lv-LV"/>
              </w:rPr>
              <w:t>pilsētas teritorijā dzīvojošajiem 1.-12. klašu izglītojamajiem kuru dzīvesvieta līdz tuvākajai pieturvietai vai izglītības iestādei pārsniedz 3 km;</w:t>
            </w:r>
          </w:p>
          <w:p w14:paraId="2735846E" w14:textId="77777777" w:rsidR="001943D9" w:rsidRPr="003A7D66" w:rsidRDefault="001943D9" w:rsidP="001943D9">
            <w:pPr>
              <w:widowControl w:val="0"/>
              <w:numPr>
                <w:ilvl w:val="0"/>
                <w:numId w:val="13"/>
              </w:numPr>
              <w:spacing w:after="0" w:line="240" w:lineRule="auto"/>
              <w:ind w:left="412" w:right="102" w:hanging="412"/>
              <w:jc w:val="both"/>
              <w:textAlignment w:val="baseline"/>
              <w:rPr>
                <w:rFonts w:eastAsia="Times New Roman" w:cs="Times New Roman"/>
                <w:szCs w:val="24"/>
                <w:lang w:eastAsia="lv-LV"/>
              </w:rPr>
            </w:pPr>
            <w:r w:rsidRPr="003A7D66">
              <w:rPr>
                <w:rFonts w:eastAsia="Times New Roman" w:cs="Times New Roman"/>
                <w:szCs w:val="24"/>
                <w:lang w:eastAsia="lv-LV"/>
              </w:rPr>
              <w:t xml:space="preserve">saistošo noteikumu projekts </w:t>
            </w:r>
            <w:r w:rsidRPr="003A7D66">
              <w:rPr>
                <w:rFonts w:eastAsia="Calibri" w:cs="Times New Roman"/>
                <w:szCs w:val="24"/>
              </w:rPr>
              <w:t>paplašina izglītojamo braukšanas izdevumu kompensēšanas gadījumus un izglītojamo kategorijas, kas papildu MK noteikumiem  var saņemt atvieglojumus ceļa izdevumu segšanai:</w:t>
            </w:r>
          </w:p>
          <w:p w14:paraId="4B263379" w14:textId="77777777" w:rsidR="001943D9" w:rsidRPr="003A7D66" w:rsidRDefault="001943D9" w:rsidP="001943D9">
            <w:pPr>
              <w:widowControl w:val="0"/>
              <w:numPr>
                <w:ilvl w:val="2"/>
                <w:numId w:val="20"/>
              </w:numPr>
              <w:spacing w:after="0" w:line="240" w:lineRule="auto"/>
              <w:ind w:left="979" w:right="102" w:hanging="567"/>
              <w:contextualSpacing/>
              <w:jc w:val="both"/>
              <w:textAlignment w:val="baseline"/>
              <w:rPr>
                <w:rFonts w:eastAsia="Calibri" w:cs="Times New Roman"/>
                <w:szCs w:val="24"/>
              </w:rPr>
            </w:pPr>
            <w:r w:rsidRPr="003A7D66">
              <w:rPr>
                <w:rFonts w:eastAsia="Calibri" w:cs="Times New Roman"/>
                <w:szCs w:val="24"/>
                <w:lang w:eastAsia="lv-LV"/>
              </w:rPr>
              <w:t xml:space="preserve">pašvaldības pirmsskolas izglītības iestādes obligātā izglītības vecuma izglītojamais un viena viņu pavadošā persona vienu reizi dienā </w:t>
            </w:r>
            <w:r w:rsidRPr="003A7D66">
              <w:rPr>
                <w:rFonts w:eastAsia="Calibri" w:cs="Times New Roman"/>
                <w:szCs w:val="24"/>
              </w:rPr>
              <w:t>nokļūšanai no dzīvesvietas uz izglītības iestādi un vienu reizi dienā atpakaļ 100%,</w:t>
            </w:r>
          </w:p>
          <w:p w14:paraId="139175B0" w14:textId="77777777" w:rsidR="001943D9" w:rsidRPr="003A7D66" w:rsidRDefault="001943D9" w:rsidP="001943D9">
            <w:pPr>
              <w:widowControl w:val="0"/>
              <w:numPr>
                <w:ilvl w:val="2"/>
                <w:numId w:val="20"/>
              </w:numPr>
              <w:spacing w:after="0" w:line="240" w:lineRule="auto"/>
              <w:ind w:left="979" w:right="102" w:hanging="567"/>
              <w:contextualSpacing/>
              <w:jc w:val="both"/>
              <w:textAlignment w:val="baseline"/>
              <w:rPr>
                <w:rFonts w:eastAsia="Calibri" w:cs="Times New Roman"/>
                <w:szCs w:val="24"/>
              </w:rPr>
            </w:pPr>
            <w:r w:rsidRPr="003A7D66">
              <w:rPr>
                <w:rFonts w:eastAsia="Calibri" w:cs="Times New Roman"/>
                <w:szCs w:val="24"/>
              </w:rPr>
              <w:t>1.-12. klašu izglītojamo braukšanas izdevumus sabiedriskajā transportā no dzīvesvietas citā novadā (no pieturas, kas ir ne tālāk par 18 km braucamā ceļa no Alūksnes novada robežas) uz pašvaldības izglītības iestādi un atpakaļ 100 % apmērā,</w:t>
            </w:r>
          </w:p>
          <w:p w14:paraId="4E5C946A" w14:textId="77777777" w:rsidR="001943D9" w:rsidRPr="003A7D66" w:rsidRDefault="001943D9" w:rsidP="001943D9">
            <w:pPr>
              <w:widowControl w:val="0"/>
              <w:numPr>
                <w:ilvl w:val="2"/>
                <w:numId w:val="20"/>
              </w:numPr>
              <w:spacing w:after="0" w:line="240" w:lineRule="auto"/>
              <w:ind w:left="979" w:right="102" w:hanging="567"/>
              <w:contextualSpacing/>
              <w:jc w:val="both"/>
              <w:textAlignment w:val="baseline"/>
              <w:rPr>
                <w:rFonts w:eastAsia="Calibri" w:cs="Times New Roman"/>
                <w:szCs w:val="24"/>
              </w:rPr>
            </w:pPr>
            <w:r w:rsidRPr="003A7D66">
              <w:rPr>
                <w:rFonts w:eastAsia="Calibri" w:cs="Times New Roman"/>
                <w:szCs w:val="24"/>
              </w:rPr>
              <w:t xml:space="preserve">netiek ierobežots braucienu skaits nedēļā izglītojamajiem, kas izmanto pašvaldības apmaksātu izglītības iestādes izmitināšanas pakalpojumu; </w:t>
            </w:r>
          </w:p>
          <w:p w14:paraId="50B6782E" w14:textId="77777777" w:rsidR="001943D9" w:rsidRPr="003A7D66" w:rsidRDefault="001943D9" w:rsidP="001943D9">
            <w:pPr>
              <w:widowControl w:val="0"/>
              <w:numPr>
                <w:ilvl w:val="1"/>
                <w:numId w:val="19"/>
              </w:numPr>
              <w:spacing w:after="0" w:line="240" w:lineRule="auto"/>
              <w:ind w:left="412" w:right="102" w:hanging="412"/>
              <w:contextualSpacing/>
              <w:jc w:val="both"/>
              <w:textAlignment w:val="baseline"/>
              <w:rPr>
                <w:rFonts w:eastAsia="Calibri" w:cs="Times New Roman"/>
                <w:szCs w:val="24"/>
              </w:rPr>
            </w:pPr>
            <w:r w:rsidRPr="003A7D66">
              <w:rPr>
                <w:rFonts w:eastAsia="Calibri" w:cs="Times New Roman"/>
                <w:szCs w:val="24"/>
              </w:rPr>
              <w:t>saistošo noteikumu projekts, tāpat kā līdzšinējais regulējums, neparedz braukšanas izdevumu kompensēšanu pašvaldības teritorijā dzīvojošajiem citu novadu izglītības iestāžu izglītojamajiem, jo pašvaldības teritorijā ir pieejamas gan vispārējās pamatizglītības iestādes (1.-9. klase), gan vispārējās vidējās izglītības iestādes (10.-12. klase);</w:t>
            </w:r>
          </w:p>
          <w:p w14:paraId="032D561B" w14:textId="77777777" w:rsidR="001943D9" w:rsidRPr="003A7D66" w:rsidRDefault="001943D9" w:rsidP="001943D9">
            <w:pPr>
              <w:widowControl w:val="0"/>
              <w:numPr>
                <w:ilvl w:val="1"/>
                <w:numId w:val="19"/>
              </w:numPr>
              <w:spacing w:after="0" w:line="240" w:lineRule="auto"/>
              <w:ind w:left="412" w:right="102" w:hanging="412"/>
              <w:contextualSpacing/>
              <w:jc w:val="both"/>
              <w:textAlignment w:val="baseline"/>
              <w:rPr>
                <w:rFonts w:eastAsia="Calibri" w:cs="Times New Roman"/>
                <w:szCs w:val="24"/>
              </w:rPr>
            </w:pPr>
            <w:r w:rsidRPr="003A7D66">
              <w:rPr>
                <w:rFonts w:eastAsia="Calibri" w:cs="Times New Roman"/>
                <w:szCs w:val="24"/>
              </w:rPr>
              <w:t>iepriekšējo trīs gadu periodā no pašvaldības budžeta izglītojamo pārvadājumu izdevumu kompensācijās izmaksāti:</w:t>
            </w:r>
          </w:p>
          <w:p w14:paraId="7D4CF1AB" w14:textId="77777777" w:rsidR="001943D9" w:rsidRPr="003A7D66" w:rsidRDefault="001943D9" w:rsidP="001943D9">
            <w:pPr>
              <w:widowControl w:val="0"/>
              <w:spacing w:after="0" w:line="240" w:lineRule="auto"/>
              <w:ind w:left="412" w:right="102"/>
              <w:contextualSpacing/>
              <w:jc w:val="both"/>
              <w:textAlignment w:val="baseline"/>
              <w:rPr>
                <w:rFonts w:eastAsia="Calibri" w:cs="Times New Roman"/>
                <w:szCs w:val="24"/>
              </w:rPr>
            </w:pPr>
            <w:r w:rsidRPr="003A7D66">
              <w:rPr>
                <w:rFonts w:eastAsia="Calibri" w:cs="Times New Roman"/>
                <w:szCs w:val="24"/>
              </w:rPr>
              <w:t>2021./2022. mācību gadā 192 973EUR,</w:t>
            </w:r>
          </w:p>
          <w:p w14:paraId="0BE01F3E" w14:textId="77777777" w:rsidR="001943D9" w:rsidRPr="003A7D66" w:rsidRDefault="001943D9" w:rsidP="001943D9">
            <w:pPr>
              <w:widowControl w:val="0"/>
              <w:spacing w:after="0" w:line="240" w:lineRule="auto"/>
              <w:ind w:left="412" w:right="102"/>
              <w:contextualSpacing/>
              <w:jc w:val="both"/>
              <w:textAlignment w:val="baseline"/>
              <w:rPr>
                <w:rFonts w:eastAsia="Calibri" w:cs="Times New Roman"/>
                <w:szCs w:val="24"/>
              </w:rPr>
            </w:pPr>
            <w:r w:rsidRPr="003A7D66">
              <w:rPr>
                <w:rFonts w:eastAsia="Calibri" w:cs="Times New Roman"/>
                <w:szCs w:val="24"/>
              </w:rPr>
              <w:t>2020./2021. mācību gadā* 122 382 EUR,</w:t>
            </w:r>
          </w:p>
          <w:p w14:paraId="301B4A24" w14:textId="77777777" w:rsidR="001943D9" w:rsidRPr="003A7D66" w:rsidRDefault="001943D9" w:rsidP="001943D9">
            <w:pPr>
              <w:widowControl w:val="0"/>
              <w:spacing w:after="0" w:line="240" w:lineRule="auto"/>
              <w:ind w:left="412" w:right="102"/>
              <w:contextualSpacing/>
              <w:jc w:val="both"/>
              <w:textAlignment w:val="baseline"/>
              <w:rPr>
                <w:rFonts w:eastAsia="Calibri" w:cs="Times New Roman"/>
                <w:szCs w:val="24"/>
              </w:rPr>
            </w:pPr>
            <w:r w:rsidRPr="003A7D66">
              <w:rPr>
                <w:rFonts w:eastAsia="Calibri" w:cs="Times New Roman"/>
                <w:szCs w:val="24"/>
              </w:rPr>
              <w:t>2019./2020. mācību gadā* 144 932 EUR,</w:t>
            </w:r>
          </w:p>
          <w:p w14:paraId="21F81EE5" w14:textId="77777777" w:rsidR="001943D9" w:rsidRPr="003A7D66" w:rsidRDefault="001943D9" w:rsidP="001943D9">
            <w:pPr>
              <w:widowControl w:val="0"/>
              <w:spacing w:after="0" w:line="240" w:lineRule="auto"/>
              <w:ind w:left="412" w:right="102"/>
              <w:contextualSpacing/>
              <w:jc w:val="both"/>
              <w:textAlignment w:val="baseline"/>
              <w:rPr>
                <w:rFonts w:eastAsia="Calibri" w:cs="Times New Roman"/>
                <w:szCs w:val="24"/>
              </w:rPr>
            </w:pPr>
            <w:r w:rsidRPr="003A7D66">
              <w:rPr>
                <w:rFonts w:eastAsia="Calibri" w:cs="Times New Roman"/>
                <w:szCs w:val="24"/>
              </w:rPr>
              <w:t>*COVID-19 pandēmijas ierobežojumi izglītības iestāžu klātienes apmeklējumiem;</w:t>
            </w:r>
          </w:p>
          <w:p w14:paraId="46C60C89" w14:textId="77777777" w:rsidR="001943D9" w:rsidRPr="003A7D66" w:rsidRDefault="001943D9" w:rsidP="001943D9">
            <w:pPr>
              <w:widowControl w:val="0"/>
              <w:numPr>
                <w:ilvl w:val="1"/>
                <w:numId w:val="19"/>
              </w:numPr>
              <w:spacing w:after="0" w:line="240" w:lineRule="auto"/>
              <w:ind w:left="414" w:right="102" w:hanging="414"/>
              <w:contextualSpacing/>
              <w:jc w:val="both"/>
              <w:textAlignment w:val="baseline"/>
              <w:rPr>
                <w:rFonts w:eastAsia="Calibri" w:cs="Times New Roman"/>
                <w:szCs w:val="24"/>
              </w:rPr>
            </w:pPr>
            <w:r w:rsidRPr="003A7D66">
              <w:rPr>
                <w:rFonts w:eastAsia="Calibri" w:cs="Times New Roman"/>
                <w:szCs w:val="24"/>
              </w:rPr>
              <w:t xml:space="preserve">pēc saistošo noteikumu spēkā stāšanās – sākot ar 2023./2024. mācību gadu tiek plānots pašvaldības budžeta izdevumu palielinājums, kas saistāms ar realizēto  pašvaldības izglītības iestāžu institucionālās sistēmas maiņu un ar papildu izdevumu kompensēšanu. Maksimālais izdevumu palielinājums vienā mācību gadā – atbilstoši pašreizējiem faktiskajiem apstākļiem, plānojams līdz 60 000  EUR. Papildu izdevumu pieaugumu var ietekmēt izmaiņas sabiedriskā transporta pakalpojumu cenu tarifā un izmaiņas energoresursu cenā, kas neatrodas pašvaldības ietekmē un nepakļaujas tās prognozēm.  </w:t>
            </w:r>
          </w:p>
        </w:tc>
      </w:tr>
      <w:tr w:rsidR="001943D9" w:rsidRPr="003A7D66" w14:paraId="198C123E" w14:textId="77777777" w:rsidTr="00622ADE">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66202B8" w14:textId="77777777" w:rsidR="001943D9" w:rsidRPr="003A7D66" w:rsidRDefault="001943D9" w:rsidP="001943D9">
            <w:pPr>
              <w:widowControl w:val="0"/>
              <w:numPr>
                <w:ilvl w:val="0"/>
                <w:numId w:val="6"/>
              </w:numPr>
              <w:tabs>
                <w:tab w:val="clear" w:pos="720"/>
              </w:tabs>
              <w:spacing w:after="0" w:line="240" w:lineRule="auto"/>
              <w:ind w:left="392" w:right="39" w:hanging="284"/>
              <w:textAlignment w:val="baseline"/>
              <w:rPr>
                <w:rFonts w:eastAsia="Times New Roman" w:cs="Times New Roman"/>
                <w:szCs w:val="24"/>
                <w:lang w:eastAsia="lv-LV"/>
              </w:rPr>
            </w:pPr>
            <w:r w:rsidRPr="003A7D66">
              <w:rPr>
                <w:rFonts w:eastAsia="Times New Roman" w:cs="Times New Roman"/>
                <w:szCs w:val="24"/>
                <w:lang w:eastAsia="lv-LV"/>
              </w:rPr>
              <w:lastRenderedPageBreak/>
              <w:t xml:space="preserve">Sociālā ietekme, </w:t>
            </w:r>
            <w:r w:rsidRPr="003A7D66">
              <w:rPr>
                <w:rFonts w:eastAsia="Times New Roman" w:cs="Times New Roman"/>
                <w:szCs w:val="24"/>
                <w:lang w:eastAsia="lv-LV"/>
              </w:rPr>
              <w:lastRenderedPageBreak/>
              <w:t>ietekme uz vidi, iedzīvotāju veselību, uzņēmējdarbības vidi pašvaldības teritorijā, kā arī plānotā regulējuma ietekme uz konkurenci: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90F0498" w14:textId="77777777" w:rsidR="001943D9" w:rsidRPr="003A7D66" w:rsidRDefault="001943D9" w:rsidP="001943D9">
            <w:pPr>
              <w:widowControl w:val="0"/>
              <w:numPr>
                <w:ilvl w:val="0"/>
                <w:numId w:val="16"/>
              </w:numPr>
              <w:spacing w:after="0" w:line="240" w:lineRule="auto"/>
              <w:ind w:left="414" w:right="102" w:hanging="414"/>
              <w:contextualSpacing/>
              <w:jc w:val="both"/>
              <w:textAlignment w:val="baseline"/>
              <w:rPr>
                <w:rFonts w:eastAsia="Times New Roman" w:cs="Times New Roman"/>
                <w:b/>
                <w:bCs/>
                <w:szCs w:val="24"/>
                <w:lang w:eastAsia="lv-LV"/>
              </w:rPr>
            </w:pPr>
            <w:r w:rsidRPr="003A7D66">
              <w:rPr>
                <w:rFonts w:eastAsia="Calibri" w:cs="Times New Roman"/>
                <w:szCs w:val="24"/>
              </w:rPr>
              <w:lastRenderedPageBreak/>
              <w:t xml:space="preserve">sabiedrības mērķgrupa, uz kuru attiecināms saistošo noteikumu </w:t>
            </w:r>
            <w:r w:rsidRPr="003A7D66">
              <w:rPr>
                <w:rFonts w:eastAsia="Calibri" w:cs="Times New Roman"/>
                <w:szCs w:val="24"/>
              </w:rPr>
              <w:lastRenderedPageBreak/>
              <w:t>tiesiskais regulējums, ir izglītojamie, kuri iegūst izglītību pašvaldības vispārējās pamatizglītības un vispārējās vidējās izglītības iestāžu izglītības iestādēs, un viņu likumiskie pārstāvji;</w:t>
            </w:r>
          </w:p>
          <w:p w14:paraId="702FF416" w14:textId="77777777" w:rsidR="001943D9" w:rsidRPr="003A7D66" w:rsidRDefault="001943D9" w:rsidP="001943D9">
            <w:pPr>
              <w:widowControl w:val="0"/>
              <w:numPr>
                <w:ilvl w:val="0"/>
                <w:numId w:val="16"/>
              </w:numPr>
              <w:spacing w:after="0" w:line="240" w:lineRule="auto"/>
              <w:ind w:left="414" w:right="102" w:hanging="414"/>
              <w:contextualSpacing/>
              <w:jc w:val="both"/>
              <w:textAlignment w:val="baseline"/>
              <w:rPr>
                <w:rFonts w:eastAsia="Times New Roman" w:cs="Times New Roman"/>
                <w:b/>
                <w:bCs/>
                <w:szCs w:val="24"/>
                <w:lang w:eastAsia="lv-LV"/>
              </w:rPr>
            </w:pPr>
            <w:r w:rsidRPr="003A7D66">
              <w:rPr>
                <w:rFonts w:eastAsia="Times New Roman" w:cs="Times New Roman"/>
                <w:szCs w:val="24"/>
                <w:lang w:eastAsia="lv-LV"/>
              </w:rPr>
              <w:t xml:space="preserve">sociālā ietekme – tiks nodrošināta </w:t>
            </w:r>
            <w:r w:rsidRPr="003A7D66">
              <w:rPr>
                <w:rFonts w:eastAsia="Calibri" w:cs="Times New Roman"/>
                <w:szCs w:val="24"/>
              </w:rPr>
              <w:t>Alūksnes novada pašvaldības vispārējās pamatizglītības un vispārējās vidējās izglītības iestāžu</w:t>
            </w:r>
            <w:r w:rsidRPr="003A7D66">
              <w:rPr>
                <w:rFonts w:eastAsia="Times New Roman" w:cs="Times New Roman"/>
                <w:szCs w:val="24"/>
                <w:lang w:eastAsia="lv-LV"/>
              </w:rPr>
              <w:t xml:space="preserve"> izglītojamo  </w:t>
            </w:r>
            <w:r w:rsidRPr="003A7D66">
              <w:rPr>
                <w:rFonts w:eastAsia="Calibri" w:cs="Times New Roman"/>
                <w:szCs w:val="24"/>
              </w:rPr>
              <w:t>nokļūšanu no pašvaldības teritorijā esošas dzīvesvietas uz  izglītības iestādi, un atpakaļ dzīvesvietā;</w:t>
            </w:r>
          </w:p>
          <w:p w14:paraId="7AB3EB05" w14:textId="77777777" w:rsidR="001943D9" w:rsidRPr="003A7D66" w:rsidRDefault="001943D9" w:rsidP="001943D9">
            <w:pPr>
              <w:widowControl w:val="0"/>
              <w:numPr>
                <w:ilvl w:val="0"/>
                <w:numId w:val="16"/>
              </w:numPr>
              <w:spacing w:after="0" w:line="240" w:lineRule="auto"/>
              <w:ind w:left="414" w:right="102" w:hanging="414"/>
              <w:contextualSpacing/>
              <w:jc w:val="both"/>
              <w:textAlignment w:val="baseline"/>
              <w:rPr>
                <w:rFonts w:eastAsia="Times New Roman" w:cs="Times New Roman"/>
                <w:b/>
                <w:bCs/>
                <w:szCs w:val="24"/>
                <w:lang w:eastAsia="lv-LV"/>
              </w:rPr>
            </w:pPr>
            <w:r w:rsidRPr="003A7D66">
              <w:rPr>
                <w:rFonts w:eastAsia="Times New Roman" w:cs="Times New Roman"/>
                <w:szCs w:val="24"/>
                <w:lang w:eastAsia="lv-LV"/>
              </w:rPr>
              <w:t>nav ietekmes uz vidi;</w:t>
            </w:r>
          </w:p>
          <w:p w14:paraId="634C28E8" w14:textId="77777777" w:rsidR="001943D9" w:rsidRPr="003A7D66" w:rsidRDefault="001943D9" w:rsidP="001943D9">
            <w:pPr>
              <w:widowControl w:val="0"/>
              <w:numPr>
                <w:ilvl w:val="0"/>
                <w:numId w:val="16"/>
              </w:numPr>
              <w:spacing w:after="0" w:line="240" w:lineRule="auto"/>
              <w:ind w:left="414" w:right="102" w:hanging="414"/>
              <w:contextualSpacing/>
              <w:jc w:val="both"/>
              <w:textAlignment w:val="baseline"/>
              <w:rPr>
                <w:rFonts w:eastAsia="Times New Roman" w:cs="Times New Roman"/>
                <w:b/>
                <w:bCs/>
                <w:szCs w:val="24"/>
                <w:lang w:eastAsia="lv-LV"/>
              </w:rPr>
            </w:pPr>
            <w:r w:rsidRPr="003A7D66">
              <w:rPr>
                <w:rFonts w:eastAsia="Times New Roman" w:cs="Times New Roman"/>
                <w:szCs w:val="24"/>
                <w:lang w:eastAsia="lv-LV"/>
              </w:rPr>
              <w:t>nav ietekmes uz iedzīvotāju veselību;</w:t>
            </w:r>
          </w:p>
          <w:p w14:paraId="7BCA437D" w14:textId="77777777" w:rsidR="001943D9" w:rsidRPr="003A7D66" w:rsidRDefault="001943D9" w:rsidP="001943D9">
            <w:pPr>
              <w:widowControl w:val="0"/>
              <w:numPr>
                <w:ilvl w:val="0"/>
                <w:numId w:val="16"/>
              </w:numPr>
              <w:spacing w:after="0" w:line="240" w:lineRule="auto"/>
              <w:ind w:left="414" w:right="102" w:hanging="414"/>
              <w:contextualSpacing/>
              <w:jc w:val="both"/>
              <w:textAlignment w:val="baseline"/>
              <w:rPr>
                <w:rFonts w:eastAsia="Times New Roman" w:cs="Times New Roman"/>
                <w:b/>
                <w:bCs/>
                <w:szCs w:val="24"/>
                <w:lang w:eastAsia="lv-LV"/>
              </w:rPr>
            </w:pPr>
            <w:r w:rsidRPr="003A7D66">
              <w:rPr>
                <w:rFonts w:eastAsia="Times New Roman" w:cs="Times New Roman"/>
                <w:szCs w:val="24"/>
                <w:lang w:eastAsia="lv-LV"/>
              </w:rPr>
              <w:t>nav ietekmes uz uzņēmējdarbības vidi pašvaldības teritorijā, kā arī uz konkurenci, jo pašvaldības organizētais transports izglītojamo pārvadājumiem tiek plānots tikai tādos maršrutos, kurus nenodrošina sabiedriskais transports.</w:t>
            </w:r>
          </w:p>
        </w:tc>
      </w:tr>
      <w:tr w:rsidR="001943D9" w:rsidRPr="003A7D66" w14:paraId="43EA836F" w14:textId="77777777" w:rsidTr="00622ADE">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DA48381" w14:textId="77777777" w:rsidR="001943D9" w:rsidRPr="003A7D66" w:rsidRDefault="001943D9" w:rsidP="001943D9">
            <w:pPr>
              <w:widowControl w:val="0"/>
              <w:numPr>
                <w:ilvl w:val="0"/>
                <w:numId w:val="7"/>
              </w:numPr>
              <w:spacing w:after="0" w:line="240" w:lineRule="auto"/>
              <w:ind w:left="392" w:right="39" w:hanging="284"/>
              <w:textAlignment w:val="baseline"/>
              <w:rPr>
                <w:rFonts w:eastAsia="Times New Roman" w:cs="Times New Roman"/>
                <w:szCs w:val="24"/>
                <w:lang w:eastAsia="lv-LV"/>
              </w:rPr>
            </w:pPr>
            <w:r w:rsidRPr="003A7D66">
              <w:rPr>
                <w:rFonts w:eastAsia="Times New Roman" w:cs="Times New Roman"/>
                <w:szCs w:val="24"/>
                <w:lang w:eastAsia="lv-LV"/>
              </w:rPr>
              <w:lastRenderedPageBreak/>
              <w:t>Ietekme uz administratīvajām procedūrām un to izmaksām: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B55C16F" w14:textId="77777777" w:rsidR="001943D9" w:rsidRPr="003A7D66" w:rsidRDefault="001943D9" w:rsidP="001943D9">
            <w:pPr>
              <w:widowControl w:val="0"/>
              <w:numPr>
                <w:ilvl w:val="0"/>
                <w:numId w:val="14"/>
              </w:numPr>
              <w:spacing w:after="0" w:line="240" w:lineRule="auto"/>
              <w:ind w:left="412" w:right="102" w:hanging="412"/>
              <w:jc w:val="both"/>
              <w:textAlignment w:val="baseline"/>
              <w:rPr>
                <w:rFonts w:eastAsia="Times New Roman" w:cs="Times New Roman"/>
                <w:szCs w:val="24"/>
                <w:lang w:eastAsia="lv-LV"/>
              </w:rPr>
            </w:pPr>
            <w:r w:rsidRPr="003A7D66">
              <w:rPr>
                <w:rFonts w:eastAsia="Times New Roman" w:cs="Times New Roman"/>
                <w:szCs w:val="24"/>
                <w:lang w:eastAsia="lv-LV"/>
              </w:rPr>
              <w:t>administratīvās procedūras paliek nemainīgas. Institūcija, kurā privātpersona var vērsties saistošo noteikumu piemērošanā ir Alūksnes novada pagastu apvienības pārvalde. Iesniegumu pieņemšanu klātienē no iedzīvotājiem pašvaldībā nodrošina pašvaldības klientu apkalpošanas centri novada teritoriālajās vienībās. </w:t>
            </w:r>
          </w:p>
        </w:tc>
      </w:tr>
      <w:tr w:rsidR="001943D9" w:rsidRPr="003A7D66" w14:paraId="1E8746FB" w14:textId="77777777" w:rsidTr="00622ADE">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6C11770" w14:textId="77777777" w:rsidR="001943D9" w:rsidRPr="003A7D66" w:rsidRDefault="001943D9" w:rsidP="001943D9">
            <w:pPr>
              <w:widowControl w:val="0"/>
              <w:numPr>
                <w:ilvl w:val="0"/>
                <w:numId w:val="8"/>
              </w:numPr>
              <w:spacing w:after="0" w:line="240" w:lineRule="auto"/>
              <w:ind w:left="392" w:right="39" w:hanging="284"/>
              <w:textAlignment w:val="baseline"/>
              <w:rPr>
                <w:rFonts w:eastAsia="Times New Roman" w:cs="Times New Roman"/>
                <w:szCs w:val="24"/>
                <w:lang w:eastAsia="lv-LV"/>
              </w:rPr>
            </w:pPr>
            <w:r w:rsidRPr="003A7D66">
              <w:rPr>
                <w:rFonts w:eastAsia="Times New Roman" w:cs="Times New Roman"/>
                <w:szCs w:val="24"/>
                <w:lang w:eastAsia="lv-LV"/>
              </w:rPr>
              <w:t>Ietekme uz pašvaldības funkcijām un cilvēkresursiem: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8ACDC90" w14:textId="77777777" w:rsidR="001943D9" w:rsidRPr="003A7D66" w:rsidRDefault="001943D9" w:rsidP="001943D9">
            <w:pPr>
              <w:widowControl w:val="0"/>
              <w:numPr>
                <w:ilvl w:val="1"/>
                <w:numId w:val="17"/>
              </w:numPr>
              <w:spacing w:after="0" w:line="240" w:lineRule="auto"/>
              <w:ind w:left="404" w:right="102" w:hanging="404"/>
              <w:contextualSpacing/>
              <w:jc w:val="both"/>
              <w:textAlignment w:val="baseline"/>
              <w:rPr>
                <w:rFonts w:eastAsia="Times New Roman" w:cs="Times New Roman"/>
                <w:b/>
                <w:bCs/>
                <w:szCs w:val="24"/>
                <w:lang w:eastAsia="lv-LV"/>
              </w:rPr>
            </w:pPr>
            <w:r w:rsidRPr="003A7D66">
              <w:rPr>
                <w:rFonts w:eastAsia="Times New Roman" w:cs="Times New Roman"/>
                <w:szCs w:val="24"/>
                <w:lang w:eastAsia="lv-LV"/>
              </w:rPr>
              <w:t xml:space="preserve">saistošie noteikumi paplašina pašvaldības sniegtā pakalpojuma apjomu; </w:t>
            </w:r>
          </w:p>
          <w:p w14:paraId="6A962E9E" w14:textId="77777777" w:rsidR="001943D9" w:rsidRPr="003A7D66" w:rsidRDefault="001943D9" w:rsidP="001943D9">
            <w:pPr>
              <w:widowControl w:val="0"/>
              <w:numPr>
                <w:ilvl w:val="1"/>
                <w:numId w:val="17"/>
              </w:numPr>
              <w:spacing w:after="0" w:line="240" w:lineRule="auto"/>
              <w:ind w:left="404" w:right="102" w:hanging="404"/>
              <w:contextualSpacing/>
              <w:jc w:val="both"/>
              <w:textAlignment w:val="baseline"/>
              <w:rPr>
                <w:rFonts w:eastAsia="Times New Roman" w:cs="Times New Roman"/>
                <w:b/>
                <w:bCs/>
                <w:szCs w:val="24"/>
                <w:lang w:eastAsia="lv-LV"/>
              </w:rPr>
            </w:pPr>
            <w:r w:rsidRPr="003A7D66">
              <w:rPr>
                <w:rFonts w:eastAsia="Times New Roman" w:cs="Times New Roman"/>
                <w:szCs w:val="24"/>
                <w:lang w:eastAsia="lv-LV"/>
              </w:rPr>
              <w:t>saistošo noteikumu izpilde nebūtiski palielinās darba apjomu esošajiem darbiniekiem iesaistītajās pašvaldības institūcijās.</w:t>
            </w:r>
          </w:p>
        </w:tc>
      </w:tr>
      <w:tr w:rsidR="001943D9" w:rsidRPr="003A7D66" w14:paraId="51EC6C50" w14:textId="77777777" w:rsidTr="00622ADE">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6BACE05" w14:textId="77777777" w:rsidR="001943D9" w:rsidRPr="003A7D66" w:rsidRDefault="001943D9" w:rsidP="001943D9">
            <w:pPr>
              <w:widowControl w:val="0"/>
              <w:numPr>
                <w:ilvl w:val="0"/>
                <w:numId w:val="9"/>
              </w:numPr>
              <w:spacing w:after="0" w:line="240" w:lineRule="auto"/>
              <w:ind w:left="392" w:right="39" w:hanging="284"/>
              <w:textAlignment w:val="baseline"/>
              <w:rPr>
                <w:rFonts w:eastAsia="Times New Roman" w:cs="Times New Roman"/>
                <w:szCs w:val="24"/>
                <w:lang w:eastAsia="lv-LV"/>
              </w:rPr>
            </w:pPr>
            <w:r w:rsidRPr="003A7D66">
              <w:rPr>
                <w:rFonts w:eastAsia="Times New Roman" w:cs="Times New Roman"/>
                <w:szCs w:val="24"/>
                <w:lang w:eastAsia="lv-LV"/>
              </w:rPr>
              <w:t>Informācija par izpildes nodrošināšanu: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77E708F" w14:textId="77777777" w:rsidR="001943D9" w:rsidRPr="003A7D66" w:rsidRDefault="001943D9" w:rsidP="001943D9">
            <w:pPr>
              <w:widowControl w:val="0"/>
              <w:numPr>
                <w:ilvl w:val="1"/>
                <w:numId w:val="18"/>
              </w:numPr>
              <w:spacing w:after="0" w:line="240" w:lineRule="auto"/>
              <w:ind w:left="412" w:right="102" w:hanging="412"/>
              <w:contextualSpacing/>
              <w:jc w:val="both"/>
              <w:textAlignment w:val="baseline"/>
              <w:rPr>
                <w:rFonts w:eastAsia="Times New Roman" w:cs="Times New Roman"/>
                <w:szCs w:val="24"/>
                <w:lang w:eastAsia="lv-LV"/>
              </w:rPr>
            </w:pPr>
            <w:r w:rsidRPr="003A7D66">
              <w:rPr>
                <w:rFonts w:eastAsia="Times New Roman" w:cs="Times New Roman"/>
                <w:szCs w:val="24"/>
                <w:lang w:eastAsia="lv-LV"/>
              </w:rPr>
              <w:t>saistošie noteikumi neparedz veidot jaunas institūcijas;</w:t>
            </w:r>
          </w:p>
          <w:p w14:paraId="18B0D027" w14:textId="77777777" w:rsidR="001943D9" w:rsidRPr="003A7D66" w:rsidRDefault="001943D9" w:rsidP="001943D9">
            <w:pPr>
              <w:widowControl w:val="0"/>
              <w:numPr>
                <w:ilvl w:val="1"/>
                <w:numId w:val="18"/>
              </w:numPr>
              <w:spacing w:after="0" w:line="240" w:lineRule="auto"/>
              <w:ind w:left="404" w:right="102" w:hanging="404"/>
              <w:contextualSpacing/>
              <w:jc w:val="both"/>
              <w:textAlignment w:val="baseline"/>
              <w:rPr>
                <w:rFonts w:eastAsia="Times New Roman" w:cs="Times New Roman"/>
                <w:szCs w:val="24"/>
                <w:lang w:eastAsia="lv-LV"/>
              </w:rPr>
            </w:pPr>
            <w:r w:rsidRPr="003A7D66">
              <w:rPr>
                <w:rFonts w:eastAsia="Times New Roman" w:cs="Times New Roman"/>
                <w:szCs w:val="24"/>
                <w:lang w:eastAsia="lv-LV"/>
              </w:rPr>
              <w:t>saistošo noteikumu izpildes nodrošināšanā paredzēts iesaistīt vairākas pašvaldības institūcijas, tostarp Izglītības pārvaldi, Alūksnes novada pagastu apvienības pārvaldi, pašvaldības izglītības iestādes, Centrālo administrāciju.</w:t>
            </w:r>
          </w:p>
          <w:p w14:paraId="522E3678" w14:textId="77777777" w:rsidR="001943D9" w:rsidRPr="003A7D66" w:rsidRDefault="001943D9" w:rsidP="001943D9">
            <w:pPr>
              <w:spacing w:after="0" w:line="240" w:lineRule="auto"/>
              <w:ind w:left="406" w:right="102"/>
              <w:jc w:val="both"/>
              <w:textAlignment w:val="baseline"/>
              <w:rPr>
                <w:rFonts w:eastAsia="Times New Roman" w:cs="Times New Roman"/>
                <w:szCs w:val="24"/>
                <w:lang w:eastAsia="lv-LV"/>
              </w:rPr>
            </w:pPr>
          </w:p>
        </w:tc>
      </w:tr>
      <w:tr w:rsidR="001943D9" w:rsidRPr="003A7D66" w14:paraId="492571A8" w14:textId="77777777" w:rsidTr="00622ADE">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6042747" w14:textId="77777777" w:rsidR="001943D9" w:rsidRPr="003A7D66" w:rsidRDefault="001943D9" w:rsidP="001943D9">
            <w:pPr>
              <w:widowControl w:val="0"/>
              <w:numPr>
                <w:ilvl w:val="0"/>
                <w:numId w:val="10"/>
              </w:numPr>
              <w:spacing w:after="0" w:line="240" w:lineRule="auto"/>
              <w:ind w:left="392" w:right="39" w:hanging="284"/>
              <w:textAlignment w:val="baseline"/>
              <w:rPr>
                <w:rFonts w:eastAsia="Times New Roman" w:cs="Times New Roman"/>
                <w:szCs w:val="24"/>
                <w:lang w:eastAsia="lv-LV"/>
              </w:rPr>
            </w:pPr>
            <w:r w:rsidRPr="003A7D66">
              <w:rPr>
                <w:rFonts w:eastAsia="Times New Roman" w:cs="Times New Roman"/>
                <w:szCs w:val="24"/>
                <w:lang w:eastAsia="lv-LV"/>
              </w:rPr>
              <w:t>Prasību un izmaksu samērīgums pret ieguvumiem, ko sniedz mērķa sasniegšana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863D66A" w14:textId="77777777" w:rsidR="001943D9" w:rsidRPr="003A7D66" w:rsidRDefault="001943D9" w:rsidP="001943D9">
            <w:pPr>
              <w:widowControl w:val="0"/>
              <w:numPr>
                <w:ilvl w:val="0"/>
                <w:numId w:val="15"/>
              </w:numPr>
              <w:spacing w:after="0" w:line="240" w:lineRule="auto"/>
              <w:ind w:left="414" w:right="102" w:hanging="414"/>
              <w:jc w:val="both"/>
              <w:textAlignment w:val="baseline"/>
              <w:rPr>
                <w:rFonts w:eastAsia="Times New Roman" w:cs="Times New Roman"/>
                <w:szCs w:val="24"/>
                <w:lang w:eastAsia="lv-LV"/>
              </w:rPr>
            </w:pPr>
            <w:r w:rsidRPr="003A7D66">
              <w:rPr>
                <w:rFonts w:eastAsia="Times New Roman" w:cs="Times New Roman"/>
                <w:szCs w:val="24"/>
                <w:lang w:eastAsia="lv-LV"/>
              </w:rPr>
              <w:t>paredzamie izdevumi ir samērīgi saistošo noteikumu mērķa sasniegšanai pašvaldības autonomo funkciju un brīvprātīgo iniciatīvu izpildē.</w:t>
            </w:r>
          </w:p>
        </w:tc>
      </w:tr>
      <w:tr w:rsidR="001943D9" w:rsidRPr="003A7D66" w14:paraId="0E0F4441" w14:textId="77777777" w:rsidTr="00622ADE">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C860902" w14:textId="77777777" w:rsidR="001943D9" w:rsidRPr="003A7D66" w:rsidRDefault="001943D9" w:rsidP="001943D9">
            <w:pPr>
              <w:widowControl w:val="0"/>
              <w:numPr>
                <w:ilvl w:val="0"/>
                <w:numId w:val="11"/>
              </w:numPr>
              <w:spacing w:after="0" w:line="240" w:lineRule="auto"/>
              <w:ind w:left="392" w:right="39" w:hanging="284"/>
              <w:textAlignment w:val="baseline"/>
              <w:rPr>
                <w:rFonts w:eastAsia="Times New Roman" w:cs="Times New Roman"/>
                <w:szCs w:val="24"/>
                <w:lang w:eastAsia="lv-LV"/>
              </w:rPr>
            </w:pPr>
            <w:r w:rsidRPr="003A7D66">
              <w:rPr>
                <w:rFonts w:eastAsia="Times New Roman" w:cs="Times New Roman"/>
                <w:szCs w:val="24"/>
                <w:lang w:eastAsia="lv-LV"/>
              </w:rPr>
              <w:t>Izstrādes gaitā veiktās konsultācijas ar privātpersonām un institūcijām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D14566F" w14:textId="77777777" w:rsidR="001943D9" w:rsidRPr="003A7D66" w:rsidRDefault="001943D9" w:rsidP="001943D9">
            <w:pPr>
              <w:widowControl w:val="0"/>
              <w:numPr>
                <w:ilvl w:val="1"/>
                <w:numId w:val="22"/>
              </w:numPr>
              <w:spacing w:after="0" w:line="240" w:lineRule="auto"/>
              <w:ind w:left="414" w:right="102" w:hanging="414"/>
              <w:contextualSpacing/>
              <w:jc w:val="both"/>
              <w:textAlignment w:val="baseline"/>
              <w:rPr>
                <w:rFonts w:eastAsia="Calibri" w:cs="Times New Roman"/>
                <w:color w:val="000000" w:themeColor="text1"/>
                <w:szCs w:val="24"/>
              </w:rPr>
            </w:pPr>
            <w:r w:rsidRPr="003A7D66">
              <w:rPr>
                <w:rFonts w:eastAsia="Calibri" w:cs="Times New Roman"/>
                <w:color w:val="000000" w:themeColor="text1"/>
                <w:szCs w:val="24"/>
              </w:rPr>
              <w:t>saistošo noteikumu izstrādes gaitā veiktas konsultācijas ar Vidzemes plānošanas reģionu par sabiedriskā transporta reisu organizāciju saistībā ar izmaiņām Alūksnes novada pašvaldības izglītības iestāžu tīklā;</w:t>
            </w:r>
          </w:p>
          <w:p w14:paraId="1044CFD2" w14:textId="4835AF0E" w:rsidR="001943D9" w:rsidRPr="003A7D66" w:rsidRDefault="001943D9" w:rsidP="00321667">
            <w:pPr>
              <w:pStyle w:val="Sarakstarindkopa"/>
              <w:numPr>
                <w:ilvl w:val="1"/>
                <w:numId w:val="22"/>
              </w:numPr>
              <w:spacing w:after="0" w:line="240" w:lineRule="auto"/>
              <w:jc w:val="both"/>
            </w:pPr>
            <w:r w:rsidRPr="003A7D66">
              <w:rPr>
                <w:rFonts w:eastAsia="Calibri" w:cs="Times New Roman"/>
                <w:color w:val="000000" w:themeColor="text1"/>
                <w:szCs w:val="24"/>
              </w:rPr>
              <w:t xml:space="preserve">atbilstoši Pašvaldību likuma 46. panta trešajai daļai saistošo noteikumu projekts </w:t>
            </w:r>
            <w:r w:rsidR="00321667" w:rsidRPr="003A7D66">
              <w:t xml:space="preserve">un to paskaidrojuma raksts sabiedrības viedokļa noskaidrošanai no 27.03.2023. līdz  09.04.2023. publicēts pašvaldības oficiālajā tīmekļvietnē </w:t>
            </w:r>
            <w:hyperlink r:id="rId11" w:history="1">
              <w:r w:rsidR="00321667" w:rsidRPr="003A7D66">
                <w:rPr>
                  <w:rStyle w:val="Hipersaite"/>
                </w:rPr>
                <w:t>www.aluksne.lv</w:t>
              </w:r>
            </w:hyperlink>
            <w:r w:rsidR="00321667" w:rsidRPr="003A7D66">
              <w:t xml:space="preserve"> </w:t>
            </w:r>
            <w:r w:rsidRPr="003A7D66">
              <w:rPr>
                <w:rFonts w:eastAsia="Calibri" w:cs="Times New Roman"/>
                <w:color w:val="000000" w:themeColor="text1"/>
                <w:szCs w:val="24"/>
              </w:rPr>
              <w:t xml:space="preserve">sadaļā </w:t>
            </w:r>
            <w:r w:rsidRPr="003A7D66">
              <w:rPr>
                <w:rFonts w:eastAsia="Calibri" w:cs="Times New Roman"/>
                <w:i/>
                <w:iCs/>
                <w:szCs w:val="24"/>
              </w:rPr>
              <w:t xml:space="preserve">Sabiedrība/Sabiedrības līdzdalība/Viedokļa izteikšana par saistošo noteikumu </w:t>
            </w:r>
            <w:r w:rsidRPr="003A7D66">
              <w:rPr>
                <w:rFonts w:eastAsia="Calibri" w:cs="Times New Roman"/>
                <w:szCs w:val="24"/>
              </w:rPr>
              <w:t>projektiem. V</w:t>
            </w:r>
            <w:r w:rsidRPr="003A7D66">
              <w:rPr>
                <w:rFonts w:eastAsia="Calibri" w:cs="Times New Roman"/>
                <w:color w:val="000000" w:themeColor="text1"/>
                <w:szCs w:val="24"/>
              </w:rPr>
              <w:t>iedokļu sniegšanas termiņš – divas nedēļas no saistošo noteikumu projekta publicēšanas;</w:t>
            </w:r>
          </w:p>
          <w:p w14:paraId="3AE5698E" w14:textId="2FCFB405" w:rsidR="001943D9" w:rsidRPr="003A7D66" w:rsidRDefault="001943D9" w:rsidP="00321667">
            <w:pPr>
              <w:spacing w:after="0" w:line="240" w:lineRule="auto"/>
              <w:ind w:left="404" w:right="102" w:hanging="404"/>
              <w:jc w:val="both"/>
              <w:textAlignment w:val="baseline"/>
            </w:pPr>
            <w:r w:rsidRPr="003A7D66">
              <w:rPr>
                <w:rFonts w:eastAsia="Calibri" w:cs="Times New Roman"/>
                <w:szCs w:val="24"/>
              </w:rPr>
              <w:t>8.</w:t>
            </w:r>
            <w:r w:rsidRPr="003A7D66">
              <w:rPr>
                <w:rFonts w:eastAsia="Calibri" w:cs="Times New Roman"/>
                <w:color w:val="000000" w:themeColor="text1"/>
                <w:szCs w:val="24"/>
              </w:rPr>
              <w:t>4.viedokli var</w:t>
            </w:r>
            <w:r w:rsidR="00321667" w:rsidRPr="003A7D66">
              <w:rPr>
                <w:rFonts w:eastAsia="Calibri" w:cs="Times New Roman"/>
                <w:color w:val="000000" w:themeColor="text1"/>
                <w:szCs w:val="24"/>
              </w:rPr>
              <w:t>ēja</w:t>
            </w:r>
            <w:r w:rsidRPr="003A7D66">
              <w:rPr>
                <w:rFonts w:eastAsia="Calibri" w:cs="Times New Roman"/>
                <w:color w:val="000000" w:themeColor="text1"/>
                <w:szCs w:val="24"/>
              </w:rPr>
              <w:t xml:space="preserve"> sniegt </w:t>
            </w:r>
            <w:r w:rsidRPr="003A7D66">
              <w:rPr>
                <w:rFonts w:eastAsia="Calibri" w:cs="Times New Roman"/>
                <w:color w:val="000000"/>
                <w:szCs w:val="24"/>
              </w:rPr>
              <w:t xml:space="preserve">nosūtot pašvaldībai kā elektronisku iesniegumu uz pašvaldības e-adresi, kā elektroniski parakstītu iesniegumu uz pašvaldības e-pasta adresi priekslikumi@aluksne.lv, nogādājot pašvaldībā pašrocīgi </w:t>
            </w:r>
            <w:r w:rsidRPr="003A7D66">
              <w:rPr>
                <w:rFonts w:eastAsia="Calibri" w:cs="Times New Roman"/>
                <w:color w:val="000000"/>
                <w:szCs w:val="24"/>
              </w:rPr>
              <w:lastRenderedPageBreak/>
              <w:t xml:space="preserve">parakstītu iesniegumu vai aizpildot iesnieguma veidlapu(pieejama arī  </w:t>
            </w:r>
            <w:r w:rsidRPr="003A7D66">
              <w:rPr>
                <w:rFonts w:eastAsia="Calibri" w:cs="Times New Roman"/>
                <w:color w:val="000000" w:themeColor="text1"/>
                <w:szCs w:val="24"/>
              </w:rPr>
              <w:t xml:space="preserve">pašvaldības tīmekļvietnē sadaļā </w:t>
            </w:r>
            <w:r w:rsidRPr="003A7D66">
              <w:rPr>
                <w:rFonts w:eastAsia="Calibri" w:cs="Times New Roman"/>
                <w:i/>
                <w:iCs/>
                <w:color w:val="000000" w:themeColor="text1"/>
                <w:szCs w:val="24"/>
              </w:rPr>
              <w:t>Sabiedrība/Sabiedrības līdzdalība/</w:t>
            </w:r>
            <w:r w:rsidRPr="003A7D66">
              <w:rPr>
                <w:rFonts w:eastAsia="Calibri" w:cs="Times New Roman"/>
                <w:i/>
                <w:iCs/>
                <w:szCs w:val="24"/>
              </w:rPr>
              <w:t xml:space="preserve"> Viedokļa izteikšana par saistošo noteikumu projektiem</w:t>
            </w:r>
            <w:r w:rsidRPr="003A7D66">
              <w:rPr>
                <w:rFonts w:eastAsia="Calibri" w:cs="Times New Roman"/>
                <w:szCs w:val="24"/>
              </w:rPr>
              <w:t>)</w:t>
            </w:r>
            <w:r w:rsidRPr="003A7D66">
              <w:rPr>
                <w:rFonts w:eastAsia="Calibri" w:cs="Times New Roman"/>
                <w:color w:val="000000" w:themeColor="text1"/>
                <w:szCs w:val="24"/>
              </w:rPr>
              <w:t xml:space="preserve"> </w:t>
            </w:r>
            <w:r w:rsidRPr="003A7D66">
              <w:rPr>
                <w:rFonts w:eastAsia="Calibri" w:cs="Times New Roman"/>
                <w:color w:val="000000"/>
                <w:szCs w:val="24"/>
              </w:rPr>
              <w:t xml:space="preserve"> kādā no pašvaldības klientu apkalpošanas centriem.</w:t>
            </w:r>
            <w:r w:rsidR="00321667" w:rsidRPr="003A7D66">
              <w:t xml:space="preserve"> </w:t>
            </w:r>
          </w:p>
        </w:tc>
      </w:tr>
      <w:tr w:rsidR="001943D9" w:rsidRPr="001943D9" w14:paraId="53B0ADD9" w14:textId="77777777" w:rsidTr="00622ADE">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7ABA3904" w14:textId="77777777" w:rsidR="001943D9" w:rsidRPr="003A7D66" w:rsidRDefault="001943D9" w:rsidP="001943D9">
            <w:pPr>
              <w:widowControl w:val="0"/>
              <w:numPr>
                <w:ilvl w:val="0"/>
                <w:numId w:val="11"/>
              </w:numPr>
              <w:spacing w:after="0" w:line="240" w:lineRule="auto"/>
              <w:ind w:left="392" w:right="39" w:hanging="284"/>
              <w:textAlignment w:val="baseline"/>
              <w:rPr>
                <w:rFonts w:eastAsia="Times New Roman" w:cs="Times New Roman"/>
                <w:szCs w:val="24"/>
                <w:lang w:eastAsia="lv-LV"/>
              </w:rPr>
            </w:pPr>
            <w:r w:rsidRPr="003A7D66">
              <w:rPr>
                <w:rFonts w:eastAsia="Calibri" w:cs="Times New Roman"/>
                <w:color w:val="000000" w:themeColor="text1"/>
                <w:szCs w:val="24"/>
              </w:rPr>
              <w:lastRenderedPageBreak/>
              <w:t>Informācija par sabiedrības izteiktajiem viedokļiem par saistošo noteikumu projektu</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552A52A0" w14:textId="3C5E98FA" w:rsidR="001943D9" w:rsidRPr="001943D9" w:rsidRDefault="00321667" w:rsidP="00321667">
            <w:pPr>
              <w:widowControl w:val="0"/>
              <w:spacing w:after="0" w:line="240" w:lineRule="auto"/>
              <w:ind w:left="412" w:hanging="412"/>
              <w:jc w:val="both"/>
              <w:rPr>
                <w:rFonts w:eastAsia="Calibri" w:cs="Times New Roman"/>
                <w:color w:val="000000" w:themeColor="text1"/>
                <w:szCs w:val="24"/>
              </w:rPr>
            </w:pPr>
            <w:r w:rsidRPr="003A7D66">
              <w:t>9.1. par sa</w:t>
            </w:r>
            <w:r w:rsidR="00C87D1C" w:rsidRPr="003A7D66">
              <w:t>is</w:t>
            </w:r>
            <w:r w:rsidRPr="003A7D66">
              <w:t>tošo noteikumu projektu sabiedrības viedoklis netika saņemts.</w:t>
            </w:r>
          </w:p>
        </w:tc>
      </w:tr>
    </w:tbl>
    <w:p w14:paraId="3C0A42FC" w14:textId="77777777" w:rsidR="001943D9" w:rsidRPr="001943D9" w:rsidRDefault="001943D9" w:rsidP="001943D9">
      <w:pPr>
        <w:widowControl w:val="0"/>
        <w:spacing w:after="200" w:line="276" w:lineRule="auto"/>
        <w:rPr>
          <w:rFonts w:ascii="Calibri" w:eastAsia="Calibri" w:hAnsi="Calibri" w:cs="Times New Roman"/>
          <w:sz w:val="22"/>
        </w:rPr>
      </w:pPr>
    </w:p>
    <w:p w14:paraId="3A4FC73B" w14:textId="77777777" w:rsidR="00175466" w:rsidRDefault="00175466" w:rsidP="001B0632">
      <w:pPr>
        <w:pStyle w:val="Sarakstarindkopa"/>
        <w:spacing w:after="0" w:line="240" w:lineRule="auto"/>
        <w:ind w:left="284"/>
        <w:jc w:val="both"/>
      </w:pPr>
    </w:p>
    <w:p w14:paraId="13EFD1BC" w14:textId="17113CE2" w:rsidR="009A7F92" w:rsidRPr="00704A14" w:rsidRDefault="00B0337C" w:rsidP="00B0337C">
      <w:pPr>
        <w:pStyle w:val="Sarakstarindkopa"/>
        <w:spacing w:after="0" w:line="240" w:lineRule="auto"/>
        <w:ind w:left="426"/>
        <w:jc w:val="both"/>
      </w:pPr>
      <w:r>
        <w:t xml:space="preserve"> </w:t>
      </w:r>
    </w:p>
    <w:sectPr w:rsidR="009A7F92" w:rsidRPr="00704A14" w:rsidSect="0025613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AC8"/>
    <w:multiLevelType w:val="multilevel"/>
    <w:tmpl w:val="164E2F7C"/>
    <w:lvl w:ilvl="0">
      <w:start w:val="1"/>
      <w:numFmt w:val="decimal"/>
      <w:lvlText w:val="%1."/>
      <w:lvlJc w:val="left"/>
      <w:pPr>
        <w:ind w:left="720" w:hanging="360"/>
      </w:pPr>
      <w:rPr>
        <w:strike w:val="0"/>
      </w:rPr>
    </w:lvl>
    <w:lvl w:ilvl="1">
      <w:start w:val="1"/>
      <w:numFmt w:val="decimal"/>
      <w:isLgl/>
      <w:lvlText w:val="%1.%2."/>
      <w:lvlJc w:val="left"/>
      <w:pPr>
        <w:ind w:left="502"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DD63B7"/>
    <w:multiLevelType w:val="multilevel"/>
    <w:tmpl w:val="57888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A6629"/>
    <w:multiLevelType w:val="hybridMultilevel"/>
    <w:tmpl w:val="E4B45418"/>
    <w:lvl w:ilvl="0" w:tplc="41FA942C">
      <w:start w:val="1"/>
      <w:numFmt w:val="decimal"/>
      <w:lvlText w:val="1.%1."/>
      <w:lvlJc w:val="left"/>
      <w:pPr>
        <w:ind w:left="1440" w:hanging="360"/>
      </w:pPr>
      <w:rPr>
        <w:rFonts w:hint="default"/>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85F0507"/>
    <w:multiLevelType w:val="multilevel"/>
    <w:tmpl w:val="38EE4A0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DF115E"/>
    <w:multiLevelType w:val="multilevel"/>
    <w:tmpl w:val="E1AE7C62"/>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2B0879F5"/>
    <w:multiLevelType w:val="multilevel"/>
    <w:tmpl w:val="121299C6"/>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30BC57A0"/>
    <w:multiLevelType w:val="multilevel"/>
    <w:tmpl w:val="20DC0504"/>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072783"/>
    <w:multiLevelType w:val="multilevel"/>
    <w:tmpl w:val="F8C08D2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8747340"/>
    <w:multiLevelType w:val="multilevel"/>
    <w:tmpl w:val="7D72FD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057B49"/>
    <w:multiLevelType w:val="hybridMultilevel"/>
    <w:tmpl w:val="93BAC14A"/>
    <w:lvl w:ilvl="0" w:tplc="ECA62938">
      <w:start w:val="1"/>
      <w:numFmt w:val="upperRoman"/>
      <w:lvlText w:val="%1."/>
      <w:lvlJc w:val="left"/>
      <w:pPr>
        <w:ind w:left="1080" w:hanging="72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52624761"/>
    <w:multiLevelType w:val="multilevel"/>
    <w:tmpl w:val="1EE8EB2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9E3157B"/>
    <w:multiLevelType w:val="multilevel"/>
    <w:tmpl w:val="7C24E5F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07F451A"/>
    <w:multiLevelType w:val="multilevel"/>
    <w:tmpl w:val="8E480334"/>
    <w:lvl w:ilvl="0">
      <w:start w:val="3"/>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283BD7"/>
    <w:multiLevelType w:val="multilevel"/>
    <w:tmpl w:val="75360C80"/>
    <w:lvl w:ilvl="0">
      <w:start w:val="2"/>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1E0F6C"/>
    <w:multiLevelType w:val="multilevel"/>
    <w:tmpl w:val="303821E8"/>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7B67B6"/>
    <w:multiLevelType w:val="multilevel"/>
    <w:tmpl w:val="00808EE6"/>
    <w:lvl w:ilvl="0">
      <w:start w:val="4"/>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8909D2"/>
    <w:multiLevelType w:val="multilevel"/>
    <w:tmpl w:val="9B6E3566"/>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8B00E9"/>
    <w:multiLevelType w:val="multilevel"/>
    <w:tmpl w:val="E730A25A"/>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71793980">
    <w:abstractNumId w:val="0"/>
  </w:num>
  <w:num w:numId="2" w16cid:durableId="1350795025">
    <w:abstractNumId w:val="12"/>
  </w:num>
  <w:num w:numId="3" w16cid:durableId="313294595">
    <w:abstractNumId w:val="2"/>
  </w:num>
  <w:num w:numId="4" w16cid:durableId="1063218690">
    <w:abstractNumId w:val="9"/>
  </w:num>
  <w:num w:numId="5" w16cid:durableId="218588551">
    <w:abstractNumId w:val="17"/>
  </w:num>
  <w:num w:numId="6" w16cid:durableId="1005205992">
    <w:abstractNumId w:val="16"/>
  </w:num>
  <w:num w:numId="7" w16cid:durableId="1268584130">
    <w:abstractNumId w:val="19"/>
  </w:num>
  <w:num w:numId="8" w16cid:durableId="1227687316">
    <w:abstractNumId w:val="21"/>
  </w:num>
  <w:num w:numId="9" w16cid:durableId="874535881">
    <w:abstractNumId w:val="18"/>
  </w:num>
  <w:num w:numId="10" w16cid:durableId="133567405">
    <w:abstractNumId w:val="7"/>
  </w:num>
  <w:num w:numId="11" w16cid:durableId="23138847">
    <w:abstractNumId w:val="20"/>
  </w:num>
  <w:num w:numId="12" w16cid:durableId="1920288465">
    <w:abstractNumId w:val="3"/>
  </w:num>
  <w:num w:numId="13" w16cid:durableId="1946302771">
    <w:abstractNumId w:val="13"/>
  </w:num>
  <w:num w:numId="14" w16cid:durableId="542794664">
    <w:abstractNumId w:val="8"/>
  </w:num>
  <w:num w:numId="15" w16cid:durableId="2109688318">
    <w:abstractNumId w:val="5"/>
  </w:num>
  <w:num w:numId="16" w16cid:durableId="1268536589">
    <w:abstractNumId w:val="1"/>
  </w:num>
  <w:num w:numId="17" w16cid:durableId="580409098">
    <w:abstractNumId w:val="6"/>
  </w:num>
  <w:num w:numId="18" w16cid:durableId="1611468245">
    <w:abstractNumId w:val="11"/>
  </w:num>
  <w:num w:numId="19" w16cid:durableId="1402144349">
    <w:abstractNumId w:val="4"/>
  </w:num>
  <w:num w:numId="20" w16cid:durableId="1059474678">
    <w:abstractNumId w:val="14"/>
  </w:num>
  <w:num w:numId="21" w16cid:durableId="1047144519">
    <w:abstractNumId w:val="15"/>
  </w:num>
  <w:num w:numId="22" w16cid:durableId="15328874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trackedChanges"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A14"/>
    <w:rsid w:val="00035BDB"/>
    <w:rsid w:val="00062AAC"/>
    <w:rsid w:val="00071E66"/>
    <w:rsid w:val="000B3264"/>
    <w:rsid w:val="000D4C22"/>
    <w:rsid w:val="0010236B"/>
    <w:rsid w:val="00113E4B"/>
    <w:rsid w:val="00120E4F"/>
    <w:rsid w:val="00163E9F"/>
    <w:rsid w:val="00165FE4"/>
    <w:rsid w:val="00175466"/>
    <w:rsid w:val="001943D9"/>
    <w:rsid w:val="001A4DD2"/>
    <w:rsid w:val="001B0632"/>
    <w:rsid w:val="001B4CD0"/>
    <w:rsid w:val="001C3898"/>
    <w:rsid w:val="001C48C1"/>
    <w:rsid w:val="001C5BCA"/>
    <w:rsid w:val="001D0AC9"/>
    <w:rsid w:val="001D5F0D"/>
    <w:rsid w:val="001E0576"/>
    <w:rsid w:val="00201D1F"/>
    <w:rsid w:val="0021194C"/>
    <w:rsid w:val="002362FA"/>
    <w:rsid w:val="00243EA7"/>
    <w:rsid w:val="00256135"/>
    <w:rsid w:val="00273E03"/>
    <w:rsid w:val="002749BF"/>
    <w:rsid w:val="002A27AF"/>
    <w:rsid w:val="002B0B62"/>
    <w:rsid w:val="002C1618"/>
    <w:rsid w:val="002C352E"/>
    <w:rsid w:val="002F6850"/>
    <w:rsid w:val="00321667"/>
    <w:rsid w:val="0032539D"/>
    <w:rsid w:val="00386395"/>
    <w:rsid w:val="003A7D66"/>
    <w:rsid w:val="003C766A"/>
    <w:rsid w:val="003D5FA0"/>
    <w:rsid w:val="003E286A"/>
    <w:rsid w:val="004241D5"/>
    <w:rsid w:val="00431B28"/>
    <w:rsid w:val="004456E2"/>
    <w:rsid w:val="004B0100"/>
    <w:rsid w:val="004C5029"/>
    <w:rsid w:val="00506159"/>
    <w:rsid w:val="005417E9"/>
    <w:rsid w:val="00542E18"/>
    <w:rsid w:val="0055036B"/>
    <w:rsid w:val="005520A9"/>
    <w:rsid w:val="00573A5C"/>
    <w:rsid w:val="005D18FF"/>
    <w:rsid w:val="005F6360"/>
    <w:rsid w:val="006007A8"/>
    <w:rsid w:val="00604864"/>
    <w:rsid w:val="006121F6"/>
    <w:rsid w:val="00630C9A"/>
    <w:rsid w:val="00641395"/>
    <w:rsid w:val="00652EE3"/>
    <w:rsid w:val="00657A9D"/>
    <w:rsid w:val="00687EB7"/>
    <w:rsid w:val="006B4B25"/>
    <w:rsid w:val="006C43B1"/>
    <w:rsid w:val="006E4125"/>
    <w:rsid w:val="00704A14"/>
    <w:rsid w:val="007074A3"/>
    <w:rsid w:val="00714DD4"/>
    <w:rsid w:val="00721A53"/>
    <w:rsid w:val="00723D40"/>
    <w:rsid w:val="00727F54"/>
    <w:rsid w:val="00735A44"/>
    <w:rsid w:val="00784DCE"/>
    <w:rsid w:val="007D5CC5"/>
    <w:rsid w:val="007E339E"/>
    <w:rsid w:val="007E5F44"/>
    <w:rsid w:val="007F15DE"/>
    <w:rsid w:val="00810DFE"/>
    <w:rsid w:val="0083102D"/>
    <w:rsid w:val="008335F1"/>
    <w:rsid w:val="008442AA"/>
    <w:rsid w:val="008663AD"/>
    <w:rsid w:val="008C4080"/>
    <w:rsid w:val="008D422B"/>
    <w:rsid w:val="008D7B09"/>
    <w:rsid w:val="00922F70"/>
    <w:rsid w:val="00931417"/>
    <w:rsid w:val="00967435"/>
    <w:rsid w:val="009724A4"/>
    <w:rsid w:val="009A7F92"/>
    <w:rsid w:val="009B2E9D"/>
    <w:rsid w:val="009D7947"/>
    <w:rsid w:val="009E4151"/>
    <w:rsid w:val="00A07F01"/>
    <w:rsid w:val="00A347C2"/>
    <w:rsid w:val="00A55781"/>
    <w:rsid w:val="00A659C7"/>
    <w:rsid w:val="00A9060B"/>
    <w:rsid w:val="00AA204B"/>
    <w:rsid w:val="00AE074E"/>
    <w:rsid w:val="00AF30A8"/>
    <w:rsid w:val="00AF478E"/>
    <w:rsid w:val="00B0337C"/>
    <w:rsid w:val="00B26659"/>
    <w:rsid w:val="00B53EDA"/>
    <w:rsid w:val="00B90A7B"/>
    <w:rsid w:val="00BA19F7"/>
    <w:rsid w:val="00BA1BE2"/>
    <w:rsid w:val="00BE680D"/>
    <w:rsid w:val="00BF32B2"/>
    <w:rsid w:val="00BF3EF1"/>
    <w:rsid w:val="00BF7DC0"/>
    <w:rsid w:val="00C0594F"/>
    <w:rsid w:val="00C26197"/>
    <w:rsid w:val="00C3414A"/>
    <w:rsid w:val="00C400DB"/>
    <w:rsid w:val="00C45320"/>
    <w:rsid w:val="00C5276A"/>
    <w:rsid w:val="00C67584"/>
    <w:rsid w:val="00C87D1C"/>
    <w:rsid w:val="00C87F40"/>
    <w:rsid w:val="00CB29A1"/>
    <w:rsid w:val="00CD3DE3"/>
    <w:rsid w:val="00CE1125"/>
    <w:rsid w:val="00D02D2F"/>
    <w:rsid w:val="00D11DF7"/>
    <w:rsid w:val="00D22DFD"/>
    <w:rsid w:val="00D25AD7"/>
    <w:rsid w:val="00D26C83"/>
    <w:rsid w:val="00D30CF0"/>
    <w:rsid w:val="00D41016"/>
    <w:rsid w:val="00D52E19"/>
    <w:rsid w:val="00D52E23"/>
    <w:rsid w:val="00D56E23"/>
    <w:rsid w:val="00D634A7"/>
    <w:rsid w:val="00DA679A"/>
    <w:rsid w:val="00DC6C95"/>
    <w:rsid w:val="00DE4A1D"/>
    <w:rsid w:val="00E009B4"/>
    <w:rsid w:val="00E023E2"/>
    <w:rsid w:val="00E332BF"/>
    <w:rsid w:val="00E417EB"/>
    <w:rsid w:val="00E63D09"/>
    <w:rsid w:val="00E71218"/>
    <w:rsid w:val="00E91085"/>
    <w:rsid w:val="00EA7CA6"/>
    <w:rsid w:val="00EB6835"/>
    <w:rsid w:val="00EF36BD"/>
    <w:rsid w:val="00F160CB"/>
    <w:rsid w:val="00F179CB"/>
    <w:rsid w:val="00F24DBD"/>
    <w:rsid w:val="00F65431"/>
    <w:rsid w:val="00F67FB4"/>
    <w:rsid w:val="00F803B1"/>
    <w:rsid w:val="00F87841"/>
    <w:rsid w:val="00F93511"/>
    <w:rsid w:val="00FD00B0"/>
    <w:rsid w:val="00FD7E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D6156"/>
  <w15:chartTrackingRefBased/>
  <w15:docId w15:val="{36A3ADCB-70DC-47AF-B94C-31A6F158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0337C"/>
    <w:pPr>
      <w:ind w:left="720"/>
      <w:contextualSpacing/>
    </w:pPr>
  </w:style>
  <w:style w:type="character" w:styleId="Hipersaite">
    <w:name w:val="Hyperlink"/>
    <w:basedOn w:val="Noklusjumarindkopasfonts"/>
    <w:uiPriority w:val="99"/>
    <w:unhideWhenUsed/>
    <w:rsid w:val="00EA7CA6"/>
    <w:rPr>
      <w:color w:val="0563C1" w:themeColor="hyperlink"/>
      <w:u w:val="single"/>
    </w:rPr>
  </w:style>
  <w:style w:type="character" w:styleId="Neatrisintapieminana">
    <w:name w:val="Unresolved Mention"/>
    <w:basedOn w:val="Noklusjumarindkopasfonts"/>
    <w:uiPriority w:val="99"/>
    <w:semiHidden/>
    <w:unhideWhenUsed/>
    <w:rsid w:val="00EA7CA6"/>
    <w:rPr>
      <w:color w:val="605E5C"/>
      <w:shd w:val="clear" w:color="auto" w:fill="E1DFDD"/>
    </w:rPr>
  </w:style>
  <w:style w:type="paragraph" w:styleId="Prskatjums">
    <w:name w:val="Revision"/>
    <w:hidden/>
    <w:uiPriority w:val="99"/>
    <w:semiHidden/>
    <w:rsid w:val="00967435"/>
    <w:pPr>
      <w:spacing w:after="0" w:line="240" w:lineRule="auto"/>
    </w:pPr>
  </w:style>
  <w:style w:type="character" w:styleId="Izteiksmgs">
    <w:name w:val="Strong"/>
    <w:basedOn w:val="Noklusjumarindkopasfonts"/>
    <w:uiPriority w:val="22"/>
    <w:qFormat/>
    <w:rsid w:val="001D5F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62135">
      <w:bodyDiv w:val="1"/>
      <w:marLeft w:val="0"/>
      <w:marRight w:val="0"/>
      <w:marTop w:val="0"/>
      <w:marBottom w:val="0"/>
      <w:divBdr>
        <w:top w:val="none" w:sz="0" w:space="0" w:color="auto"/>
        <w:left w:val="none" w:sz="0" w:space="0" w:color="auto"/>
        <w:bottom w:val="none" w:sz="0" w:space="0" w:color="auto"/>
        <w:right w:val="none" w:sz="0" w:space="0" w:color="auto"/>
      </w:divBdr>
    </w:div>
    <w:div w:id="175258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759-izglitibas-liku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ikumi.lv/ta/id/50759-izglitibas-likum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uksne.lv" TargetMode="External"/><Relationship Id="rId11" Type="http://schemas.openxmlformats.org/officeDocument/2006/relationships/hyperlink" Target="http://www.aluksne.lv" TargetMode="External"/><Relationship Id="rId5" Type="http://schemas.openxmlformats.org/officeDocument/2006/relationships/webSettings" Target="webSettings.xml"/><Relationship Id="rId10" Type="http://schemas.openxmlformats.org/officeDocument/2006/relationships/hyperlink" Target="https://likumi.lv/ta/id/324287" TargetMode="External"/><Relationship Id="rId4" Type="http://schemas.openxmlformats.org/officeDocument/2006/relationships/settings" Target="settings.xml"/><Relationship Id="rId9" Type="http://schemas.openxmlformats.org/officeDocument/2006/relationships/hyperlink" Target="https://likumi.lv/ta/id/324287"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D6D51-E74F-405E-95C6-F10AC67B2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13317</Words>
  <Characters>7592</Characters>
  <Application>Microsoft Office Word</Application>
  <DocSecurity>0</DocSecurity>
  <Lines>63</Lines>
  <Paragraphs>41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 EGLE</dc:creator>
  <cp:keywords/>
  <dc:description/>
  <cp:lastModifiedBy>Everita BALANDE</cp:lastModifiedBy>
  <cp:revision>4</cp:revision>
  <cp:lastPrinted>2023-03-22T11:52:00Z</cp:lastPrinted>
  <dcterms:created xsi:type="dcterms:W3CDTF">2023-04-12T10:44:00Z</dcterms:created>
  <dcterms:modified xsi:type="dcterms:W3CDTF">2023-04-21T07:15:00Z</dcterms:modified>
</cp:coreProperties>
</file>