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E542" w14:textId="77777777" w:rsidR="009522F6" w:rsidRPr="0066588E" w:rsidRDefault="009522F6" w:rsidP="0066588E">
      <w:pPr>
        <w:spacing w:after="0" w:line="240" w:lineRule="auto"/>
        <w:jc w:val="right"/>
        <w:rPr>
          <w:i/>
          <w:iCs/>
        </w:rPr>
      </w:pPr>
      <w:r w:rsidRPr="0066588E">
        <w:rPr>
          <w:i/>
          <w:iCs/>
        </w:rPr>
        <w:t>Lēmuma projekts</w:t>
      </w:r>
    </w:p>
    <w:p w14:paraId="6D421241" w14:textId="77777777" w:rsidR="009522F6" w:rsidRDefault="009522F6" w:rsidP="0066588E">
      <w:pPr>
        <w:spacing w:after="0" w:line="240" w:lineRule="auto"/>
      </w:pPr>
    </w:p>
    <w:p w14:paraId="1AC33C6E" w14:textId="77777777" w:rsidR="009522F6" w:rsidRPr="0066588E" w:rsidRDefault="009522F6" w:rsidP="0066588E">
      <w:pPr>
        <w:spacing w:after="0" w:line="240" w:lineRule="auto"/>
        <w:jc w:val="center"/>
        <w:rPr>
          <w:b/>
          <w:bCs/>
        </w:rPr>
      </w:pPr>
      <w:r w:rsidRPr="0066588E">
        <w:rPr>
          <w:b/>
          <w:bCs/>
        </w:rPr>
        <w:t>Par Alūksnes Tūrisma informācijas centra nolikuma apstiprināšanu</w:t>
      </w:r>
    </w:p>
    <w:p w14:paraId="4EF20254" w14:textId="77777777" w:rsidR="009522F6" w:rsidRDefault="009522F6" w:rsidP="0066588E">
      <w:pPr>
        <w:spacing w:after="0" w:line="240" w:lineRule="auto"/>
      </w:pPr>
    </w:p>
    <w:p w14:paraId="35503D76" w14:textId="0014CB40" w:rsidR="009522F6" w:rsidRDefault="009522F6" w:rsidP="0066588E">
      <w:pPr>
        <w:spacing w:after="0" w:line="240" w:lineRule="auto"/>
        <w:ind w:firstLine="720"/>
      </w:pPr>
      <w:r>
        <w:t>Pamatojoties uz Pašvaldību likuma 10.</w:t>
      </w:r>
      <w:r w:rsidR="0066588E">
        <w:t> </w:t>
      </w:r>
      <w:r>
        <w:t>panta pirmās daļas 8.</w:t>
      </w:r>
      <w:r w:rsidR="0066588E">
        <w:t> </w:t>
      </w:r>
      <w:r>
        <w:t>punktu,</w:t>
      </w:r>
    </w:p>
    <w:p w14:paraId="1A137772" w14:textId="77777777" w:rsidR="009522F6" w:rsidRDefault="009522F6" w:rsidP="0066588E">
      <w:pPr>
        <w:spacing w:after="0" w:line="240" w:lineRule="auto"/>
      </w:pPr>
    </w:p>
    <w:p w14:paraId="02E80717" w14:textId="410FFA17" w:rsidR="009522F6" w:rsidRDefault="009522F6" w:rsidP="0066588E">
      <w:pPr>
        <w:pStyle w:val="Sarakstarindkopa"/>
        <w:numPr>
          <w:ilvl w:val="0"/>
          <w:numId w:val="12"/>
        </w:numPr>
        <w:spacing w:after="0" w:line="240" w:lineRule="auto"/>
      </w:pPr>
      <w:r>
        <w:t>Apstiprināt Alūksnes Tūrisma informācijas centra nolikumu (pielikumā).</w:t>
      </w:r>
    </w:p>
    <w:p w14:paraId="1A64A48C" w14:textId="2717EA1F" w:rsidR="009522F6" w:rsidRDefault="009522F6" w:rsidP="0066588E">
      <w:pPr>
        <w:pStyle w:val="Sarakstarindkopa"/>
        <w:numPr>
          <w:ilvl w:val="0"/>
          <w:numId w:val="12"/>
        </w:numPr>
        <w:spacing w:after="0" w:line="240" w:lineRule="auto"/>
      </w:pPr>
      <w:r>
        <w:t>Lēmums stājas spēkā 2023.</w:t>
      </w:r>
      <w:r w:rsidR="0066588E">
        <w:t> </w:t>
      </w:r>
      <w:r>
        <w:t>gada 1.</w:t>
      </w:r>
      <w:r w:rsidR="0066588E">
        <w:t> </w:t>
      </w:r>
      <w:r>
        <w:t>maijā.</w:t>
      </w:r>
    </w:p>
    <w:p w14:paraId="583FE60C" w14:textId="77777777" w:rsidR="009522F6" w:rsidRDefault="009522F6" w:rsidP="0066588E">
      <w:pPr>
        <w:spacing w:after="0" w:line="240" w:lineRule="auto"/>
        <w:jc w:val="both"/>
      </w:pPr>
    </w:p>
    <w:p w14:paraId="65380019" w14:textId="22FAE732" w:rsidR="0066588E" w:rsidRDefault="0066588E" w:rsidP="0066588E">
      <w:pPr>
        <w:pStyle w:val="Sarakstarindkopa"/>
        <w:spacing w:after="0" w:line="240" w:lineRule="auto"/>
        <w:ind w:hanging="436"/>
        <w:jc w:val="right"/>
        <w:rPr>
          <w:i/>
          <w:iCs/>
        </w:rPr>
      </w:pPr>
      <w:r w:rsidRPr="0066588E">
        <w:rPr>
          <w:i/>
          <w:iCs/>
        </w:rPr>
        <w:t>PROJEKTS</w:t>
      </w:r>
    </w:p>
    <w:p w14:paraId="0E843392" w14:textId="77777777" w:rsidR="0066588E" w:rsidRPr="0066588E" w:rsidRDefault="0066588E" w:rsidP="0066588E">
      <w:pPr>
        <w:pStyle w:val="Sarakstarindkopa"/>
        <w:spacing w:after="0" w:line="240" w:lineRule="auto"/>
        <w:ind w:hanging="436"/>
        <w:jc w:val="right"/>
        <w:rPr>
          <w:i/>
          <w:iCs/>
        </w:rPr>
      </w:pPr>
    </w:p>
    <w:p w14:paraId="5DFB67CE" w14:textId="5AF6DDD9" w:rsidR="00DF04BE" w:rsidRDefault="00C02FA5" w:rsidP="0066588E">
      <w:pPr>
        <w:spacing w:after="0" w:line="240" w:lineRule="auto"/>
        <w:jc w:val="center"/>
        <w:rPr>
          <w:b/>
          <w:szCs w:val="24"/>
        </w:rPr>
      </w:pPr>
      <w:r>
        <w:rPr>
          <w:b/>
          <w:szCs w:val="24"/>
        </w:rPr>
        <w:t xml:space="preserve">Alūksnes </w:t>
      </w:r>
      <w:r w:rsidR="0022678C">
        <w:rPr>
          <w:b/>
          <w:szCs w:val="24"/>
        </w:rPr>
        <w:t>T</w:t>
      </w:r>
      <w:r>
        <w:rPr>
          <w:b/>
          <w:szCs w:val="24"/>
        </w:rPr>
        <w:t>ūrisma informācijas centra</w:t>
      </w:r>
      <w:r w:rsidR="008F53C2">
        <w:rPr>
          <w:b/>
          <w:szCs w:val="24"/>
        </w:rPr>
        <w:t xml:space="preserve"> nolikums</w:t>
      </w:r>
    </w:p>
    <w:p w14:paraId="4BA9BE26" w14:textId="77777777" w:rsidR="0066588E" w:rsidRPr="007404F7" w:rsidRDefault="0066588E" w:rsidP="0066588E">
      <w:pPr>
        <w:spacing w:after="0" w:line="240" w:lineRule="auto"/>
        <w:jc w:val="center"/>
        <w:rPr>
          <w:b/>
          <w:szCs w:val="24"/>
        </w:rPr>
      </w:pPr>
    </w:p>
    <w:p w14:paraId="2EAB461F" w14:textId="77777777" w:rsidR="0066588E" w:rsidRDefault="00E912D0" w:rsidP="0066588E">
      <w:pPr>
        <w:spacing w:after="0" w:line="240" w:lineRule="auto"/>
        <w:jc w:val="right"/>
        <w:rPr>
          <w:i/>
          <w:iCs/>
        </w:rPr>
      </w:pPr>
      <w:bookmarkStart w:id="0" w:name="_Hlk129770802"/>
      <w:r w:rsidRPr="0066588E">
        <w:rPr>
          <w:i/>
          <w:iCs/>
        </w:rPr>
        <w:t>Izdots, p</w:t>
      </w:r>
      <w:r w:rsidR="006C0830" w:rsidRPr="0066588E">
        <w:rPr>
          <w:i/>
          <w:iCs/>
        </w:rPr>
        <w:t xml:space="preserve">amatojoties uz </w:t>
      </w:r>
      <w:bookmarkEnd w:id="0"/>
      <w:r w:rsidR="003F3F25" w:rsidRPr="0066588E">
        <w:rPr>
          <w:i/>
          <w:iCs/>
        </w:rPr>
        <w:t>Pašvaldību likuma</w:t>
      </w:r>
    </w:p>
    <w:p w14:paraId="10CA3CA1" w14:textId="5848C8D1" w:rsidR="00151E9B" w:rsidRPr="0066588E" w:rsidRDefault="003F3F25" w:rsidP="0066588E">
      <w:pPr>
        <w:spacing w:after="0" w:line="240" w:lineRule="auto"/>
        <w:jc w:val="right"/>
        <w:rPr>
          <w:i/>
          <w:iCs/>
        </w:rPr>
      </w:pPr>
      <w:r w:rsidRPr="0066588E">
        <w:rPr>
          <w:i/>
          <w:iCs/>
        </w:rPr>
        <w:t xml:space="preserve"> 10.</w:t>
      </w:r>
      <w:r w:rsidR="0066588E">
        <w:rPr>
          <w:i/>
          <w:iCs/>
        </w:rPr>
        <w:t> </w:t>
      </w:r>
      <w:r w:rsidRPr="0066588E">
        <w:rPr>
          <w:i/>
          <w:iCs/>
        </w:rPr>
        <w:t>panta pirmās daļas 8.</w:t>
      </w:r>
      <w:r w:rsidR="0066588E">
        <w:rPr>
          <w:i/>
          <w:iCs/>
        </w:rPr>
        <w:t> </w:t>
      </w:r>
      <w:r w:rsidRPr="0066588E">
        <w:rPr>
          <w:i/>
          <w:iCs/>
        </w:rPr>
        <w:t>punktu</w:t>
      </w:r>
    </w:p>
    <w:p w14:paraId="3984AA74" w14:textId="77777777" w:rsidR="006C0830" w:rsidRPr="007404F7" w:rsidRDefault="006C0830" w:rsidP="0066588E">
      <w:pPr>
        <w:spacing w:after="0" w:line="240" w:lineRule="auto"/>
        <w:jc w:val="right"/>
        <w:rPr>
          <w:b/>
          <w:szCs w:val="24"/>
        </w:rPr>
      </w:pPr>
    </w:p>
    <w:p w14:paraId="318C064C" w14:textId="77777777" w:rsidR="00DF04BE" w:rsidRPr="003C2E71" w:rsidRDefault="00C82D79" w:rsidP="0066588E">
      <w:pPr>
        <w:spacing w:after="0" w:line="240" w:lineRule="auto"/>
        <w:ind w:left="360"/>
        <w:jc w:val="center"/>
        <w:rPr>
          <w:b/>
        </w:rPr>
      </w:pPr>
      <w:r>
        <w:rPr>
          <w:b/>
        </w:rPr>
        <w:t>I</w:t>
      </w:r>
      <w:r w:rsidR="00542018">
        <w:rPr>
          <w:b/>
        </w:rPr>
        <w:t>.</w:t>
      </w:r>
      <w:r>
        <w:rPr>
          <w:b/>
        </w:rPr>
        <w:t xml:space="preserve"> </w:t>
      </w:r>
      <w:r w:rsidR="00DF04BE" w:rsidRPr="003C2E71">
        <w:rPr>
          <w:b/>
        </w:rPr>
        <w:t>Vispārīgie noteikumi</w:t>
      </w:r>
    </w:p>
    <w:p w14:paraId="63DA6980" w14:textId="77777777" w:rsidR="00151E9B" w:rsidRPr="00DF04BE" w:rsidRDefault="00151E9B" w:rsidP="0066588E">
      <w:pPr>
        <w:pStyle w:val="Sarakstarindkopa"/>
        <w:spacing w:after="0" w:line="240" w:lineRule="auto"/>
        <w:rPr>
          <w:b/>
        </w:rPr>
      </w:pPr>
    </w:p>
    <w:p w14:paraId="4D0E2FD0" w14:textId="461E83A2" w:rsidR="008100CF" w:rsidRPr="00911275" w:rsidRDefault="00DE0EAF" w:rsidP="00946032">
      <w:pPr>
        <w:pStyle w:val="Sarakstarindkopa"/>
        <w:numPr>
          <w:ilvl w:val="0"/>
          <w:numId w:val="10"/>
        </w:numPr>
        <w:ind w:left="567"/>
        <w:jc w:val="both"/>
        <w:rPr>
          <w:szCs w:val="24"/>
        </w:rPr>
      </w:pPr>
      <w:r>
        <w:t>Alūksnes</w:t>
      </w:r>
      <w:r w:rsidR="008100CF">
        <w:t xml:space="preserve"> Tūrisma informācijas centrs (turpmāk –</w:t>
      </w:r>
      <w:r w:rsidR="00946032">
        <w:t xml:space="preserve"> </w:t>
      </w:r>
      <w:r>
        <w:t>Alūksnes</w:t>
      </w:r>
      <w:r w:rsidR="008100CF">
        <w:t xml:space="preserve"> TIC) ir </w:t>
      </w:r>
      <w:r w:rsidR="00C82D79" w:rsidRPr="003B5E9B">
        <w:rPr>
          <w:sz w:val="23"/>
          <w:szCs w:val="23"/>
        </w:rPr>
        <w:t>Alūksnes novada</w:t>
      </w:r>
      <w:r w:rsidR="00E523E8" w:rsidRPr="003B5E9B">
        <w:rPr>
          <w:sz w:val="23"/>
          <w:szCs w:val="23"/>
        </w:rPr>
        <w:t xml:space="preserve"> pašvaldības </w:t>
      </w:r>
      <w:r w:rsidR="00C82D79" w:rsidRPr="003B5E9B">
        <w:rPr>
          <w:sz w:val="23"/>
          <w:szCs w:val="23"/>
        </w:rPr>
        <w:t xml:space="preserve">(turpmāk – </w:t>
      </w:r>
      <w:r w:rsidR="003B5E9B">
        <w:rPr>
          <w:sz w:val="23"/>
          <w:szCs w:val="23"/>
        </w:rPr>
        <w:t>p</w:t>
      </w:r>
      <w:r w:rsidR="00C82D79" w:rsidRPr="003B5E9B">
        <w:rPr>
          <w:sz w:val="23"/>
          <w:szCs w:val="23"/>
        </w:rPr>
        <w:t xml:space="preserve">ašvaldība) </w:t>
      </w:r>
      <w:r w:rsidR="00E523E8" w:rsidRPr="003B5E9B">
        <w:rPr>
          <w:sz w:val="23"/>
          <w:szCs w:val="23"/>
        </w:rPr>
        <w:t>iestāde</w:t>
      </w:r>
      <w:r w:rsidR="008100CF">
        <w:t xml:space="preserve">, kuras mērķis ir nodrošināt </w:t>
      </w:r>
      <w:r w:rsidR="003B5E9B">
        <w:t>p</w:t>
      </w:r>
      <w:r w:rsidR="008100CF">
        <w:t xml:space="preserve">ašvaldības kompetenci tūrisma jomā, informējot par tūrisma pakalpojumiem un sniedzot interesentiem palīdzību tūrisma pakalpojumu izmantošanā, attīstot un popularizējot </w:t>
      </w:r>
      <w:r>
        <w:t>Alūksnes</w:t>
      </w:r>
      <w:r w:rsidR="008100CF">
        <w:t xml:space="preserve"> pilsētas </w:t>
      </w:r>
      <w:r w:rsidR="00E523E8">
        <w:t xml:space="preserve">un novada </w:t>
      </w:r>
      <w:r w:rsidR="008100CF">
        <w:t>tūrisma piedāvājumu</w:t>
      </w:r>
      <w:r w:rsidR="00E523E8">
        <w:t xml:space="preserve">, kā arī </w:t>
      </w:r>
      <w:r w:rsidR="00E523E8" w:rsidRPr="00911275">
        <w:rPr>
          <w:szCs w:val="24"/>
        </w:rPr>
        <w:t>rūpēties par kultūrvēsturisko vērtību saglabāšanu un to izmantošanu sabiedrības izglītošanai.</w:t>
      </w:r>
    </w:p>
    <w:p w14:paraId="344D1003" w14:textId="34EA031B" w:rsidR="00911275" w:rsidRDefault="003B5E9B" w:rsidP="00946032">
      <w:pPr>
        <w:pStyle w:val="Sarakstarindkopa"/>
        <w:numPr>
          <w:ilvl w:val="0"/>
          <w:numId w:val="10"/>
        </w:numPr>
        <w:ind w:left="567"/>
        <w:jc w:val="both"/>
      </w:pPr>
      <w:r>
        <w:t xml:space="preserve">Alūksnes TIC nolikums (turpmāk </w:t>
      </w:r>
      <w:r w:rsidR="00FE79F9">
        <w:t>–</w:t>
      </w:r>
      <w:r>
        <w:t xml:space="preserve"> </w:t>
      </w:r>
      <w:r w:rsidR="00FE79F9">
        <w:t>nolikums)</w:t>
      </w:r>
      <w:r>
        <w:t xml:space="preserve"> nosaka </w:t>
      </w:r>
      <w:r w:rsidR="00DC42E3">
        <w:t xml:space="preserve">Alūksnes TIC </w:t>
      </w:r>
      <w:r>
        <w:t>funkcijas, uzdevumus, tiesības un pienākumus, darba organizāciju, finansēšanas</w:t>
      </w:r>
      <w:r w:rsidR="00DC42E3">
        <w:t>,</w:t>
      </w:r>
      <w:r w:rsidR="00EE269B">
        <w:t xml:space="preserve"> </w:t>
      </w:r>
      <w:r>
        <w:t>darbības uzraudzības un tiesiskuma nodrošināšanas kārtību.</w:t>
      </w:r>
    </w:p>
    <w:p w14:paraId="0B6C0794" w14:textId="71138127" w:rsidR="00FE79F9" w:rsidRPr="00D85207" w:rsidRDefault="00FE79F9" w:rsidP="00946032">
      <w:pPr>
        <w:pStyle w:val="Sarakstarindkopa"/>
        <w:numPr>
          <w:ilvl w:val="0"/>
          <w:numId w:val="10"/>
        </w:numPr>
        <w:ind w:left="567"/>
        <w:jc w:val="both"/>
      </w:pPr>
      <w:r>
        <w:t xml:space="preserve">Nolikumu izstrādā Alūksnes TIC vadītājs un to apstiprina </w:t>
      </w:r>
      <w:r w:rsidR="00DC42E3">
        <w:t xml:space="preserve">Alūksnes novada pašvaldības </w:t>
      </w:r>
      <w:r>
        <w:t>dome</w:t>
      </w:r>
      <w:r w:rsidR="00DC42E3">
        <w:t xml:space="preserve"> (turpmāk - dome)</w:t>
      </w:r>
      <w:r w:rsidR="002A3C16">
        <w:t>.</w:t>
      </w:r>
      <w:r>
        <w:t xml:space="preserve"> </w:t>
      </w:r>
    </w:p>
    <w:p w14:paraId="4A6B6CFE" w14:textId="77777777" w:rsidR="00FE79F9" w:rsidRDefault="00FE79F9" w:rsidP="00472D73">
      <w:pPr>
        <w:pStyle w:val="Sarakstarindkopa"/>
        <w:numPr>
          <w:ilvl w:val="0"/>
          <w:numId w:val="10"/>
        </w:numPr>
        <w:spacing w:after="0"/>
        <w:ind w:left="567"/>
        <w:jc w:val="both"/>
      </w:pPr>
      <w:r>
        <w:t>Nolikums ir saistošs visiem Alūksnes TIC darbiniekiem.</w:t>
      </w:r>
    </w:p>
    <w:p w14:paraId="136081F9" w14:textId="77777777" w:rsidR="0066588E" w:rsidRDefault="00FE79F9" w:rsidP="0066588E">
      <w:pPr>
        <w:pStyle w:val="Sarakstarindkopa"/>
        <w:numPr>
          <w:ilvl w:val="0"/>
          <w:numId w:val="10"/>
        </w:numPr>
        <w:spacing w:after="0"/>
        <w:ind w:left="567"/>
        <w:jc w:val="both"/>
      </w:pPr>
      <w:r>
        <w:t>Alūksnes TIC izveido, reorganizē vai likvidē ar domes lēmumu.</w:t>
      </w:r>
    </w:p>
    <w:p w14:paraId="539D0901" w14:textId="57982BEE" w:rsidR="008100CF" w:rsidRDefault="00DE0EAF" w:rsidP="0066588E">
      <w:pPr>
        <w:pStyle w:val="Sarakstarindkopa"/>
        <w:numPr>
          <w:ilvl w:val="0"/>
          <w:numId w:val="10"/>
        </w:numPr>
        <w:spacing w:after="0"/>
        <w:ind w:left="567"/>
        <w:jc w:val="both"/>
      </w:pPr>
      <w:r>
        <w:t>Alūksnes</w:t>
      </w:r>
      <w:r w:rsidR="008100CF">
        <w:t xml:space="preserve"> TIC </w:t>
      </w:r>
      <w:r w:rsidR="002A3C16">
        <w:t xml:space="preserve"> </w:t>
      </w:r>
      <w:r w:rsidR="003B5E9B">
        <w:t>darbības tiesiskais pamats ir</w:t>
      </w:r>
      <w:r w:rsidR="008100CF">
        <w:t xml:space="preserve"> spēkā esoš</w:t>
      </w:r>
      <w:r w:rsidR="003B5E9B">
        <w:t>ie</w:t>
      </w:r>
      <w:r w:rsidR="008100CF">
        <w:t xml:space="preserve"> </w:t>
      </w:r>
      <w:r w:rsidR="003B5E9B">
        <w:t xml:space="preserve">ārējie </w:t>
      </w:r>
      <w:r w:rsidR="008100CF">
        <w:t>normatīv</w:t>
      </w:r>
      <w:r w:rsidR="003B5E9B">
        <w:t>ie</w:t>
      </w:r>
      <w:r w:rsidR="008100CF">
        <w:t xml:space="preserve"> akt</w:t>
      </w:r>
      <w:r w:rsidR="003B5E9B">
        <w:t>i</w:t>
      </w:r>
      <w:r w:rsidR="008100CF">
        <w:t xml:space="preserve">, </w:t>
      </w:r>
      <w:r w:rsidR="003B5E9B">
        <w:t xml:space="preserve">pašvaldības saistošie noteikumi, </w:t>
      </w:r>
      <w:r w:rsidR="008100CF">
        <w:t>domes</w:t>
      </w:r>
      <w:r w:rsidR="003B5E9B">
        <w:t xml:space="preserve"> </w:t>
      </w:r>
      <w:r w:rsidR="008100CF">
        <w:t xml:space="preserve"> lēmumi</w:t>
      </w:r>
      <w:r w:rsidR="00DC42E3">
        <w:t xml:space="preserve"> un</w:t>
      </w:r>
      <w:r w:rsidR="008100CF">
        <w:t xml:space="preserve"> </w:t>
      </w:r>
      <w:r w:rsidR="00C82D79">
        <w:t>š</w:t>
      </w:r>
      <w:r w:rsidR="003B5E9B">
        <w:t>is</w:t>
      </w:r>
      <w:r w:rsidR="008100CF">
        <w:t xml:space="preserve"> </w:t>
      </w:r>
      <w:r w:rsidR="008100CF" w:rsidRPr="00946032">
        <w:t>nolikum</w:t>
      </w:r>
      <w:r w:rsidR="003B5E9B" w:rsidRPr="00946032">
        <w:t>s</w:t>
      </w:r>
      <w:r w:rsidR="00946032">
        <w:t>.</w:t>
      </w:r>
    </w:p>
    <w:p w14:paraId="7648D05B" w14:textId="626E3030" w:rsidR="0066588E" w:rsidRDefault="00DE0EAF" w:rsidP="0066588E">
      <w:pPr>
        <w:pStyle w:val="Sarakstarindkopa"/>
        <w:numPr>
          <w:ilvl w:val="0"/>
          <w:numId w:val="10"/>
        </w:numPr>
        <w:spacing w:after="0"/>
        <w:ind w:left="567" w:hanging="567"/>
        <w:jc w:val="both"/>
      </w:pPr>
      <w:r>
        <w:t>Alūksnes</w:t>
      </w:r>
      <w:r w:rsidR="008100CF">
        <w:t xml:space="preserve"> TIC sarakstē </w:t>
      </w:r>
      <w:r w:rsidR="008100CF" w:rsidRPr="00946032">
        <w:t xml:space="preserve">izmanto </w:t>
      </w:r>
      <w:r w:rsidR="006C7B7A" w:rsidRPr="00946032">
        <w:t>p</w:t>
      </w:r>
      <w:r w:rsidR="008100CF" w:rsidRPr="00946032">
        <w:t>ašvaldības apstiprinātu</w:t>
      </w:r>
      <w:r w:rsidR="008100CF">
        <w:t xml:space="preserve"> noteikta parauga veidlapu</w:t>
      </w:r>
      <w:r w:rsidR="00946032">
        <w:t>.</w:t>
      </w:r>
    </w:p>
    <w:p w14:paraId="65EBE4CD" w14:textId="77777777" w:rsidR="0066588E" w:rsidRDefault="00DE0EAF" w:rsidP="0066588E">
      <w:pPr>
        <w:pStyle w:val="Sarakstarindkopa"/>
        <w:numPr>
          <w:ilvl w:val="0"/>
          <w:numId w:val="10"/>
        </w:numPr>
        <w:spacing w:after="0"/>
        <w:ind w:left="567" w:hanging="567"/>
        <w:jc w:val="both"/>
      </w:pPr>
      <w:r>
        <w:t>Alūksnes</w:t>
      </w:r>
      <w:r w:rsidR="008100CF">
        <w:t xml:space="preserve"> TIC savā darbā pilda uzdevumus, sadarbojoties ar valsts un pašvaldības institūcijām, kā arī citām fiziskām un juridiskām personām.</w:t>
      </w:r>
    </w:p>
    <w:p w14:paraId="050A5B9E" w14:textId="5159324F" w:rsidR="008100CF" w:rsidRDefault="00DE0EAF" w:rsidP="0066588E">
      <w:pPr>
        <w:pStyle w:val="Sarakstarindkopa"/>
        <w:numPr>
          <w:ilvl w:val="0"/>
          <w:numId w:val="10"/>
        </w:numPr>
        <w:spacing w:after="0"/>
        <w:ind w:left="567" w:hanging="567"/>
        <w:jc w:val="both"/>
      </w:pPr>
      <w:r>
        <w:t>Alūksnes</w:t>
      </w:r>
      <w:r w:rsidR="008100CF">
        <w:t xml:space="preserve"> TIC adrese ir </w:t>
      </w:r>
      <w:r w:rsidR="00CD5FAD" w:rsidRPr="00D85207">
        <w:t>Ojāra Vācieša iela 1</w:t>
      </w:r>
      <w:r w:rsidR="000204EB">
        <w:t>,</w:t>
      </w:r>
      <w:r w:rsidR="008100CF">
        <w:t xml:space="preserve"> </w:t>
      </w:r>
      <w:r w:rsidR="00957D6D">
        <w:t>Alūksne</w:t>
      </w:r>
      <w:r w:rsidR="008100CF">
        <w:t>,</w:t>
      </w:r>
      <w:r w:rsidR="00586FE3">
        <w:t xml:space="preserve"> Alūksnes novads,</w:t>
      </w:r>
      <w:r w:rsidR="008100CF">
        <w:t xml:space="preserve"> LV-4</w:t>
      </w:r>
      <w:r w:rsidR="00586FE3">
        <w:t>3</w:t>
      </w:r>
      <w:r w:rsidR="008100CF">
        <w:t xml:space="preserve">01. </w:t>
      </w:r>
    </w:p>
    <w:p w14:paraId="79697198" w14:textId="77777777" w:rsidR="008100CF" w:rsidRDefault="008100CF"/>
    <w:p w14:paraId="5D37D312" w14:textId="018390D2" w:rsidR="008100CF" w:rsidRPr="008100CF" w:rsidRDefault="000204EB" w:rsidP="00DF04BE">
      <w:pPr>
        <w:jc w:val="center"/>
        <w:rPr>
          <w:b/>
        </w:rPr>
      </w:pPr>
      <w:r>
        <w:rPr>
          <w:b/>
        </w:rPr>
        <w:t>II</w:t>
      </w:r>
      <w:r w:rsidR="00542018">
        <w:rPr>
          <w:b/>
        </w:rPr>
        <w:t>.</w:t>
      </w:r>
      <w:r w:rsidR="008100CF" w:rsidRPr="008100CF">
        <w:rPr>
          <w:b/>
        </w:rPr>
        <w:t xml:space="preserve"> </w:t>
      </w:r>
      <w:r w:rsidR="00DE0EAF">
        <w:rPr>
          <w:b/>
        </w:rPr>
        <w:t>Alūksnes</w:t>
      </w:r>
      <w:r w:rsidR="008100CF" w:rsidRPr="008100CF">
        <w:rPr>
          <w:b/>
        </w:rPr>
        <w:t xml:space="preserve"> TIC funkcijas</w:t>
      </w:r>
      <w:r w:rsidR="00542018">
        <w:rPr>
          <w:b/>
        </w:rPr>
        <w:t xml:space="preserve"> </w:t>
      </w:r>
      <w:r w:rsidR="00EB738A">
        <w:rPr>
          <w:b/>
        </w:rPr>
        <w:t xml:space="preserve">un uzdevumi </w:t>
      </w:r>
    </w:p>
    <w:p w14:paraId="1CD306E1" w14:textId="34727AB2" w:rsidR="007C60B9" w:rsidRDefault="007C60B9" w:rsidP="00EF3C19">
      <w:pPr>
        <w:spacing w:after="0"/>
        <w:ind w:left="709" w:hanging="709"/>
        <w:jc w:val="both"/>
      </w:pPr>
      <w:r>
        <w:t>10</w:t>
      </w:r>
      <w:r w:rsidR="008100CF">
        <w:t>.</w:t>
      </w:r>
      <w:r w:rsidR="006C0830">
        <w:tab/>
      </w:r>
      <w:r w:rsidR="00DE0EAF">
        <w:t>Alūksnes</w:t>
      </w:r>
      <w:r w:rsidR="008100CF">
        <w:t xml:space="preserve"> TIC funkcijas:</w:t>
      </w:r>
    </w:p>
    <w:p w14:paraId="1E2587F4" w14:textId="7C6B5A1B" w:rsidR="00586FE3" w:rsidRDefault="007C60B9" w:rsidP="00EF3C19">
      <w:pPr>
        <w:spacing w:after="0"/>
        <w:ind w:left="1440" w:hanging="873"/>
        <w:jc w:val="both"/>
      </w:pPr>
      <w:r>
        <w:t>10</w:t>
      </w:r>
      <w:r w:rsidR="00C02FA5">
        <w:t>.</w:t>
      </w:r>
      <w:r>
        <w:t>1</w:t>
      </w:r>
      <w:r w:rsidR="00E46622">
        <w:t xml:space="preserve">. </w:t>
      </w:r>
      <w:r w:rsidR="00E46622">
        <w:tab/>
      </w:r>
      <w:r w:rsidR="00946032">
        <w:t>nodrošināt k</w:t>
      </w:r>
      <w:r w:rsidR="008100CF">
        <w:t xml:space="preserve">valitatīvas, daudzveidīgas tūrisma informācijas pieejamību ikvienam interesentam par </w:t>
      </w:r>
      <w:r w:rsidR="00DE0EAF">
        <w:t>Alūksnes</w:t>
      </w:r>
      <w:r w:rsidR="008100CF">
        <w:t xml:space="preserve"> pilsētu, </w:t>
      </w:r>
      <w:r w:rsidR="003C2E71">
        <w:t xml:space="preserve">novadu, </w:t>
      </w:r>
      <w:r w:rsidR="008100CF">
        <w:t xml:space="preserve">Vidzemi un Latviju; </w:t>
      </w:r>
    </w:p>
    <w:p w14:paraId="20DD5A6F" w14:textId="1934D071" w:rsidR="00586FE3" w:rsidRDefault="007C60B9" w:rsidP="00EF3C19">
      <w:pPr>
        <w:spacing w:after="0"/>
        <w:ind w:left="1440" w:hanging="873"/>
        <w:jc w:val="both"/>
      </w:pPr>
      <w:r>
        <w:t>10</w:t>
      </w:r>
      <w:r w:rsidR="008100CF">
        <w:t>.</w:t>
      </w:r>
      <w:r>
        <w:t>2</w:t>
      </w:r>
      <w:r w:rsidR="008100CF">
        <w:t xml:space="preserve">. </w:t>
      </w:r>
      <w:r w:rsidR="00DF04BE">
        <w:tab/>
      </w:r>
      <w:r w:rsidR="008100CF">
        <w:t xml:space="preserve">veicināt </w:t>
      </w:r>
      <w:r w:rsidR="00DE0EAF">
        <w:t>Alūksnes</w:t>
      </w:r>
      <w:r w:rsidR="008100CF">
        <w:t xml:space="preserve"> pilsētas</w:t>
      </w:r>
      <w:r w:rsidR="003C2E71">
        <w:t xml:space="preserve"> un novada</w:t>
      </w:r>
      <w:r w:rsidR="008100CF">
        <w:t xml:space="preserve"> atpazīstamību nacionālā un starptautiskā līmenī, popularizējot tūrisma galamērķa piedāvājumu; </w:t>
      </w:r>
    </w:p>
    <w:p w14:paraId="66E3100A" w14:textId="1A2D317B" w:rsidR="00586FE3" w:rsidRDefault="007C60B9" w:rsidP="00EF3C19">
      <w:pPr>
        <w:spacing w:after="0"/>
        <w:ind w:left="1418" w:hanging="873"/>
        <w:jc w:val="both"/>
      </w:pPr>
      <w:r>
        <w:t>10</w:t>
      </w:r>
      <w:r w:rsidR="008100CF">
        <w:t>.</w:t>
      </w:r>
      <w:r>
        <w:t>3</w:t>
      </w:r>
      <w:r w:rsidR="008100CF">
        <w:t xml:space="preserve">. </w:t>
      </w:r>
      <w:r w:rsidR="00DF04BE">
        <w:tab/>
      </w:r>
      <w:r w:rsidR="00946032">
        <w:t>veicināt</w:t>
      </w:r>
      <w:r w:rsidR="008100CF">
        <w:t xml:space="preserve"> tūrisma un tūrisma infrastruktūras attīstību </w:t>
      </w:r>
      <w:r w:rsidR="00DE0EAF">
        <w:t>Alūksnes</w:t>
      </w:r>
      <w:r w:rsidR="008100CF">
        <w:t xml:space="preserve"> pilsētā</w:t>
      </w:r>
      <w:r w:rsidR="003C2E71">
        <w:t xml:space="preserve"> un novadā</w:t>
      </w:r>
      <w:r w:rsidR="008100CF">
        <w:t xml:space="preserve">. </w:t>
      </w:r>
    </w:p>
    <w:p w14:paraId="2FEB46EC" w14:textId="36A37CF9" w:rsidR="00586FE3" w:rsidRDefault="007C60B9" w:rsidP="00EF3C19">
      <w:pPr>
        <w:spacing w:after="0"/>
        <w:ind w:left="567" w:hanging="567"/>
        <w:jc w:val="both"/>
      </w:pPr>
      <w:r>
        <w:t>11</w:t>
      </w:r>
      <w:r w:rsidR="008100CF">
        <w:t xml:space="preserve">. </w:t>
      </w:r>
      <w:r w:rsidR="003378F0">
        <w:tab/>
      </w:r>
      <w:r w:rsidR="00DE0EAF">
        <w:t>Alūksnes</w:t>
      </w:r>
      <w:r w:rsidR="008100CF">
        <w:t xml:space="preserve"> TIC vispārējie uzdevumi: </w:t>
      </w:r>
    </w:p>
    <w:p w14:paraId="690DB2CC" w14:textId="610D4053" w:rsidR="00586FE3" w:rsidRDefault="007C60B9" w:rsidP="00EF3C19">
      <w:pPr>
        <w:spacing w:after="0"/>
        <w:ind w:left="1418" w:hanging="851"/>
        <w:jc w:val="both"/>
      </w:pPr>
      <w:r>
        <w:t>11</w:t>
      </w:r>
      <w:r w:rsidR="008100CF">
        <w:t>.</w:t>
      </w:r>
      <w:r w:rsidR="00FF184C">
        <w:t>1</w:t>
      </w:r>
      <w:r w:rsidR="008100CF">
        <w:t xml:space="preserve">. </w:t>
      </w:r>
      <w:r w:rsidR="00DF04BE">
        <w:tab/>
      </w:r>
      <w:r w:rsidR="008100CF">
        <w:t xml:space="preserve">sekmēt </w:t>
      </w:r>
      <w:r w:rsidR="00DE0EAF">
        <w:t>Alūksnes</w:t>
      </w:r>
      <w:r w:rsidR="008100CF">
        <w:t xml:space="preserve"> un apkārtējo novadu tūrisma uzņēmēju iesaisti tūrisma attīstības plānošanā un plānu īstenošanā; </w:t>
      </w:r>
    </w:p>
    <w:p w14:paraId="574DC009" w14:textId="54698964" w:rsidR="00586FE3" w:rsidRDefault="006B7AE2" w:rsidP="00EF3C19">
      <w:pPr>
        <w:spacing w:after="0"/>
        <w:ind w:left="1418" w:hanging="851"/>
        <w:jc w:val="both"/>
      </w:pPr>
      <w:r>
        <w:lastRenderedPageBreak/>
        <w:t>11</w:t>
      </w:r>
      <w:r w:rsidR="008100CF">
        <w:t>.</w:t>
      </w:r>
      <w:r w:rsidR="00FF184C">
        <w:t>2</w:t>
      </w:r>
      <w:r w:rsidR="008100CF">
        <w:t xml:space="preserve">. </w:t>
      </w:r>
      <w:r w:rsidR="00DF04BE">
        <w:tab/>
      </w:r>
      <w:r w:rsidR="008100CF">
        <w:t xml:space="preserve">sniegt priekšlikumus vietēja, reģionāla vai nacionāla mēroga normatīvo dokumentu pilnveidošanai tūrisma jomā; </w:t>
      </w:r>
    </w:p>
    <w:p w14:paraId="3FD910D9" w14:textId="6FC8A7FA" w:rsidR="00586FE3" w:rsidRDefault="006B7AE2" w:rsidP="00EF3C19">
      <w:pPr>
        <w:spacing w:after="0"/>
        <w:ind w:left="1418" w:hanging="851"/>
        <w:jc w:val="both"/>
      </w:pPr>
      <w:r>
        <w:t>11</w:t>
      </w:r>
      <w:r w:rsidR="008100CF">
        <w:t>.</w:t>
      </w:r>
      <w:r w:rsidR="00FF184C">
        <w:t>3</w:t>
      </w:r>
      <w:r w:rsidR="008100CF">
        <w:t xml:space="preserve">. </w:t>
      </w:r>
      <w:r w:rsidR="00DF04BE">
        <w:tab/>
      </w:r>
      <w:r w:rsidR="008100CF" w:rsidRPr="000204EB">
        <w:t xml:space="preserve">sadarbībā </w:t>
      </w:r>
      <w:r w:rsidR="00CD5FAD" w:rsidRPr="00D85207">
        <w:t>ar</w:t>
      </w:r>
      <w:r w:rsidR="00CD5FAD" w:rsidRPr="006C7B7A">
        <w:t xml:space="preserve"> pašvaldības </w:t>
      </w:r>
      <w:r w:rsidR="00CD5FAD" w:rsidRPr="0011247F">
        <w:t>kultūras un sporta iestādēm un speciālistiem</w:t>
      </w:r>
      <w:r w:rsidR="00CD5FAD">
        <w:t xml:space="preserve"> </w:t>
      </w:r>
      <w:r w:rsidR="008100CF" w:rsidRPr="000204EB">
        <w:t xml:space="preserve">izstrādāt </w:t>
      </w:r>
      <w:r w:rsidR="008100CF">
        <w:t xml:space="preserve">un noteikt mērķus un uzdevumus tūrisma jomā kalendārajam gadam, atbilstoši </w:t>
      </w:r>
      <w:r w:rsidR="00DE0EAF">
        <w:t>Alūksnes</w:t>
      </w:r>
      <w:r w:rsidR="00472D73">
        <w:t xml:space="preserve"> pilsētas</w:t>
      </w:r>
      <w:r w:rsidR="00957F03">
        <w:t xml:space="preserve"> un Alūksnes novada </w:t>
      </w:r>
      <w:r w:rsidR="003C2E71">
        <w:t xml:space="preserve">tūrisma </w:t>
      </w:r>
      <w:r w:rsidR="00957F03">
        <w:t xml:space="preserve"> mārketinga</w:t>
      </w:r>
      <w:r w:rsidR="003C2E71">
        <w:t xml:space="preserve"> stratēģijai</w:t>
      </w:r>
      <w:r w:rsidR="008100CF">
        <w:t xml:space="preserve">, kā arī </w:t>
      </w:r>
      <w:r w:rsidR="00DE0EAF">
        <w:t>Alūksnes</w:t>
      </w:r>
      <w:r w:rsidR="008100CF">
        <w:t xml:space="preserve"> TIC piešķirtajam budžetam; </w:t>
      </w:r>
    </w:p>
    <w:p w14:paraId="0B1AD3E8" w14:textId="7FE11C2D" w:rsidR="00586FE3" w:rsidRDefault="006B7AE2" w:rsidP="00EF3C19">
      <w:pPr>
        <w:spacing w:after="0"/>
        <w:ind w:left="1418" w:hanging="851"/>
        <w:jc w:val="both"/>
      </w:pPr>
      <w:r>
        <w:t>11.</w:t>
      </w:r>
      <w:r w:rsidR="00FF184C">
        <w:t>4</w:t>
      </w:r>
      <w:r w:rsidR="008100CF">
        <w:t xml:space="preserve">. </w:t>
      </w:r>
      <w:r w:rsidR="00DF04BE">
        <w:tab/>
      </w:r>
      <w:r w:rsidR="00DE0EAF">
        <w:t>Alūksnes</w:t>
      </w:r>
      <w:r w:rsidR="008100CF">
        <w:t xml:space="preserve"> TIC kompetences ietvaros iniciēt projektu sagatavošanu vai piedalīties projektos ar mērķi iegūt papildus finansējumu tūrisma aktivitātēm, tūrisma infrastruktūras attīstībai </w:t>
      </w:r>
      <w:r w:rsidR="00E523E8">
        <w:t>Alūksn</w:t>
      </w:r>
      <w:r w:rsidR="00983FCF">
        <w:t>es novadā</w:t>
      </w:r>
      <w:r w:rsidR="008100CF">
        <w:t xml:space="preserve">; </w:t>
      </w:r>
    </w:p>
    <w:p w14:paraId="02346508" w14:textId="78226FBC" w:rsidR="00586FE3" w:rsidRDefault="006B7AE2" w:rsidP="00EF3C19">
      <w:pPr>
        <w:spacing w:after="0"/>
        <w:ind w:left="1418" w:hanging="851"/>
        <w:jc w:val="both"/>
      </w:pPr>
      <w:r>
        <w:t>11.</w:t>
      </w:r>
      <w:r w:rsidR="00FF184C">
        <w:t>5</w:t>
      </w:r>
      <w:r w:rsidR="008100CF">
        <w:t xml:space="preserve">. </w:t>
      </w:r>
      <w:r w:rsidR="00DF04BE">
        <w:tab/>
      </w:r>
      <w:r w:rsidR="008100CF">
        <w:t xml:space="preserve">sniegt </w:t>
      </w:r>
      <w:r w:rsidR="00C06224">
        <w:t>p</w:t>
      </w:r>
      <w:r w:rsidR="008100CF">
        <w:t xml:space="preserve">ašvaldības izpilddirektoram informāciju un priekšlikumus par </w:t>
      </w:r>
      <w:r w:rsidR="00DE0EAF">
        <w:t>Alūksnes</w:t>
      </w:r>
      <w:r w:rsidR="008100CF">
        <w:t xml:space="preserve"> TIC darbu, tā uzlabošanu; </w:t>
      </w:r>
    </w:p>
    <w:p w14:paraId="2F148866" w14:textId="5C257AC7" w:rsidR="00586FE3" w:rsidRDefault="006B7AE2" w:rsidP="00EF3C19">
      <w:pPr>
        <w:spacing w:after="0"/>
        <w:ind w:left="1418" w:hanging="851"/>
        <w:jc w:val="both"/>
      </w:pPr>
      <w:r>
        <w:t>11.</w:t>
      </w:r>
      <w:r w:rsidR="00FF184C">
        <w:t>6</w:t>
      </w:r>
      <w:r w:rsidR="008100CF">
        <w:t xml:space="preserve">. </w:t>
      </w:r>
      <w:r w:rsidR="00DF04BE">
        <w:tab/>
      </w:r>
      <w:r w:rsidR="00DE0EAF">
        <w:t>Alūksnes</w:t>
      </w:r>
      <w:r w:rsidR="008100CF">
        <w:t xml:space="preserve"> TIC kompetences ietvaros sadarboties ar </w:t>
      </w:r>
      <w:r w:rsidR="00C06224">
        <w:t>p</w:t>
      </w:r>
      <w:r w:rsidR="008100CF">
        <w:t>ašvaldības iestādēm, kapitālsabiedrībām, kā arī citām valsts institūcijām, iestādēm, nevalstiskajām organizācijām Latvijas Republikā un ārvalstīs</w:t>
      </w:r>
      <w:r w:rsidR="00472D73">
        <w:t xml:space="preserve"> un tūrisma nozares pārstāvjiem</w:t>
      </w:r>
      <w:r w:rsidR="008100CF">
        <w:t xml:space="preserve">; </w:t>
      </w:r>
    </w:p>
    <w:p w14:paraId="41C17624" w14:textId="24E40B52" w:rsidR="00586FE3" w:rsidRDefault="006B7AE2" w:rsidP="00EF3C19">
      <w:pPr>
        <w:spacing w:after="0"/>
        <w:ind w:left="1418" w:hanging="851"/>
        <w:jc w:val="both"/>
      </w:pPr>
      <w:r>
        <w:t>11.</w:t>
      </w:r>
      <w:r w:rsidR="00FF184C">
        <w:t>7</w:t>
      </w:r>
      <w:r w:rsidR="008100CF">
        <w:t xml:space="preserve">. </w:t>
      </w:r>
      <w:r w:rsidR="00DF04BE">
        <w:tab/>
      </w:r>
      <w:r w:rsidR="008100CF">
        <w:t xml:space="preserve">nodrošināt informācijas pieejamību par </w:t>
      </w:r>
      <w:r w:rsidR="00DE0EAF">
        <w:t>Alūksnes</w:t>
      </w:r>
      <w:r w:rsidR="008100CF">
        <w:t xml:space="preserve"> TIC darbību, plānotajām aktivitātēm, kā arī nodrošināt pasākumu atspoguļojumu plašsaziņas līdzekļos, sociālajos tīklos un citviet, sadarbībā ar</w:t>
      </w:r>
      <w:r w:rsidR="00151AC4">
        <w:t xml:space="preserve"> </w:t>
      </w:r>
      <w:r w:rsidR="00C06224">
        <w:t>p</w:t>
      </w:r>
      <w:r w:rsidR="00151AC4">
        <w:t>ašvaldības</w:t>
      </w:r>
      <w:r w:rsidR="008100CF">
        <w:t xml:space="preserve"> Sabiedrisko attiecību </w:t>
      </w:r>
      <w:r w:rsidR="004F1FA2">
        <w:t>speciālistiem</w:t>
      </w:r>
      <w:r w:rsidR="008100CF">
        <w:t xml:space="preserve">; </w:t>
      </w:r>
    </w:p>
    <w:p w14:paraId="35DE1FB1" w14:textId="5B931943" w:rsidR="00586FE3" w:rsidRDefault="006B7AE2" w:rsidP="00EF3C19">
      <w:pPr>
        <w:spacing w:after="0"/>
        <w:ind w:left="1418" w:hanging="851"/>
        <w:jc w:val="both"/>
      </w:pPr>
      <w:r>
        <w:t>11.</w:t>
      </w:r>
      <w:r w:rsidR="00FF184C">
        <w:t>8</w:t>
      </w:r>
      <w:r w:rsidR="008100CF">
        <w:t xml:space="preserve">. </w:t>
      </w:r>
      <w:r w:rsidR="00DF04BE">
        <w:tab/>
      </w:r>
      <w:r w:rsidR="008100CF">
        <w:t xml:space="preserve">organizēt suvenīru, amatniecības izstrādājumu, reprezentācijas priekšmetu sagatavošanu tirdzniecībai </w:t>
      </w:r>
      <w:r w:rsidR="00DE0EAF">
        <w:t>Alūksnes</w:t>
      </w:r>
      <w:r w:rsidR="008100CF">
        <w:t xml:space="preserve"> TIC, </w:t>
      </w:r>
      <w:r w:rsidR="008100CF" w:rsidRPr="00EF3C19">
        <w:t xml:space="preserve">atbilstoši </w:t>
      </w:r>
      <w:r w:rsidR="00434198" w:rsidRPr="00EF3C19">
        <w:t xml:space="preserve">Alūksnes </w:t>
      </w:r>
      <w:r w:rsidR="00957F03" w:rsidRPr="00EF3C19">
        <w:t>pilsētas vienotai vizuālajai identitātei</w:t>
      </w:r>
      <w:r w:rsidR="008100CF" w:rsidRPr="00DC42E3">
        <w:t>;</w:t>
      </w:r>
      <w:r w:rsidR="008100CF">
        <w:t xml:space="preserve"> </w:t>
      </w:r>
    </w:p>
    <w:p w14:paraId="25729043" w14:textId="353CFC54" w:rsidR="00586FE3" w:rsidRDefault="006B7AE2" w:rsidP="00EF3C19">
      <w:pPr>
        <w:spacing w:after="0"/>
        <w:ind w:left="1418" w:hanging="851"/>
        <w:jc w:val="both"/>
      </w:pPr>
      <w:r>
        <w:t>11.</w:t>
      </w:r>
      <w:r w:rsidR="00FF184C">
        <w:t>9</w:t>
      </w:r>
      <w:r w:rsidR="008100CF">
        <w:t xml:space="preserve">. </w:t>
      </w:r>
      <w:r w:rsidR="00DF04BE">
        <w:tab/>
      </w:r>
      <w:r w:rsidR="008100CF">
        <w:t>veikt suvenīru, tūrisma informatīvo materiālu, amatniecības, mākslas darbu</w:t>
      </w:r>
      <w:r w:rsidR="00F67D1B">
        <w:t xml:space="preserve">, </w:t>
      </w:r>
      <w:r w:rsidR="00F67D1B" w:rsidRPr="00F67D1B">
        <w:t xml:space="preserve"> pārtikas produktu,</w:t>
      </w:r>
      <w:r w:rsidR="008100CF">
        <w:t xml:space="preserve"> un citu produktu, kas noformēti kā suvenīri, tirdzniecību; </w:t>
      </w:r>
    </w:p>
    <w:p w14:paraId="37150E57" w14:textId="7FA8E5F3" w:rsidR="00586FE3" w:rsidRDefault="006B7AE2" w:rsidP="00EF3C19">
      <w:pPr>
        <w:spacing w:after="0"/>
        <w:ind w:left="1418" w:hanging="851"/>
        <w:jc w:val="both"/>
      </w:pPr>
      <w:r>
        <w:t>11.1</w:t>
      </w:r>
      <w:r w:rsidR="00FF184C">
        <w:t>0</w:t>
      </w:r>
      <w:r w:rsidR="008100CF">
        <w:t xml:space="preserve">. </w:t>
      </w:r>
      <w:r w:rsidR="00DF04BE">
        <w:tab/>
      </w:r>
      <w:r w:rsidR="008100CF">
        <w:t xml:space="preserve">pildīt citus uzdevumus atbilstoši spēkā esošo normatīvo aktu prasībām, </w:t>
      </w:r>
      <w:r w:rsidR="00C06224">
        <w:t>p</w:t>
      </w:r>
      <w:r w:rsidR="008100CF">
        <w:t xml:space="preserve">ašvaldības </w:t>
      </w:r>
      <w:r w:rsidR="00C06224">
        <w:t>saistošiem noteikumiem</w:t>
      </w:r>
      <w:r w:rsidR="00FF46E2">
        <w:t>,</w:t>
      </w:r>
      <w:r w:rsidR="00C06224">
        <w:t xml:space="preserve"> </w:t>
      </w:r>
      <w:r w:rsidR="00865047">
        <w:t>d</w:t>
      </w:r>
      <w:r w:rsidR="00C06224">
        <w:t xml:space="preserve">omes lēmumiem un šim </w:t>
      </w:r>
      <w:r w:rsidR="008100CF">
        <w:t xml:space="preserve">nolikumam. </w:t>
      </w:r>
    </w:p>
    <w:p w14:paraId="3DD3FBB1" w14:textId="5E33B8E7" w:rsidR="00586FE3" w:rsidRPr="00DF04BE" w:rsidRDefault="006B7AE2" w:rsidP="00EF3C19">
      <w:pPr>
        <w:spacing w:after="0"/>
        <w:ind w:left="567" w:hanging="567"/>
        <w:jc w:val="both"/>
      </w:pPr>
      <w:r>
        <w:t>1</w:t>
      </w:r>
      <w:r w:rsidR="002A4DF9">
        <w:t>2</w:t>
      </w:r>
      <w:r w:rsidR="008100CF" w:rsidRPr="00DF04BE">
        <w:t xml:space="preserve">. </w:t>
      </w:r>
      <w:r w:rsidR="00DC42E3">
        <w:tab/>
      </w:r>
      <w:r w:rsidR="00DE0EAF" w:rsidRPr="00DF04BE">
        <w:t>Alūksnes</w:t>
      </w:r>
      <w:r w:rsidR="008100CF" w:rsidRPr="00DF04BE">
        <w:t xml:space="preserve"> TIC uzdevumi:</w:t>
      </w:r>
    </w:p>
    <w:p w14:paraId="5B747C8D" w14:textId="6C631B76" w:rsidR="006B7AE2" w:rsidRDefault="006B7AE2" w:rsidP="00EF3C19">
      <w:pPr>
        <w:spacing w:after="0"/>
        <w:ind w:left="1418" w:hanging="851"/>
        <w:jc w:val="both"/>
      </w:pPr>
      <w:r>
        <w:t>1</w:t>
      </w:r>
      <w:r w:rsidR="002A4DF9">
        <w:t>2</w:t>
      </w:r>
      <w:r w:rsidR="000204EB">
        <w:t>.1</w:t>
      </w:r>
      <w:r w:rsidR="008100CF">
        <w:t xml:space="preserve">. </w:t>
      </w:r>
      <w:r w:rsidR="00DF04BE">
        <w:tab/>
      </w:r>
      <w:r>
        <w:t>nodrošināt Alūksnes</w:t>
      </w:r>
      <w:r w:rsidR="00472D73">
        <w:t xml:space="preserve"> pilsētas</w:t>
      </w:r>
      <w:r>
        <w:t xml:space="preserve"> </w:t>
      </w:r>
      <w:r w:rsidR="002A4DF9" w:rsidRPr="002A4DF9">
        <w:t>un Alūksnes novada tūrisma mārketinga stratēģija</w:t>
      </w:r>
      <w:r w:rsidR="002A4DF9">
        <w:t>s</w:t>
      </w:r>
      <w:r w:rsidR="002A4DF9" w:rsidRPr="00B7614B">
        <w:rPr>
          <w:rFonts w:ascii="Century Gothic" w:hAnsi="Century Gothic"/>
          <w:color w:val="000000"/>
          <w:sz w:val="44"/>
          <w:szCs w:val="44"/>
        </w:rPr>
        <w:t xml:space="preserve"> </w:t>
      </w:r>
      <w:r>
        <w:t>izstrādi</w:t>
      </w:r>
      <w:r w:rsidR="00957F03">
        <w:t xml:space="preserve"> un ieviešanu</w:t>
      </w:r>
      <w:r>
        <w:t>, rīcības plāna regulāru aktualizāciju un īstenošanu;</w:t>
      </w:r>
    </w:p>
    <w:p w14:paraId="086B9836" w14:textId="30ECC36E" w:rsidR="00586FE3" w:rsidRDefault="006B7AE2" w:rsidP="00EF3C19">
      <w:pPr>
        <w:spacing w:after="0"/>
        <w:ind w:left="1418" w:hanging="851"/>
        <w:jc w:val="both"/>
      </w:pPr>
      <w:r>
        <w:t>1</w:t>
      </w:r>
      <w:r w:rsidR="002A4DF9">
        <w:t>2</w:t>
      </w:r>
      <w:r>
        <w:t xml:space="preserve">.2. </w:t>
      </w:r>
      <w:r>
        <w:tab/>
      </w:r>
      <w:r w:rsidR="008100CF">
        <w:t xml:space="preserve">vākt, uzturēt, sistematizēt un atjaunot informāciju par tūrisma objektiem un pakalpojumiem </w:t>
      </w:r>
      <w:r w:rsidR="00DE0EAF">
        <w:t>Alūksnes</w:t>
      </w:r>
      <w:r w:rsidR="008100CF">
        <w:t xml:space="preserve"> pilsētā,</w:t>
      </w:r>
      <w:r w:rsidR="000F0F2A">
        <w:t xml:space="preserve"> novadā</w:t>
      </w:r>
      <w:r w:rsidR="001D2877">
        <w:t>,</w:t>
      </w:r>
      <w:r w:rsidR="008100CF">
        <w:t xml:space="preserve"> Vidzemē un Latvijā; </w:t>
      </w:r>
    </w:p>
    <w:p w14:paraId="22BAFA1B" w14:textId="3D998CBA" w:rsidR="00586FE3" w:rsidRDefault="006B7AE2" w:rsidP="00EF3C19">
      <w:pPr>
        <w:spacing w:after="0"/>
        <w:ind w:left="1418" w:hanging="851"/>
        <w:jc w:val="both"/>
      </w:pPr>
      <w:r>
        <w:t>1</w:t>
      </w:r>
      <w:r w:rsidR="002A4DF9">
        <w:t>2</w:t>
      </w:r>
      <w:r w:rsidR="000204EB">
        <w:t>.</w:t>
      </w:r>
      <w:r>
        <w:t>3</w:t>
      </w:r>
      <w:r w:rsidR="008100CF">
        <w:t xml:space="preserve">. </w:t>
      </w:r>
      <w:r w:rsidR="00DF04BE">
        <w:tab/>
      </w:r>
      <w:r w:rsidR="008100CF">
        <w:t xml:space="preserve">nodrošināt </w:t>
      </w:r>
      <w:r w:rsidR="00DE0EAF">
        <w:t>Alūksnes</w:t>
      </w:r>
      <w:r w:rsidR="008100CF">
        <w:t xml:space="preserve"> TIC apmeklētāju, pakalpojumu saņēmēju uzskaiti un pieprasījumu analīzi, kā arī veikt cita veida tūrisma statistikas apkopošanu; </w:t>
      </w:r>
    </w:p>
    <w:p w14:paraId="7A1990E8" w14:textId="46B88573" w:rsidR="00586FE3" w:rsidRDefault="006B7AE2" w:rsidP="00EF3C19">
      <w:pPr>
        <w:spacing w:after="0"/>
        <w:ind w:left="1418" w:hanging="851"/>
        <w:jc w:val="both"/>
      </w:pPr>
      <w:r>
        <w:t>1</w:t>
      </w:r>
      <w:r w:rsidR="002A4DF9">
        <w:t>2</w:t>
      </w:r>
      <w:r w:rsidR="000204EB">
        <w:t>.</w:t>
      </w:r>
      <w:r>
        <w:t>4</w:t>
      </w:r>
      <w:r w:rsidR="008100CF">
        <w:t xml:space="preserve">. </w:t>
      </w:r>
      <w:r w:rsidR="00DF04BE">
        <w:tab/>
      </w:r>
      <w:r w:rsidR="008100CF">
        <w:t xml:space="preserve">sniegt tūrisma informāciju un iespēju robežās palīdzību ikvienam interesentam tūrisma pakalpojumu izmantošanā; </w:t>
      </w:r>
    </w:p>
    <w:p w14:paraId="41D90FD7" w14:textId="1F963FF9" w:rsidR="00586FE3" w:rsidRDefault="006B7AE2" w:rsidP="00EF3C19">
      <w:pPr>
        <w:spacing w:after="0"/>
        <w:ind w:left="1418" w:hanging="851"/>
        <w:jc w:val="both"/>
      </w:pPr>
      <w:r>
        <w:t>1</w:t>
      </w:r>
      <w:r w:rsidR="002A4DF9">
        <w:t>2</w:t>
      </w:r>
      <w:r w:rsidR="000204EB">
        <w:t>.</w:t>
      </w:r>
      <w:r>
        <w:t>5</w:t>
      </w:r>
      <w:r w:rsidR="008100CF">
        <w:t xml:space="preserve">. </w:t>
      </w:r>
      <w:r w:rsidR="00DF04BE">
        <w:tab/>
      </w:r>
      <w:r w:rsidR="008100CF">
        <w:t xml:space="preserve">nodrošināt kvalitatīvas un daudzveidīgas tūrisma informācijas pieejamību </w:t>
      </w:r>
      <w:r w:rsidR="00DE0EAF">
        <w:t>Alūksnes</w:t>
      </w:r>
      <w:r w:rsidR="008100CF">
        <w:t xml:space="preserve"> TIC, </w:t>
      </w:r>
      <w:r w:rsidR="00DE0EAF">
        <w:t>Alūksnes</w:t>
      </w:r>
      <w:r w:rsidR="008100CF">
        <w:t xml:space="preserve"> pilsētas</w:t>
      </w:r>
      <w:r w:rsidR="000F0F2A">
        <w:t xml:space="preserve"> un novada</w:t>
      </w:r>
      <w:r w:rsidR="008100CF">
        <w:t xml:space="preserve"> sabiedriskajās vietās, </w:t>
      </w:r>
      <w:r w:rsidR="0011247F">
        <w:t xml:space="preserve">mājaslapā </w:t>
      </w:r>
      <w:r w:rsidR="00230FA6">
        <w:t>www.visitaluksne</w:t>
      </w:r>
      <w:r w:rsidR="008100CF">
        <w:t xml:space="preserve">.lv, sociālajos tīklos, kā arī iespēju robežās nodrošināt </w:t>
      </w:r>
      <w:r w:rsidR="00DE0EAF">
        <w:t>Alūksnes</w:t>
      </w:r>
      <w:r w:rsidR="008100CF">
        <w:t xml:space="preserve"> tūrisma informācijas pieejamību citos Latvijas tūrisma informācijas centros, tūrisma </w:t>
      </w:r>
      <w:r w:rsidR="0011247F">
        <w:t xml:space="preserve">portālos </w:t>
      </w:r>
      <w:r w:rsidR="008100CF">
        <w:t xml:space="preserve">un citviet; </w:t>
      </w:r>
    </w:p>
    <w:p w14:paraId="3F4172D0" w14:textId="2FE46A5D" w:rsidR="00586FE3" w:rsidRDefault="006B7AE2" w:rsidP="00EF3C19">
      <w:pPr>
        <w:spacing w:after="0"/>
        <w:ind w:left="1418" w:hanging="851"/>
        <w:jc w:val="both"/>
      </w:pPr>
      <w:r>
        <w:t>1</w:t>
      </w:r>
      <w:r w:rsidR="002A4DF9">
        <w:t>2</w:t>
      </w:r>
      <w:r w:rsidR="000204EB">
        <w:t>.</w:t>
      </w:r>
      <w:r>
        <w:t>6</w:t>
      </w:r>
      <w:r w:rsidR="008100CF">
        <w:t xml:space="preserve">. </w:t>
      </w:r>
      <w:r w:rsidR="00DF04BE">
        <w:tab/>
      </w:r>
      <w:r w:rsidR="008100CF">
        <w:t xml:space="preserve">nodrošināt dažādu tūrisma informatīvo materiālu izstrādi drukātā un elektroniskā veidā, ievērojot </w:t>
      </w:r>
      <w:r w:rsidR="00434198" w:rsidRPr="00EF3C19">
        <w:t xml:space="preserve">Alūksnes </w:t>
      </w:r>
      <w:r w:rsidR="007C70EF" w:rsidRPr="00EF3C19">
        <w:t xml:space="preserve">pilsētas </w:t>
      </w:r>
      <w:r w:rsidR="002A4DF9" w:rsidRPr="00EF3C19">
        <w:t>vienoto vizuālo identitāti</w:t>
      </w:r>
      <w:r w:rsidR="008100CF">
        <w:t xml:space="preserve">, kā arī īstenot mārketinga aktivitātes, lai sasniegtu mērķauditoriju; </w:t>
      </w:r>
    </w:p>
    <w:p w14:paraId="4CDE68E2" w14:textId="6F5749CE" w:rsidR="00586FE3" w:rsidRDefault="006B7AE2" w:rsidP="00EF3C19">
      <w:pPr>
        <w:spacing w:after="0"/>
        <w:ind w:left="1418" w:hanging="851"/>
        <w:jc w:val="both"/>
      </w:pPr>
      <w:r>
        <w:t>1</w:t>
      </w:r>
      <w:r w:rsidR="002A4DF9">
        <w:t>2</w:t>
      </w:r>
      <w:r w:rsidR="000204EB">
        <w:t>.</w:t>
      </w:r>
      <w:r>
        <w:t>7</w:t>
      </w:r>
      <w:r w:rsidR="008100CF">
        <w:t xml:space="preserve">. </w:t>
      </w:r>
      <w:r w:rsidR="00DF04BE">
        <w:tab/>
      </w:r>
      <w:r w:rsidR="008100CF">
        <w:t xml:space="preserve">sadarbībā ar tūrisma uzņēmējiem, </w:t>
      </w:r>
      <w:r w:rsidR="00FF46E2">
        <w:t>valsts un pašvaldības</w:t>
      </w:r>
      <w:r w:rsidR="008100CF">
        <w:t xml:space="preserve"> institūcijām, veidot, regulāri aktualizēt un papildināt datu bāzi par </w:t>
      </w:r>
      <w:r w:rsidR="00DE0EAF">
        <w:t>Alūksnes</w:t>
      </w:r>
      <w:r w:rsidR="008100CF">
        <w:t xml:space="preserve"> un apkārtējo novadu tūrisma piedāvājumu; </w:t>
      </w:r>
    </w:p>
    <w:p w14:paraId="0B6A7F58" w14:textId="6220F4B8" w:rsidR="00586FE3" w:rsidRDefault="006B7AE2" w:rsidP="00EF3C19">
      <w:pPr>
        <w:spacing w:after="0"/>
        <w:ind w:left="1418" w:hanging="851"/>
        <w:jc w:val="both"/>
      </w:pPr>
      <w:r>
        <w:t>1</w:t>
      </w:r>
      <w:r w:rsidR="002A4DF9">
        <w:t>2</w:t>
      </w:r>
      <w:r w:rsidR="008100CF">
        <w:t>.</w:t>
      </w:r>
      <w:r>
        <w:t>8</w:t>
      </w:r>
      <w:r w:rsidR="008100CF">
        <w:t xml:space="preserve">. </w:t>
      </w:r>
      <w:r w:rsidR="00DF04BE">
        <w:tab/>
      </w:r>
      <w:r w:rsidR="008100CF">
        <w:t xml:space="preserve">nodrošināt aktuālās informācijas uzturēšanu par </w:t>
      </w:r>
      <w:r w:rsidR="00DE0EAF">
        <w:t>Alūksnes</w:t>
      </w:r>
      <w:r w:rsidR="008100CF">
        <w:t xml:space="preserve"> un apkārtējo novadu tūrisma piedāvājumu </w:t>
      </w:r>
      <w:r w:rsidR="007C70EF">
        <w:t xml:space="preserve">Latvijas Investīciju un attīstības aģentūras Tūrisma </w:t>
      </w:r>
      <w:r w:rsidR="007C70EF">
        <w:lastRenderedPageBreak/>
        <w:t xml:space="preserve">departamenta mājaslapā </w:t>
      </w:r>
      <w:hyperlink r:id="rId8" w:history="1">
        <w:r w:rsidR="007C70EF" w:rsidRPr="00226738">
          <w:rPr>
            <w:rStyle w:val="Hipersaite"/>
          </w:rPr>
          <w:t>https://www.latvia.travel</w:t>
        </w:r>
      </w:hyperlink>
      <w:r w:rsidR="007C70EF">
        <w:t xml:space="preserve"> </w:t>
      </w:r>
      <w:r w:rsidR="008100CF">
        <w:t xml:space="preserve">un citos avotos latviešu valodā un svešvalodās; </w:t>
      </w:r>
    </w:p>
    <w:p w14:paraId="0FA41343" w14:textId="21456368" w:rsidR="00586FE3" w:rsidRPr="00434198" w:rsidRDefault="006B7AE2" w:rsidP="00EF3C19">
      <w:pPr>
        <w:spacing w:after="0"/>
        <w:ind w:left="1418" w:hanging="851"/>
        <w:jc w:val="both"/>
      </w:pPr>
      <w:r>
        <w:t>1</w:t>
      </w:r>
      <w:r w:rsidR="002A4DF9">
        <w:t>2</w:t>
      </w:r>
      <w:r w:rsidR="002A6B83">
        <w:t>.</w:t>
      </w:r>
      <w:r>
        <w:t>9</w:t>
      </w:r>
      <w:r w:rsidR="008100CF" w:rsidRPr="00434198">
        <w:t xml:space="preserve">. </w:t>
      </w:r>
      <w:r w:rsidR="00DF04BE" w:rsidRPr="00434198">
        <w:tab/>
      </w:r>
      <w:r w:rsidR="008100CF" w:rsidRPr="00434198">
        <w:t xml:space="preserve">nodrošināt </w:t>
      </w:r>
      <w:r w:rsidR="00DE0EAF" w:rsidRPr="00434198">
        <w:t>Alūksnes</w:t>
      </w:r>
      <w:r w:rsidR="00472D73">
        <w:t xml:space="preserve"> pilsētas</w:t>
      </w:r>
      <w:r w:rsidR="008100CF" w:rsidRPr="00434198">
        <w:t xml:space="preserve"> un </w:t>
      </w:r>
      <w:r w:rsidR="00472D73">
        <w:t>Alūksnes novada</w:t>
      </w:r>
      <w:r w:rsidR="008100CF" w:rsidRPr="00434198">
        <w:t xml:space="preserve"> tūrisma uzņēmēju un citu iesaistīto pušu </w:t>
      </w:r>
      <w:r w:rsidR="00434198" w:rsidRPr="00434198">
        <w:t xml:space="preserve">informatīvo un </w:t>
      </w:r>
      <w:r w:rsidR="008100CF" w:rsidRPr="00434198">
        <w:t xml:space="preserve">konsultatīvo sanāksmju organizēšanu; </w:t>
      </w:r>
    </w:p>
    <w:p w14:paraId="24839EF9" w14:textId="5D3FB823" w:rsidR="00F67D1B" w:rsidRDefault="006B7AE2" w:rsidP="00EF3C19">
      <w:pPr>
        <w:spacing w:after="0"/>
        <w:ind w:left="1418" w:hanging="851"/>
        <w:jc w:val="both"/>
      </w:pPr>
      <w:r>
        <w:t>1</w:t>
      </w:r>
      <w:r w:rsidR="002A4DF9">
        <w:t>2</w:t>
      </w:r>
      <w:r w:rsidR="000204EB">
        <w:t>.</w:t>
      </w:r>
      <w:r>
        <w:t>10</w:t>
      </w:r>
      <w:r w:rsidR="008100CF">
        <w:t xml:space="preserve">. </w:t>
      </w:r>
      <w:r w:rsidR="00DF04BE">
        <w:tab/>
      </w:r>
      <w:r w:rsidR="00DF04BE" w:rsidRPr="00434198">
        <w:tab/>
      </w:r>
      <w:r w:rsidR="00F67D1B" w:rsidRPr="00F67D1B">
        <w:t>savas kompetences ietvaros organizē</w:t>
      </w:r>
      <w:r w:rsidR="00F67D1B">
        <w:t>t</w:t>
      </w:r>
      <w:r w:rsidR="00F67D1B" w:rsidRPr="00F67D1B">
        <w:t xml:space="preserve"> seminārus, apmācības u.c. pasākumus, snie</w:t>
      </w:r>
      <w:r w:rsidR="00F67D1B">
        <w:t>gt</w:t>
      </w:r>
      <w:r w:rsidR="00F67D1B" w:rsidRPr="00F67D1B">
        <w:t xml:space="preserve"> metodisko palīdzību</w:t>
      </w:r>
      <w:r w:rsidR="00F67D1B">
        <w:t>;</w:t>
      </w:r>
    </w:p>
    <w:p w14:paraId="687681AF" w14:textId="70880E99" w:rsidR="00586FE3" w:rsidRPr="00434198" w:rsidRDefault="006B7AE2" w:rsidP="00EF3C19">
      <w:pPr>
        <w:spacing w:after="0"/>
        <w:ind w:left="1418" w:hanging="851"/>
        <w:jc w:val="both"/>
      </w:pPr>
      <w:r>
        <w:t>1</w:t>
      </w:r>
      <w:r w:rsidR="002A4DF9">
        <w:t>2</w:t>
      </w:r>
      <w:r w:rsidR="00F67D1B">
        <w:t>.</w:t>
      </w:r>
      <w:r w:rsidR="000076D0">
        <w:t>1</w:t>
      </w:r>
      <w:r>
        <w:t>1</w:t>
      </w:r>
      <w:r w:rsidR="00F67D1B">
        <w:t xml:space="preserve">. </w:t>
      </w:r>
      <w:r w:rsidR="00F67D1B">
        <w:tab/>
      </w:r>
      <w:r w:rsidR="008100CF" w:rsidRPr="00434198">
        <w:t xml:space="preserve">nodrošināt gidu pakalpojumu </w:t>
      </w:r>
      <w:r w:rsidR="00434198" w:rsidRPr="00434198">
        <w:t>koordinēšanu</w:t>
      </w:r>
      <w:r w:rsidR="008100CF" w:rsidRPr="00434198">
        <w:t xml:space="preserve">; </w:t>
      </w:r>
    </w:p>
    <w:p w14:paraId="2559FE80" w14:textId="2EA4F566" w:rsidR="004F1FA2" w:rsidRDefault="006B7AE2" w:rsidP="00EF3C19">
      <w:pPr>
        <w:spacing w:after="0"/>
        <w:ind w:left="1418" w:hanging="851"/>
        <w:jc w:val="both"/>
      </w:pPr>
      <w:r>
        <w:t>1</w:t>
      </w:r>
      <w:r w:rsidR="002A4DF9">
        <w:t>2</w:t>
      </w:r>
      <w:r w:rsidR="004F1FA2">
        <w:t>.</w:t>
      </w:r>
      <w:r w:rsidR="000076D0">
        <w:t>1</w:t>
      </w:r>
      <w:r>
        <w:t>2</w:t>
      </w:r>
      <w:r w:rsidR="004F1FA2">
        <w:t xml:space="preserve">. </w:t>
      </w:r>
      <w:r w:rsidR="004F1FA2">
        <w:tab/>
        <w:t xml:space="preserve">nodrošināt Alūksnes TIC piedāvāto pakalpojumu </w:t>
      </w:r>
      <w:r w:rsidR="004F1FA2" w:rsidRPr="00F67D1B">
        <w:t>regulāru aktivitāšu pieejamību sabiedrībai</w:t>
      </w:r>
      <w:r w:rsidR="004F1FA2">
        <w:t xml:space="preserve"> un to plašāku izmantošanu, rīkojot dažādus tematisko</w:t>
      </w:r>
      <w:r w:rsidR="000076D0">
        <w:t>s</w:t>
      </w:r>
      <w:r w:rsidR="004F1FA2">
        <w:t xml:space="preserve"> tūrisma pasākumus, akcijas, organizējot ekskursijas, izstrādājot maršrutus u.c.;</w:t>
      </w:r>
    </w:p>
    <w:p w14:paraId="08854BDF" w14:textId="0967209A" w:rsidR="00586FE3" w:rsidRDefault="006B7AE2" w:rsidP="00EF3C19">
      <w:pPr>
        <w:spacing w:after="0"/>
        <w:ind w:left="1418" w:hanging="851"/>
        <w:jc w:val="both"/>
      </w:pPr>
      <w:r>
        <w:t>1</w:t>
      </w:r>
      <w:r w:rsidR="002A4DF9">
        <w:t>2</w:t>
      </w:r>
      <w:r w:rsidR="000076D0">
        <w:t>.1</w:t>
      </w:r>
      <w:r>
        <w:t>3</w:t>
      </w:r>
      <w:r w:rsidR="000076D0">
        <w:t xml:space="preserve">. </w:t>
      </w:r>
      <w:r w:rsidR="00986B68">
        <w:tab/>
      </w:r>
      <w:r w:rsidR="008100CF">
        <w:t xml:space="preserve">veicināt </w:t>
      </w:r>
      <w:r w:rsidR="00DE0EAF">
        <w:t>Alūksnes</w:t>
      </w:r>
      <w:r w:rsidR="008100CF">
        <w:t xml:space="preserve"> pilsētas</w:t>
      </w:r>
      <w:r w:rsidR="000F0F2A">
        <w:t xml:space="preserve"> un novada</w:t>
      </w:r>
      <w:r w:rsidR="008100CF">
        <w:t xml:space="preserve"> tūrisma objektu iekļaušanu reģionālā, nacionālā un starptautiskā tūrisma piedāvājumā; </w:t>
      </w:r>
    </w:p>
    <w:p w14:paraId="7CBC558B" w14:textId="255918B4" w:rsidR="00586FE3" w:rsidRDefault="006B7AE2" w:rsidP="00EF3C19">
      <w:pPr>
        <w:spacing w:after="0"/>
        <w:ind w:left="1418" w:hanging="851"/>
        <w:jc w:val="both"/>
      </w:pPr>
      <w:r>
        <w:t>1</w:t>
      </w:r>
      <w:r w:rsidR="002A4DF9">
        <w:t>2</w:t>
      </w:r>
      <w:r w:rsidR="008100CF">
        <w:t>.1</w:t>
      </w:r>
      <w:r>
        <w:t>4</w:t>
      </w:r>
      <w:r w:rsidR="008100CF">
        <w:t xml:space="preserve">. </w:t>
      </w:r>
      <w:r w:rsidR="00DF04BE">
        <w:tab/>
      </w:r>
      <w:r w:rsidR="008100CF">
        <w:t xml:space="preserve">nodrošināt </w:t>
      </w:r>
      <w:r w:rsidR="004D7465">
        <w:t>p</w:t>
      </w:r>
      <w:r w:rsidR="000F0F2A">
        <w:t xml:space="preserve">ašvaldības </w:t>
      </w:r>
      <w:r w:rsidR="008100CF">
        <w:t xml:space="preserve">pārstāvniecību, piedaloties tūrisma veicināšanas un galamērķa popularizēšanas pasākumos Latvijā un ārvalstīs; </w:t>
      </w:r>
    </w:p>
    <w:p w14:paraId="602AA3CA" w14:textId="2A10997D" w:rsidR="00586FE3" w:rsidRDefault="006B7AE2" w:rsidP="00EF3C19">
      <w:pPr>
        <w:spacing w:after="0"/>
        <w:ind w:left="1418" w:hanging="851"/>
        <w:jc w:val="both"/>
      </w:pPr>
      <w:r>
        <w:t>1</w:t>
      </w:r>
      <w:r w:rsidR="002A4DF9">
        <w:t>2</w:t>
      </w:r>
      <w:r w:rsidR="008100CF">
        <w:t>.1</w:t>
      </w:r>
      <w:r>
        <w:t>5</w:t>
      </w:r>
      <w:r w:rsidR="008100CF">
        <w:t xml:space="preserve">. </w:t>
      </w:r>
      <w:r w:rsidR="00DF04BE">
        <w:tab/>
      </w:r>
      <w:r w:rsidR="008100CF">
        <w:t xml:space="preserve">īstenot kopīgas mārketinga aktivitātes </w:t>
      </w:r>
      <w:r w:rsidR="004F1FA2">
        <w:t xml:space="preserve">novadā un </w:t>
      </w:r>
      <w:r w:rsidR="008100CF">
        <w:t xml:space="preserve">ar citām pašvaldībām, organizācijām, uzņēmumiem, valsts un nevalstiskajām organizācijām, lai stiprinātu </w:t>
      </w:r>
      <w:r w:rsidR="00DE0EAF">
        <w:t>Alūksnes</w:t>
      </w:r>
      <w:r w:rsidR="008100CF">
        <w:t xml:space="preserve"> un apkārtējo novadu kā tūrisma galamērķa konkurētspēju; </w:t>
      </w:r>
    </w:p>
    <w:p w14:paraId="5EDA649B" w14:textId="59DD0E26" w:rsidR="008100CF" w:rsidRDefault="006B7AE2" w:rsidP="00DC42E3">
      <w:pPr>
        <w:spacing w:after="0" w:line="240" w:lineRule="auto"/>
        <w:ind w:left="1418" w:hanging="851"/>
        <w:jc w:val="both"/>
      </w:pPr>
      <w:r>
        <w:t>1</w:t>
      </w:r>
      <w:r w:rsidR="002A4DF9">
        <w:t>2</w:t>
      </w:r>
      <w:r w:rsidR="008100CF">
        <w:t>.1</w:t>
      </w:r>
      <w:r>
        <w:t>6</w:t>
      </w:r>
      <w:r w:rsidR="008100CF">
        <w:t xml:space="preserve">. </w:t>
      </w:r>
      <w:r w:rsidR="00DF04BE">
        <w:tab/>
      </w:r>
      <w:r w:rsidR="008100CF">
        <w:t xml:space="preserve">veikt citas darbības, kas veicina tūrisma attīstību </w:t>
      </w:r>
      <w:r w:rsidR="00DE0EAF">
        <w:t>Alūksnes</w:t>
      </w:r>
      <w:r w:rsidR="008100CF">
        <w:t xml:space="preserve"> pilsētā</w:t>
      </w:r>
      <w:r w:rsidR="00434198">
        <w:t xml:space="preserve"> un novadā</w:t>
      </w:r>
      <w:r w:rsidR="008100CF">
        <w:t>.</w:t>
      </w:r>
    </w:p>
    <w:p w14:paraId="7B52818C" w14:textId="77777777" w:rsidR="008D385E" w:rsidRDefault="008D385E" w:rsidP="00EF3C19">
      <w:pPr>
        <w:spacing w:after="0" w:line="240" w:lineRule="auto"/>
        <w:ind w:left="1418" w:hanging="851"/>
        <w:jc w:val="both"/>
      </w:pPr>
    </w:p>
    <w:p w14:paraId="2740BFA3" w14:textId="220EDF2A" w:rsidR="00586FE3" w:rsidRDefault="008D385E" w:rsidP="00EF3C19">
      <w:pPr>
        <w:spacing w:after="0" w:line="240" w:lineRule="auto"/>
        <w:jc w:val="center"/>
        <w:rPr>
          <w:b/>
        </w:rPr>
      </w:pPr>
      <w:r>
        <w:rPr>
          <w:b/>
        </w:rPr>
        <w:t>III</w:t>
      </w:r>
      <w:r w:rsidR="00C03BFC">
        <w:rPr>
          <w:b/>
        </w:rPr>
        <w:t>.</w:t>
      </w:r>
      <w:r w:rsidR="008100CF" w:rsidRPr="00DF04BE">
        <w:rPr>
          <w:b/>
        </w:rPr>
        <w:t xml:space="preserve"> </w:t>
      </w:r>
      <w:r w:rsidR="00DE0EAF" w:rsidRPr="00DF04BE">
        <w:rPr>
          <w:b/>
        </w:rPr>
        <w:t>Alūksnes</w:t>
      </w:r>
      <w:r w:rsidR="008100CF" w:rsidRPr="00DF04BE">
        <w:rPr>
          <w:b/>
        </w:rPr>
        <w:t xml:space="preserve"> TIC tiesības un pienākumi</w:t>
      </w:r>
    </w:p>
    <w:p w14:paraId="7A0499B7" w14:textId="77777777" w:rsidR="000076D0" w:rsidRPr="00DF04BE" w:rsidRDefault="000076D0" w:rsidP="00EF3C19">
      <w:pPr>
        <w:spacing w:after="0" w:line="240" w:lineRule="auto"/>
        <w:jc w:val="center"/>
        <w:rPr>
          <w:b/>
        </w:rPr>
      </w:pPr>
    </w:p>
    <w:p w14:paraId="1D8A08F4" w14:textId="59FBED5A" w:rsidR="00586FE3" w:rsidRDefault="00986B68" w:rsidP="00EF3C19">
      <w:pPr>
        <w:spacing w:after="0"/>
        <w:ind w:left="709" w:hanging="709"/>
        <w:jc w:val="both"/>
      </w:pPr>
      <w:r>
        <w:t>1</w:t>
      </w:r>
      <w:r w:rsidR="00214B35">
        <w:t>3</w:t>
      </w:r>
      <w:r w:rsidR="008100CF">
        <w:t xml:space="preserve">. </w:t>
      </w:r>
      <w:r w:rsidR="00DF04BE">
        <w:tab/>
      </w:r>
      <w:r w:rsidR="00DE0EAF">
        <w:t>Alūksnes</w:t>
      </w:r>
      <w:r w:rsidR="008100CF">
        <w:t xml:space="preserve"> TIC tiesības</w:t>
      </w:r>
      <w:r w:rsidR="000076D0">
        <w:t>:</w:t>
      </w:r>
    </w:p>
    <w:p w14:paraId="53863BB3" w14:textId="13759C43" w:rsidR="000076D0" w:rsidRPr="000076D0" w:rsidRDefault="000076D0" w:rsidP="00EF3C19">
      <w:pPr>
        <w:tabs>
          <w:tab w:val="left" w:pos="1560"/>
        </w:tabs>
        <w:spacing w:after="0"/>
        <w:ind w:left="1418" w:hanging="851"/>
        <w:jc w:val="both"/>
      </w:pPr>
      <w:r>
        <w:t>1</w:t>
      </w:r>
      <w:r w:rsidR="00214B35">
        <w:t>3</w:t>
      </w:r>
      <w:r>
        <w:t xml:space="preserve">.1. </w:t>
      </w:r>
      <w:r w:rsidR="006B7AE2">
        <w:tab/>
      </w:r>
      <w:r w:rsidRPr="000076D0">
        <w:t>pieprasīt un saņemt normatīvajos aktos noteiktajā kārtībā Alūksnes TIC uzdevumu izpildei nepieciešamo informāciju un ziņas;</w:t>
      </w:r>
    </w:p>
    <w:p w14:paraId="5FAD31AB" w14:textId="253E208B" w:rsidR="000076D0" w:rsidRPr="000076D0" w:rsidRDefault="00214B35" w:rsidP="00EF3C19">
      <w:pPr>
        <w:spacing w:after="0"/>
        <w:ind w:left="1418" w:hanging="851"/>
        <w:jc w:val="both"/>
      </w:pPr>
      <w:r>
        <w:t xml:space="preserve">13.2. </w:t>
      </w:r>
      <w:r w:rsidR="003378F0">
        <w:tab/>
      </w:r>
      <w:r w:rsidR="000076D0" w:rsidRPr="000076D0">
        <w:t>atbilstoši Alūksnes TIC darbības jomai, rīkot konferences, seminārus, kursus, mācības un citus izglītojošus un informatīvus pasākumus;</w:t>
      </w:r>
    </w:p>
    <w:p w14:paraId="12575FB1" w14:textId="7593E3AC" w:rsidR="000076D0" w:rsidRPr="000076D0" w:rsidRDefault="00214B35" w:rsidP="00EF3C19">
      <w:pPr>
        <w:spacing w:after="0"/>
        <w:ind w:left="1418" w:hanging="851"/>
        <w:jc w:val="both"/>
      </w:pPr>
      <w:r>
        <w:t>13.</w:t>
      </w:r>
      <w:r w:rsidR="00DE6165">
        <w:t>3</w:t>
      </w:r>
      <w:r>
        <w:t xml:space="preserve">. </w:t>
      </w:r>
      <w:r w:rsidR="003378F0">
        <w:tab/>
      </w:r>
      <w:r w:rsidR="000076D0" w:rsidRPr="000076D0">
        <w:t>realizēt Tūrisma likumā un citos normatīvajos aktos noteiktās tiesības.</w:t>
      </w:r>
    </w:p>
    <w:p w14:paraId="3CFEB25D" w14:textId="77777777" w:rsidR="000076D0" w:rsidRDefault="000076D0" w:rsidP="00EF3C19">
      <w:pPr>
        <w:spacing w:after="0"/>
        <w:jc w:val="center"/>
        <w:rPr>
          <w:b/>
        </w:rPr>
      </w:pPr>
    </w:p>
    <w:p w14:paraId="120D61F2" w14:textId="53F909E1" w:rsidR="000076D0" w:rsidRDefault="000076D0" w:rsidP="00EF3C19">
      <w:pPr>
        <w:spacing w:after="0"/>
        <w:ind w:left="567" w:hanging="567"/>
        <w:jc w:val="both"/>
      </w:pPr>
      <w:r>
        <w:t>1</w:t>
      </w:r>
      <w:r w:rsidR="00214B35">
        <w:t>4</w:t>
      </w:r>
      <w:r>
        <w:t xml:space="preserve">.      Alūksnes TIC pienākumi: </w:t>
      </w:r>
    </w:p>
    <w:p w14:paraId="26733152" w14:textId="2D134DE4" w:rsidR="000076D0" w:rsidRDefault="000076D0" w:rsidP="00EF3C19">
      <w:pPr>
        <w:spacing w:after="0"/>
        <w:ind w:left="1418" w:hanging="851"/>
        <w:jc w:val="both"/>
      </w:pPr>
      <w:r>
        <w:t>1</w:t>
      </w:r>
      <w:r w:rsidR="00214B35">
        <w:t>4</w:t>
      </w:r>
      <w:r>
        <w:t xml:space="preserve">.1. </w:t>
      </w:r>
      <w:r>
        <w:tab/>
        <w:t xml:space="preserve">atbilstoši šajā </w:t>
      </w:r>
      <w:r w:rsidR="00DC42E3">
        <w:t>n</w:t>
      </w:r>
      <w:r>
        <w:t xml:space="preserve">olikumā noteiktajam mērķim, funkcijām un uzdevumiem nodrošināt Alūksnes TIC noteikto uzdevumu kvalitatīvu un laicīgu izpildi; </w:t>
      </w:r>
    </w:p>
    <w:p w14:paraId="2C37D74E" w14:textId="662558E9" w:rsidR="000076D0" w:rsidRDefault="000076D0" w:rsidP="00EF3C19">
      <w:pPr>
        <w:spacing w:after="0"/>
        <w:ind w:left="1418" w:hanging="851"/>
        <w:jc w:val="both"/>
      </w:pPr>
      <w:r>
        <w:t>1</w:t>
      </w:r>
      <w:r w:rsidR="00214B35">
        <w:t>4</w:t>
      </w:r>
      <w:r>
        <w:t xml:space="preserve">.2. </w:t>
      </w:r>
      <w:r>
        <w:tab/>
        <w:t xml:space="preserve">sadarboties ar </w:t>
      </w:r>
      <w:r w:rsidR="00865047">
        <w:t>p</w:t>
      </w:r>
      <w:r>
        <w:t xml:space="preserve">ašvaldības iestādēm, struktūrvienībām un citām institūcijām nepieciešamās informācijas iegūšanai un apmaiņai; </w:t>
      </w:r>
    </w:p>
    <w:p w14:paraId="6E8E893D" w14:textId="5435701D" w:rsidR="000076D0" w:rsidRDefault="000076D0" w:rsidP="00EF3C19">
      <w:pPr>
        <w:spacing w:after="0"/>
        <w:ind w:left="1418" w:hanging="851"/>
        <w:jc w:val="both"/>
      </w:pPr>
      <w:r>
        <w:t>1</w:t>
      </w:r>
      <w:r w:rsidR="00214B35">
        <w:t>4</w:t>
      </w:r>
      <w:r>
        <w:t>.</w:t>
      </w:r>
      <w:r w:rsidR="006B7AE2">
        <w:t>3</w:t>
      </w:r>
      <w:r>
        <w:t xml:space="preserve">. </w:t>
      </w:r>
      <w:r>
        <w:tab/>
        <w:t xml:space="preserve">patstāvīgi vai sadarbībā ar </w:t>
      </w:r>
      <w:r w:rsidR="00D366D5">
        <w:t xml:space="preserve">citām valsts un </w:t>
      </w:r>
      <w:r w:rsidR="00DC42E3">
        <w:t>p</w:t>
      </w:r>
      <w:r>
        <w:t>ašvaldīb</w:t>
      </w:r>
      <w:r w:rsidR="00D366D5">
        <w:t>u</w:t>
      </w:r>
      <w:r>
        <w:t xml:space="preserve"> iestādēm</w:t>
      </w:r>
      <w:r w:rsidR="000577A9">
        <w:t xml:space="preserve"> </w:t>
      </w:r>
      <w:r w:rsidR="00D366D5">
        <w:t xml:space="preserve">vai </w:t>
      </w:r>
      <w:r>
        <w:t xml:space="preserve">kapitālsabiedrībām, īstenot </w:t>
      </w:r>
      <w:r w:rsidR="00DC42E3">
        <w:t>d</w:t>
      </w:r>
      <w:r w:rsidR="00FF184C">
        <w:t xml:space="preserve"> dotos uzdevumus</w:t>
      </w:r>
      <w:r>
        <w:t xml:space="preserve"> Alūksnes TIC kompetencē esošajos jautājumos; </w:t>
      </w:r>
    </w:p>
    <w:p w14:paraId="6D33D248" w14:textId="523A2216" w:rsidR="000076D0" w:rsidRDefault="000076D0" w:rsidP="00EF3C19">
      <w:pPr>
        <w:spacing w:after="0"/>
        <w:ind w:left="1418" w:hanging="851"/>
        <w:jc w:val="both"/>
      </w:pPr>
      <w:r>
        <w:t>1</w:t>
      </w:r>
      <w:r w:rsidR="00214B35">
        <w:t>4</w:t>
      </w:r>
      <w:r>
        <w:t>.</w:t>
      </w:r>
      <w:r w:rsidR="006B7AE2">
        <w:t>4</w:t>
      </w:r>
      <w:r>
        <w:t xml:space="preserve">. </w:t>
      </w:r>
      <w:r>
        <w:tab/>
        <w:t xml:space="preserve">atbilstoši </w:t>
      </w:r>
      <w:r w:rsidR="00DC42E3">
        <w:t>p</w:t>
      </w:r>
      <w:r>
        <w:t xml:space="preserve">ašvaldības noteiktajai kārtībai un termiņiem izstrādāt Alūksnes TIC budžeta pieprasījumu; </w:t>
      </w:r>
    </w:p>
    <w:p w14:paraId="78170E5C" w14:textId="25B57684" w:rsidR="000076D0" w:rsidRDefault="000076D0" w:rsidP="00EF3C19">
      <w:pPr>
        <w:spacing w:after="0"/>
        <w:ind w:left="1418" w:hanging="851"/>
        <w:jc w:val="both"/>
      </w:pPr>
      <w:r>
        <w:t>1</w:t>
      </w:r>
      <w:r w:rsidR="00214B35">
        <w:t>4</w:t>
      </w:r>
      <w:r>
        <w:t>.</w:t>
      </w:r>
      <w:r w:rsidR="006B7AE2">
        <w:t>5</w:t>
      </w:r>
      <w:r>
        <w:t xml:space="preserve">. </w:t>
      </w:r>
      <w:r>
        <w:tab/>
        <w:t xml:space="preserve"> nodrošinot Alūksnes TIC noteikto funkciju</w:t>
      </w:r>
      <w:r w:rsidR="00D86F50">
        <w:t xml:space="preserve"> un</w:t>
      </w:r>
      <w:r w:rsidR="00472D73">
        <w:t xml:space="preserve"> </w:t>
      </w:r>
      <w:r>
        <w:t>uzdevumu izpildi</w:t>
      </w:r>
      <w:r w:rsidR="00D86F50">
        <w:t>, likumīgi, racionāli un lietderīgi izmantot pašvaldības mantu un piešķirtos finanšu resursus</w:t>
      </w:r>
      <w:r>
        <w:t xml:space="preserve">; </w:t>
      </w:r>
    </w:p>
    <w:p w14:paraId="30A13DCD" w14:textId="4C968D9B" w:rsidR="000076D0" w:rsidRDefault="000076D0" w:rsidP="00EF3C19">
      <w:pPr>
        <w:spacing w:after="0"/>
        <w:ind w:left="1418" w:hanging="851"/>
        <w:jc w:val="both"/>
      </w:pPr>
      <w:r>
        <w:t>1</w:t>
      </w:r>
      <w:r w:rsidR="00214B35">
        <w:t>4</w:t>
      </w:r>
      <w:r>
        <w:t>.</w:t>
      </w:r>
      <w:r w:rsidR="006B7AE2">
        <w:t>7</w:t>
      </w:r>
      <w:r>
        <w:t xml:space="preserve">. </w:t>
      </w:r>
      <w:r>
        <w:tab/>
        <w:t xml:space="preserve">patstāvīgi lemt par Alūksnes TIC kompetencē esošajiem jautājumiem un veikt darbības, kas nodrošina Alūksnes TIC noteikto uzdevumu izpildi; </w:t>
      </w:r>
    </w:p>
    <w:p w14:paraId="34CCBAF0" w14:textId="73DE2F12" w:rsidR="000076D0" w:rsidRDefault="000076D0" w:rsidP="00EF3C19">
      <w:pPr>
        <w:spacing w:after="0"/>
        <w:ind w:left="1418" w:hanging="851"/>
        <w:jc w:val="both"/>
      </w:pPr>
      <w:r>
        <w:t>1</w:t>
      </w:r>
      <w:r w:rsidR="00214B35">
        <w:t>4</w:t>
      </w:r>
      <w:r>
        <w:t>.</w:t>
      </w:r>
      <w:r w:rsidR="006B7AE2">
        <w:t>8</w:t>
      </w:r>
      <w:r>
        <w:t>.</w:t>
      </w:r>
      <w:r>
        <w:tab/>
        <w:t xml:space="preserve">Alūksnes TIC kompetences ietvaros piedalīties normatīvo aktu izstrādē, kuru izdošana ir Pašvaldības kompetencē; </w:t>
      </w:r>
    </w:p>
    <w:p w14:paraId="2D2C5E62" w14:textId="4E7910B5" w:rsidR="000076D0" w:rsidRDefault="000076D0" w:rsidP="00EF3C19">
      <w:pPr>
        <w:spacing w:after="0"/>
        <w:ind w:left="1418" w:hanging="851"/>
        <w:jc w:val="both"/>
      </w:pPr>
      <w:r>
        <w:t>1</w:t>
      </w:r>
      <w:r w:rsidR="00214B35">
        <w:t>4</w:t>
      </w:r>
      <w:r>
        <w:t>.</w:t>
      </w:r>
      <w:r w:rsidR="006B7AE2">
        <w:t>9</w:t>
      </w:r>
      <w:r>
        <w:t xml:space="preserve">. </w:t>
      </w:r>
      <w:r>
        <w:tab/>
        <w:t xml:space="preserve">atbilstoši Alūksnes TIC kompetencei pieņemt apmeklētājus, izskatīt fizisko un juridisko personu iesniegumus, priekšlikumus un sūdzības, veikt saraksti ar fiziskām un juridiskām personām atbilstoši normatīvo aktu prasībām; </w:t>
      </w:r>
    </w:p>
    <w:p w14:paraId="1A2D9D3C" w14:textId="0C5EC003" w:rsidR="000076D0" w:rsidRDefault="000076D0" w:rsidP="00EF3C19">
      <w:pPr>
        <w:spacing w:after="0"/>
        <w:ind w:left="1418" w:hanging="851"/>
        <w:jc w:val="both"/>
      </w:pPr>
      <w:r>
        <w:lastRenderedPageBreak/>
        <w:t>1</w:t>
      </w:r>
      <w:r w:rsidR="00214B35">
        <w:t>4</w:t>
      </w:r>
      <w:r>
        <w:t>.1</w:t>
      </w:r>
      <w:r w:rsidR="006B7AE2">
        <w:t>0</w:t>
      </w:r>
      <w:r>
        <w:t xml:space="preserve">. </w:t>
      </w:r>
      <w:r>
        <w:tab/>
        <w:t xml:space="preserve">nodrošināt dokumentu noformēšanu, apriti un uzglabāšanu atbilstoši normatīvajos aktos un </w:t>
      </w:r>
      <w:r w:rsidR="00EF3C19">
        <w:t>p</w:t>
      </w:r>
      <w:r>
        <w:t xml:space="preserve">ašvaldībā noteiktajām lietvedības prasībām; </w:t>
      </w:r>
    </w:p>
    <w:p w14:paraId="29F8D7BB" w14:textId="1586A4F3" w:rsidR="00FF184C" w:rsidRDefault="00FF184C" w:rsidP="00EF3C19">
      <w:pPr>
        <w:spacing w:after="0"/>
        <w:ind w:left="1418" w:hanging="851"/>
        <w:jc w:val="both"/>
      </w:pPr>
      <w:r>
        <w:t xml:space="preserve">14.11. nodrošināt Alūksnes TIC pārziņā nodoto ekspozīciju </w:t>
      </w:r>
      <w:r w:rsidR="00A21A1F">
        <w:t>uzturēšanu, saglabāšanu un pieejamību apmeklētājiem;</w:t>
      </w:r>
    </w:p>
    <w:p w14:paraId="6972B5DF" w14:textId="36EFEAF5" w:rsidR="00DB257E" w:rsidRDefault="00DB257E" w:rsidP="00EF3C19">
      <w:pPr>
        <w:spacing w:after="0"/>
        <w:ind w:left="1418" w:hanging="851"/>
        <w:jc w:val="both"/>
      </w:pPr>
      <w:r>
        <w:t>14.12. pārvaldīt Alūksnes TIC valdījumā vai lietošanā nodoto pašvaldības nekustamo īpašumu;</w:t>
      </w:r>
    </w:p>
    <w:p w14:paraId="62F5D326" w14:textId="2239EE38" w:rsidR="000076D0" w:rsidRDefault="000076D0" w:rsidP="00EF3C19">
      <w:pPr>
        <w:spacing w:after="0"/>
        <w:ind w:left="1418" w:hanging="851"/>
        <w:jc w:val="both"/>
      </w:pPr>
      <w:r>
        <w:t>1</w:t>
      </w:r>
      <w:r w:rsidR="00214B35">
        <w:t>4</w:t>
      </w:r>
      <w:r>
        <w:t>.1</w:t>
      </w:r>
      <w:r w:rsidR="00DB257E">
        <w:t>3</w:t>
      </w:r>
      <w:r>
        <w:t xml:space="preserve">. </w:t>
      </w:r>
      <w:r>
        <w:tab/>
        <w:t xml:space="preserve">izpildīt citus normatīvajos aktos noteiktos pienākumus un prasības atbilstoši Alūksnes TIC kompetencei. </w:t>
      </w:r>
    </w:p>
    <w:p w14:paraId="456DE073" w14:textId="77777777" w:rsidR="00154351" w:rsidRDefault="00154351" w:rsidP="00EF3C19">
      <w:pPr>
        <w:spacing w:after="0"/>
        <w:ind w:left="1418" w:hanging="851"/>
        <w:jc w:val="both"/>
      </w:pPr>
    </w:p>
    <w:p w14:paraId="0BB2362B" w14:textId="77777777" w:rsidR="000076D0" w:rsidRDefault="000076D0" w:rsidP="00EF3C19">
      <w:pPr>
        <w:spacing w:after="0"/>
        <w:jc w:val="center"/>
        <w:rPr>
          <w:b/>
        </w:rPr>
      </w:pPr>
    </w:p>
    <w:p w14:paraId="4A34FA2B" w14:textId="77777777" w:rsidR="00A57158" w:rsidRDefault="00A57158" w:rsidP="00EF3C19">
      <w:pPr>
        <w:spacing w:after="0"/>
        <w:jc w:val="center"/>
        <w:rPr>
          <w:b/>
        </w:rPr>
      </w:pPr>
    </w:p>
    <w:p w14:paraId="4ED4CF89" w14:textId="0296B063" w:rsidR="00586FE3" w:rsidRDefault="008D385E" w:rsidP="00DC42E3">
      <w:pPr>
        <w:spacing w:after="0"/>
        <w:jc w:val="center"/>
        <w:rPr>
          <w:b/>
        </w:rPr>
      </w:pPr>
      <w:r>
        <w:rPr>
          <w:b/>
        </w:rPr>
        <w:t>IV</w:t>
      </w:r>
      <w:r w:rsidR="00C03BFC">
        <w:rPr>
          <w:b/>
        </w:rPr>
        <w:t>.</w:t>
      </w:r>
      <w:r w:rsidR="008100CF" w:rsidRPr="00025483">
        <w:rPr>
          <w:b/>
        </w:rPr>
        <w:t xml:space="preserve"> </w:t>
      </w:r>
      <w:r w:rsidR="00DE0EAF" w:rsidRPr="00025483">
        <w:rPr>
          <w:b/>
        </w:rPr>
        <w:t>Alūksnes</w:t>
      </w:r>
      <w:r w:rsidR="008100CF" w:rsidRPr="00025483">
        <w:rPr>
          <w:b/>
        </w:rPr>
        <w:t xml:space="preserve"> TIC darba organizācija</w:t>
      </w:r>
    </w:p>
    <w:p w14:paraId="49E5BAD7" w14:textId="77777777" w:rsidR="00EF3C19" w:rsidRPr="00025483" w:rsidRDefault="00EF3C19" w:rsidP="00EF3C19">
      <w:pPr>
        <w:spacing w:after="0"/>
        <w:jc w:val="center"/>
        <w:rPr>
          <w:b/>
        </w:rPr>
      </w:pPr>
    </w:p>
    <w:p w14:paraId="552A9249" w14:textId="1CBD234D" w:rsidR="00BF220D" w:rsidRDefault="00214B35" w:rsidP="00EF3C19">
      <w:pPr>
        <w:shd w:val="clear" w:color="auto" w:fill="FFFFFF"/>
        <w:spacing w:after="0"/>
        <w:ind w:left="567" w:hanging="567"/>
        <w:jc w:val="both"/>
      </w:pPr>
      <w:r>
        <w:t xml:space="preserve">15. </w:t>
      </w:r>
      <w:r>
        <w:tab/>
      </w:r>
      <w:r w:rsidR="00BF220D" w:rsidRPr="00BC3F9E">
        <w:t xml:space="preserve">Alūksnes TIC darbu vada vadītājs, kuru ieceļ amatā un atbrīvo no amata </w:t>
      </w:r>
      <w:r w:rsidR="00EB34AB">
        <w:t>d</w:t>
      </w:r>
      <w:r w:rsidR="00BF220D" w:rsidRPr="00BC3F9E">
        <w:t>ome.</w:t>
      </w:r>
    </w:p>
    <w:p w14:paraId="5D3ADA5A" w14:textId="1F0011AC" w:rsidR="00BF220D" w:rsidRDefault="00214B35" w:rsidP="00EF3C19">
      <w:pPr>
        <w:spacing w:after="0"/>
        <w:ind w:left="567" w:hanging="567"/>
        <w:jc w:val="both"/>
      </w:pPr>
      <w:r>
        <w:t xml:space="preserve">16. </w:t>
      </w:r>
      <w:r>
        <w:tab/>
      </w:r>
      <w:r w:rsidR="00BF220D">
        <w:t xml:space="preserve">Alūksnes TIC vadītājs rīkojas savas kompetences ietvaros saskaņā ar </w:t>
      </w:r>
      <w:r w:rsidR="00EB34AB">
        <w:t>p</w:t>
      </w:r>
      <w:r w:rsidR="00BF220D">
        <w:t xml:space="preserve">ašvaldības izpilddirektora apstiprinātu amata aprakstu un darba līgumu, atbilstoši </w:t>
      </w:r>
      <w:r w:rsidR="006272D8">
        <w:t>spēkā esošajiem normatīvajiem aktiem un š</w:t>
      </w:r>
      <w:r w:rsidR="00865047">
        <w:t>im</w:t>
      </w:r>
      <w:r w:rsidR="006272D8">
        <w:t xml:space="preserve"> </w:t>
      </w:r>
      <w:r w:rsidR="00BF220D">
        <w:t xml:space="preserve"> nolikumam: </w:t>
      </w:r>
    </w:p>
    <w:p w14:paraId="7604D81B" w14:textId="60B2BF03" w:rsidR="007C70EF" w:rsidRDefault="00BF220D" w:rsidP="00EF3C19">
      <w:pPr>
        <w:pStyle w:val="Sarakstarindkopa"/>
        <w:spacing w:after="0"/>
        <w:ind w:left="1418" w:hanging="851"/>
        <w:jc w:val="both"/>
      </w:pPr>
      <w:r>
        <w:t>1</w:t>
      </w:r>
      <w:r w:rsidR="00214B35">
        <w:t>6.</w:t>
      </w:r>
      <w:r>
        <w:t xml:space="preserve">1. </w:t>
      </w:r>
      <w:r>
        <w:tab/>
        <w:t>nosaka Alūksnes TIC uzdevumus, plāno un organizē tā darbību un kontrolē noteikto uzdevumu izpildi;</w:t>
      </w:r>
    </w:p>
    <w:p w14:paraId="2A724C5D" w14:textId="4456B387" w:rsidR="004470E1" w:rsidRDefault="004470E1" w:rsidP="00EF3C19">
      <w:pPr>
        <w:pStyle w:val="Sarakstarindkopa"/>
        <w:spacing w:after="0"/>
        <w:ind w:left="1418" w:hanging="851"/>
        <w:jc w:val="both"/>
      </w:pPr>
      <w:r>
        <w:t>1</w:t>
      </w:r>
      <w:r w:rsidR="00214B35">
        <w:t>6</w:t>
      </w:r>
      <w:r>
        <w:t xml:space="preserve">.2. </w:t>
      </w:r>
      <w:r w:rsidR="007C70EF">
        <w:tab/>
      </w:r>
      <w:r>
        <w:t xml:space="preserve">izstrādā un atbilstoši </w:t>
      </w:r>
      <w:r w:rsidR="00EB34AB">
        <w:t>p</w:t>
      </w:r>
      <w:r>
        <w:t xml:space="preserve">ašvaldības noteiktajai kārtībai iesniedz apstiprināšanai Alūksnes TIC finanšu gada budžeta projektu, seko Alūksnes TIC budžeta izpildei; </w:t>
      </w:r>
    </w:p>
    <w:p w14:paraId="7DE8519D" w14:textId="4D3208ED" w:rsidR="006272D8" w:rsidRDefault="00BF220D" w:rsidP="00EF3C19">
      <w:pPr>
        <w:pStyle w:val="Sarakstarindkopa"/>
        <w:spacing w:after="0"/>
        <w:ind w:left="1418" w:hanging="851"/>
        <w:jc w:val="both"/>
      </w:pPr>
      <w:r>
        <w:t>1</w:t>
      </w:r>
      <w:r w:rsidR="00214B35">
        <w:t>6</w:t>
      </w:r>
      <w:r>
        <w:t>.</w:t>
      </w:r>
      <w:r w:rsidR="004470E1">
        <w:t>3</w:t>
      </w:r>
      <w:r>
        <w:t xml:space="preserve">. </w:t>
      </w:r>
      <w:r>
        <w:tab/>
      </w:r>
      <w:r w:rsidR="004470E1">
        <w:t xml:space="preserve">rīkojas ar </w:t>
      </w:r>
      <w:r>
        <w:t xml:space="preserve">Alūksnes TIC </w:t>
      </w:r>
      <w:r w:rsidR="006272D8">
        <w:t xml:space="preserve">rīcībā nodoto </w:t>
      </w:r>
      <w:r w:rsidR="00EB34AB">
        <w:t>p</w:t>
      </w:r>
      <w:r w:rsidR="004470E1">
        <w:t xml:space="preserve">ašvaldības mantu un finanšu līdzekļiem likumīgi, lietderīgi, samērīgi un atbilstoši apstiprinātajam budžetam; </w:t>
      </w:r>
    </w:p>
    <w:p w14:paraId="334306C5" w14:textId="138D3F7F" w:rsidR="00BF220D" w:rsidRDefault="00BF220D" w:rsidP="00EF3C19">
      <w:pPr>
        <w:pStyle w:val="Sarakstarindkopa"/>
        <w:spacing w:after="0"/>
        <w:ind w:left="1418" w:hanging="851"/>
        <w:jc w:val="both"/>
      </w:pPr>
      <w:r>
        <w:t>1</w:t>
      </w:r>
      <w:r w:rsidR="00657632">
        <w:t>6</w:t>
      </w:r>
      <w:r>
        <w:t>.</w:t>
      </w:r>
      <w:r w:rsidR="006272D8">
        <w:t>4</w:t>
      </w:r>
      <w:r>
        <w:t xml:space="preserve">. </w:t>
      </w:r>
      <w:r>
        <w:tab/>
      </w:r>
      <w:r w:rsidR="006272D8">
        <w:t>bez īpaša</w:t>
      </w:r>
      <w:r>
        <w:t xml:space="preserve"> pilnvarojum</w:t>
      </w:r>
      <w:r w:rsidR="006272D8">
        <w:t>a</w:t>
      </w:r>
      <w:r>
        <w:t xml:space="preserve">, pārstāv Alūksnes TIC </w:t>
      </w:r>
      <w:r w:rsidR="006272D8">
        <w:t xml:space="preserve">visās </w:t>
      </w:r>
      <w:r>
        <w:t>valsts un pašvaldību, sabiedriskajās institūcijās, kā arī attiecībās ar citām personām un iestādēm</w:t>
      </w:r>
      <w:r w:rsidR="006272D8">
        <w:t xml:space="preserve">; </w:t>
      </w:r>
      <w:r>
        <w:t xml:space="preserve"> </w:t>
      </w:r>
    </w:p>
    <w:p w14:paraId="7C4604AB" w14:textId="2CC9A4FC" w:rsidR="00EB738A" w:rsidRDefault="00BF220D" w:rsidP="00EF3C19">
      <w:pPr>
        <w:pStyle w:val="Sarakstarindkopa"/>
        <w:spacing w:after="0"/>
        <w:ind w:left="1418" w:hanging="851"/>
        <w:jc w:val="both"/>
      </w:pPr>
      <w:r>
        <w:t>1</w:t>
      </w:r>
      <w:r w:rsidR="00657632">
        <w:t>6</w:t>
      </w:r>
      <w:r>
        <w:t>.</w:t>
      </w:r>
      <w:r w:rsidR="006272D8">
        <w:t>5</w:t>
      </w:r>
      <w:r>
        <w:t xml:space="preserve">. </w:t>
      </w:r>
      <w:r>
        <w:tab/>
      </w:r>
      <w:r w:rsidRPr="00DE6165">
        <w:t>nodrošina Alūksnes TIC darbību reglamentējošo dokumentu izstrādi</w:t>
      </w:r>
      <w:r w:rsidR="006272D8" w:rsidRPr="00DE6165">
        <w:t>, t.sk</w:t>
      </w:r>
      <w:r w:rsidR="006272D8">
        <w:t>. pieņem lēmumus, izdod rīkojumus un iekšējos normatīvos aktus par Alūksnes</w:t>
      </w:r>
      <w:r w:rsidR="007C70EF">
        <w:t xml:space="preserve"> </w:t>
      </w:r>
      <w:r w:rsidR="00EB34AB">
        <w:t>TIC</w:t>
      </w:r>
      <w:r w:rsidR="006272D8">
        <w:t xml:space="preserve"> darbību</w:t>
      </w:r>
      <w:r>
        <w:t xml:space="preserve">; </w:t>
      </w:r>
    </w:p>
    <w:p w14:paraId="4B881250" w14:textId="35E3515D" w:rsidR="00BF220D" w:rsidRDefault="00BF220D" w:rsidP="00EF3C19">
      <w:pPr>
        <w:pStyle w:val="Sarakstarindkopa"/>
        <w:spacing w:after="0"/>
        <w:ind w:left="1418" w:hanging="851"/>
        <w:jc w:val="both"/>
      </w:pPr>
      <w:r>
        <w:t>1</w:t>
      </w:r>
      <w:r w:rsidR="00657632">
        <w:t>6</w:t>
      </w:r>
      <w:r>
        <w:t>.</w:t>
      </w:r>
      <w:r w:rsidR="006B0F6C">
        <w:t>7</w:t>
      </w:r>
      <w:r>
        <w:t xml:space="preserve">. </w:t>
      </w:r>
      <w:r>
        <w:tab/>
        <w:t xml:space="preserve">pēc </w:t>
      </w:r>
      <w:r w:rsidR="000577A9">
        <w:t>p</w:t>
      </w:r>
      <w:r>
        <w:t>ašvaldības izpilddirektora pieprasījuma sniedz informāciju par Alūksnes TIC darbu;</w:t>
      </w:r>
    </w:p>
    <w:p w14:paraId="3E336300" w14:textId="69C59DE6" w:rsidR="004470E1" w:rsidRPr="00563AD0" w:rsidRDefault="00BF220D" w:rsidP="00EF3C19">
      <w:pPr>
        <w:pStyle w:val="Sarakstarindkopa"/>
        <w:spacing w:after="0"/>
        <w:ind w:left="1418" w:hanging="851"/>
        <w:jc w:val="both"/>
      </w:pPr>
      <w:r>
        <w:t>1</w:t>
      </w:r>
      <w:r w:rsidR="00657632">
        <w:t>6</w:t>
      </w:r>
      <w:r w:rsidRPr="00563AD0">
        <w:t>.</w:t>
      </w:r>
      <w:r w:rsidR="006B0F6C">
        <w:t>8</w:t>
      </w:r>
      <w:r w:rsidRPr="00563AD0">
        <w:t>.</w:t>
      </w:r>
      <w:r w:rsidRPr="00563AD0">
        <w:tab/>
        <w:t>savas kompetences</w:t>
      </w:r>
      <w:r w:rsidR="00EB738A">
        <w:t xml:space="preserve">, </w:t>
      </w:r>
      <w:r w:rsidR="00EB34AB">
        <w:t>d</w:t>
      </w:r>
      <w:r w:rsidR="006272D8">
        <w:t>omes noteiktā kārtībā un apstiprinātā budžeta ietvaros,</w:t>
      </w:r>
      <w:r w:rsidR="00EB738A">
        <w:t xml:space="preserve"> </w:t>
      </w:r>
      <w:r w:rsidRPr="00563AD0">
        <w:t>slēdz saimnieciskos līgumus</w:t>
      </w:r>
      <w:r>
        <w:t>;</w:t>
      </w:r>
    </w:p>
    <w:p w14:paraId="5469CBF8" w14:textId="5D477A3D" w:rsidR="00BF220D" w:rsidRDefault="00BF220D" w:rsidP="00EF3C19">
      <w:pPr>
        <w:pStyle w:val="Sarakstarindkopa"/>
        <w:spacing w:after="0"/>
        <w:ind w:left="1418" w:hanging="851"/>
        <w:jc w:val="both"/>
      </w:pPr>
      <w:r>
        <w:t>1</w:t>
      </w:r>
      <w:r w:rsidR="00657632">
        <w:t>6</w:t>
      </w:r>
      <w:r w:rsidRPr="00563AD0">
        <w:t>.</w:t>
      </w:r>
      <w:r w:rsidR="006B0F6C">
        <w:t>9</w:t>
      </w:r>
      <w:r w:rsidRPr="00563AD0">
        <w:t xml:space="preserve">. </w:t>
      </w:r>
      <w:r w:rsidRPr="00563AD0">
        <w:tab/>
      </w:r>
      <w:r w:rsidR="006B0F6C">
        <w:t xml:space="preserve">nodrošina personas datu aizsardzības, darba aizsardzības, ugunsdrošības un citu normatīvo aktu prasību ievērošanu; </w:t>
      </w:r>
    </w:p>
    <w:p w14:paraId="79C2C22E" w14:textId="1A294F67" w:rsidR="004470E1" w:rsidRDefault="004470E1" w:rsidP="00EF3C19">
      <w:pPr>
        <w:pStyle w:val="Sarakstarindkopa"/>
        <w:spacing w:after="0"/>
        <w:ind w:left="1418" w:hanging="851"/>
        <w:jc w:val="both"/>
      </w:pPr>
      <w:r>
        <w:t>1</w:t>
      </w:r>
      <w:r w:rsidR="00657632">
        <w:t>6</w:t>
      </w:r>
      <w:r>
        <w:t>.10.</w:t>
      </w:r>
      <w:r w:rsidR="002B0A56">
        <w:t xml:space="preserve"> izvērtē ziedojumu (dāvinājumu, novēlējumu) Alūksnes T</w:t>
      </w:r>
      <w:r w:rsidR="002B0A56" w:rsidRPr="00214B35">
        <w:t xml:space="preserve">IC </w:t>
      </w:r>
      <w:r w:rsidR="002B0A56">
        <w:t xml:space="preserve">pieņemšanas pieļaujamību un normatīvajos aktos noteiktos gadījumos saskaņo tā pieņemšanu ar </w:t>
      </w:r>
      <w:r w:rsidR="00EB34AB">
        <w:t>p</w:t>
      </w:r>
      <w:r w:rsidR="002B0A56">
        <w:t>ašvaldības izpilddirektoru.</w:t>
      </w:r>
    </w:p>
    <w:p w14:paraId="3FA05DCA" w14:textId="3DD7E2B5" w:rsidR="00BF220D" w:rsidRDefault="00214B35" w:rsidP="00EF3C19">
      <w:pPr>
        <w:shd w:val="clear" w:color="auto" w:fill="FFFFFF"/>
        <w:spacing w:after="0"/>
        <w:ind w:left="567" w:hanging="567"/>
        <w:jc w:val="both"/>
      </w:pPr>
      <w:r>
        <w:t>1</w:t>
      </w:r>
      <w:r w:rsidR="00657632">
        <w:t>7</w:t>
      </w:r>
      <w:r>
        <w:t xml:space="preserve">. </w:t>
      </w:r>
      <w:r>
        <w:tab/>
      </w:r>
      <w:r w:rsidR="006B0F6C">
        <w:t>Alūksnes TIC vadītāja prombūtnē (komandējums, atvaļinājums, slimība u.c.) viņa pienākumus pilda Alūksnes TIC vadītāja vietnieks.</w:t>
      </w:r>
    </w:p>
    <w:p w14:paraId="063AEAA0" w14:textId="1E210DC0" w:rsidR="006B0F6C" w:rsidRDefault="00214B35" w:rsidP="00EF3C19">
      <w:pPr>
        <w:shd w:val="clear" w:color="auto" w:fill="FFFFFF"/>
        <w:spacing w:after="0"/>
        <w:ind w:left="567" w:hanging="567"/>
        <w:jc w:val="both"/>
      </w:pPr>
      <w:r>
        <w:t>1</w:t>
      </w:r>
      <w:r w:rsidR="00657632">
        <w:t>8</w:t>
      </w:r>
      <w:r>
        <w:t xml:space="preserve">. </w:t>
      </w:r>
      <w:r>
        <w:tab/>
      </w:r>
      <w:r w:rsidR="006B0F6C">
        <w:t>Alūksnes TIC darbiniekus pieņem darbā un atbrīvo no darba Alūksnes TIC vadītājs. Darbinieki darbojas savas kompetences ietvaros atbilstoši normatīvajiem aktiem, šim nolikumam, attiecīgā darbinieka darba līgumam un apstiprinātā amata apraksta nosacījumiem.</w:t>
      </w:r>
    </w:p>
    <w:p w14:paraId="1D47A03E" w14:textId="751949FA" w:rsidR="006B0F6C" w:rsidRDefault="00214B35" w:rsidP="00EF3C19">
      <w:pPr>
        <w:shd w:val="clear" w:color="auto" w:fill="FFFFFF"/>
        <w:spacing w:after="0"/>
        <w:ind w:left="567" w:hanging="567"/>
        <w:jc w:val="both"/>
      </w:pPr>
      <w:r>
        <w:t>1</w:t>
      </w:r>
      <w:r w:rsidR="00657632">
        <w:t>9</w:t>
      </w:r>
      <w:r>
        <w:t xml:space="preserve">. </w:t>
      </w:r>
      <w:r>
        <w:tab/>
      </w:r>
      <w:r w:rsidR="006B0F6C">
        <w:t>Alūksnes TIC darbinieki</w:t>
      </w:r>
      <w:r w:rsidR="006B0F6C" w:rsidRPr="00563AD0">
        <w:t xml:space="preserve"> ir tieši pakļauti </w:t>
      </w:r>
      <w:r w:rsidR="006B0F6C">
        <w:t>Alūksnes TIC</w:t>
      </w:r>
      <w:r w:rsidR="006B0F6C" w:rsidRPr="00563AD0">
        <w:t xml:space="preserve"> vadītājam.</w:t>
      </w:r>
      <w:r w:rsidR="002B0A56">
        <w:t xml:space="preserve"> </w:t>
      </w:r>
      <w:r w:rsidR="00201116">
        <w:t>V</w:t>
      </w:r>
      <w:r w:rsidR="00201116" w:rsidRPr="00AE6BED">
        <w:t xml:space="preserve">adītāja rīkojumi ir saistoši visiem </w:t>
      </w:r>
      <w:r w:rsidR="00201116">
        <w:t>Alūksnes TIC</w:t>
      </w:r>
      <w:r w:rsidR="00201116" w:rsidRPr="00AE6BED">
        <w:t xml:space="preserve"> darbiniekiem.</w:t>
      </w:r>
    </w:p>
    <w:p w14:paraId="4FB3739F" w14:textId="2DBD7D01" w:rsidR="00214B35" w:rsidRDefault="00657632" w:rsidP="00EF3C19">
      <w:pPr>
        <w:shd w:val="clear" w:color="auto" w:fill="FFFFFF"/>
        <w:spacing w:after="0"/>
        <w:ind w:left="567" w:hanging="567"/>
        <w:jc w:val="both"/>
      </w:pPr>
      <w:r>
        <w:t>20</w:t>
      </w:r>
      <w:r w:rsidR="00214B35">
        <w:t xml:space="preserve">. </w:t>
      </w:r>
      <w:r w:rsidR="00214B35">
        <w:tab/>
      </w:r>
      <w:r w:rsidR="003D4AC9">
        <w:t xml:space="preserve">Alūksnes TIC darbinieku amatu klasificēšanu veic vadītājs. </w:t>
      </w:r>
      <w:r w:rsidR="00EB738A">
        <w:t xml:space="preserve"> </w:t>
      </w:r>
      <w:r w:rsidR="00214B35" w:rsidRPr="00BC3F9E">
        <w:t>Alūksnes TIC amat</w:t>
      </w:r>
      <w:r w:rsidR="00214B35">
        <w:t>a vietas</w:t>
      </w:r>
      <w:r w:rsidR="00214B35" w:rsidRPr="00BC3F9E">
        <w:t xml:space="preserve"> un a</w:t>
      </w:r>
      <w:r w:rsidR="00214B35">
        <w:t>tlīdzību</w:t>
      </w:r>
      <w:r w:rsidR="00214B35" w:rsidRPr="00BC3F9E">
        <w:t xml:space="preserve"> </w:t>
      </w:r>
      <w:r w:rsidR="00214B35">
        <w:t>nosaka</w:t>
      </w:r>
      <w:r w:rsidR="00214B35" w:rsidRPr="00BC3F9E">
        <w:t xml:space="preserve"> </w:t>
      </w:r>
      <w:r w:rsidR="00214B35">
        <w:t>d</w:t>
      </w:r>
      <w:r w:rsidR="00214B35" w:rsidRPr="00BC3F9E">
        <w:t>ome.</w:t>
      </w:r>
    </w:p>
    <w:p w14:paraId="28057083" w14:textId="54CCBFE9" w:rsidR="00E80F17" w:rsidRPr="00AE6BED" w:rsidRDefault="00657632" w:rsidP="00EF3C19">
      <w:pPr>
        <w:pStyle w:val="Sarakstarindkopa"/>
        <w:shd w:val="clear" w:color="auto" w:fill="FFFFFF"/>
        <w:spacing w:after="0"/>
        <w:ind w:left="567" w:hanging="567"/>
        <w:jc w:val="both"/>
      </w:pPr>
      <w:r w:rsidRPr="00DE6165">
        <w:t>21</w:t>
      </w:r>
      <w:r w:rsidR="00E80F17" w:rsidRPr="00DE6165">
        <w:t>.  Alūksnes TIC kārto lietvedību atbilstoši normatīvo aktu prasībām, nodrošina dokumentu uzkrāšanu, izmantošanu un saglabāšanu un veic dokumentu arhivēšanu.</w:t>
      </w:r>
    </w:p>
    <w:p w14:paraId="09F9C936" w14:textId="7B4CE73E" w:rsidR="00563AD0" w:rsidRDefault="00563AD0" w:rsidP="0066588E">
      <w:pPr>
        <w:spacing w:after="0"/>
        <w:jc w:val="both"/>
      </w:pPr>
    </w:p>
    <w:p w14:paraId="4EA8C620" w14:textId="77777777" w:rsidR="002B0A56" w:rsidRDefault="002B0A56" w:rsidP="00EF3C19">
      <w:pPr>
        <w:pStyle w:val="Sarakstarindkopa"/>
        <w:spacing w:after="0"/>
        <w:jc w:val="center"/>
      </w:pPr>
      <w:r>
        <w:rPr>
          <w:b/>
          <w:bCs/>
        </w:rPr>
        <w:t>V</w:t>
      </w:r>
      <w:r w:rsidRPr="008426C4">
        <w:rPr>
          <w:b/>
          <w:bCs/>
        </w:rPr>
        <w:t>.</w:t>
      </w:r>
      <w:r>
        <w:rPr>
          <w:b/>
          <w:bCs/>
        </w:rPr>
        <w:t xml:space="preserve"> Alūksnes TIC </w:t>
      </w:r>
      <w:r w:rsidRPr="008426C4">
        <w:rPr>
          <w:b/>
          <w:bCs/>
        </w:rPr>
        <w:t>darbības uzraudzība un tiesiskuma nodrošināšana</w:t>
      </w:r>
    </w:p>
    <w:p w14:paraId="3BC5AB97" w14:textId="77777777" w:rsidR="002B0A56" w:rsidRDefault="002B0A56" w:rsidP="00EF3C19">
      <w:pPr>
        <w:pStyle w:val="Sarakstarindkopa"/>
        <w:spacing w:after="0"/>
        <w:jc w:val="center"/>
      </w:pPr>
    </w:p>
    <w:p w14:paraId="2954A443" w14:textId="30B15CEE" w:rsidR="002B0A56" w:rsidRPr="00657632" w:rsidRDefault="00657632" w:rsidP="00DC42E3">
      <w:pPr>
        <w:spacing w:after="0" w:line="240" w:lineRule="auto"/>
        <w:ind w:left="567" w:hanging="567"/>
        <w:jc w:val="both"/>
        <w:rPr>
          <w:rFonts w:eastAsia="Times New Roman" w:cs="Times New Roman"/>
          <w:szCs w:val="20"/>
          <w:lang w:eastAsia="lv-LV"/>
        </w:rPr>
      </w:pPr>
      <w:r>
        <w:rPr>
          <w:rFonts w:eastAsia="Times New Roman" w:cs="Times New Roman"/>
          <w:szCs w:val="20"/>
          <w:lang w:eastAsia="lv-LV"/>
        </w:rPr>
        <w:t xml:space="preserve">22. </w:t>
      </w:r>
      <w:r w:rsidR="002B0A56" w:rsidRPr="00657632">
        <w:rPr>
          <w:rFonts w:eastAsia="Times New Roman" w:cs="Times New Roman"/>
          <w:szCs w:val="20"/>
          <w:lang w:eastAsia="lv-LV"/>
        </w:rPr>
        <w:t xml:space="preserve"> </w:t>
      </w:r>
      <w:r w:rsidR="00DE6165">
        <w:rPr>
          <w:rFonts w:eastAsia="Times New Roman" w:cs="Times New Roman"/>
          <w:szCs w:val="20"/>
          <w:lang w:eastAsia="lv-LV"/>
        </w:rPr>
        <w:tab/>
      </w:r>
      <w:r w:rsidR="002B0A56" w:rsidRPr="00657632">
        <w:rPr>
          <w:rFonts w:eastAsia="Times New Roman" w:cs="Times New Roman"/>
          <w:szCs w:val="20"/>
          <w:lang w:eastAsia="lv-LV"/>
        </w:rPr>
        <w:t xml:space="preserve">Alūksnes TIC padotību pārraudzības formā veic </w:t>
      </w:r>
      <w:r w:rsidR="00EB34AB" w:rsidRPr="00657632">
        <w:rPr>
          <w:rFonts w:eastAsia="Times New Roman" w:cs="Times New Roman"/>
          <w:szCs w:val="20"/>
          <w:lang w:eastAsia="lv-LV"/>
        </w:rPr>
        <w:t>d</w:t>
      </w:r>
      <w:r w:rsidR="002B0A56" w:rsidRPr="00657632">
        <w:rPr>
          <w:rFonts w:eastAsia="Times New Roman" w:cs="Times New Roman"/>
          <w:szCs w:val="20"/>
          <w:lang w:eastAsia="lv-LV"/>
        </w:rPr>
        <w:t xml:space="preserve">ome, kas veic normatīvajos aktos </w:t>
      </w:r>
      <w:r w:rsidR="002B0A56" w:rsidRPr="00DE6165">
        <w:rPr>
          <w:rFonts w:eastAsia="Times New Roman" w:cs="Times New Roman"/>
          <w:szCs w:val="20"/>
          <w:lang w:eastAsia="lv-LV"/>
        </w:rPr>
        <w:t xml:space="preserve">noteiktās pārraudzības darbības (apstiprina Alūksnes TIC budžetu, lemj par papildus finansējuma </w:t>
      </w:r>
      <w:r w:rsidR="002B0A56" w:rsidRPr="00657632">
        <w:rPr>
          <w:rFonts w:eastAsia="Times New Roman" w:cs="Times New Roman"/>
          <w:szCs w:val="20"/>
          <w:lang w:eastAsia="lv-LV"/>
        </w:rPr>
        <w:t>piešķiršanu, Alūksnes TIC sniedzamajiem maksas pakalpojumiem un to cenrādi, uzdod Alūksnes TIC pieņemt lēmumu prettiesiskas bezdarbības gadījumā, atceļ Alūksnes TIC vadītāja prettiesiskus lēmumus, lemj par Alūksnes TIC reorganizāciju vai likvidāciju u.c.).</w:t>
      </w:r>
    </w:p>
    <w:p w14:paraId="2F2E611A" w14:textId="29465113" w:rsidR="002B0A56" w:rsidRPr="00657632" w:rsidRDefault="00657632" w:rsidP="00EF3C19">
      <w:pPr>
        <w:spacing w:after="0" w:line="240" w:lineRule="auto"/>
        <w:ind w:left="567" w:hanging="567"/>
        <w:jc w:val="both"/>
        <w:rPr>
          <w:rFonts w:eastAsia="Times New Roman" w:cs="Times New Roman"/>
          <w:szCs w:val="20"/>
          <w:lang w:eastAsia="lv-LV"/>
        </w:rPr>
      </w:pPr>
      <w:r>
        <w:rPr>
          <w:rFonts w:eastAsia="Times New Roman" w:cs="Times New Roman"/>
          <w:szCs w:val="20"/>
          <w:lang w:eastAsia="lv-LV"/>
        </w:rPr>
        <w:t xml:space="preserve">23. </w:t>
      </w:r>
      <w:r w:rsidR="00DE6165">
        <w:rPr>
          <w:rFonts w:eastAsia="Times New Roman" w:cs="Times New Roman"/>
          <w:szCs w:val="20"/>
          <w:lang w:eastAsia="lv-LV"/>
        </w:rPr>
        <w:tab/>
      </w:r>
      <w:r w:rsidR="002B0A56" w:rsidRPr="00657632">
        <w:rPr>
          <w:rFonts w:eastAsia="Times New Roman" w:cs="Times New Roman"/>
          <w:szCs w:val="20"/>
          <w:lang w:eastAsia="lv-LV"/>
        </w:rPr>
        <w:t xml:space="preserve">Alūksnes TIC padotību pakļautības formā veic </w:t>
      </w:r>
      <w:r w:rsidR="00EB34AB" w:rsidRPr="00657632">
        <w:rPr>
          <w:rFonts w:eastAsia="Times New Roman" w:cs="Times New Roman"/>
          <w:szCs w:val="20"/>
          <w:lang w:eastAsia="lv-LV"/>
        </w:rPr>
        <w:t>p</w:t>
      </w:r>
      <w:r w:rsidR="002B0A56" w:rsidRPr="00657632">
        <w:rPr>
          <w:rFonts w:eastAsia="Times New Roman" w:cs="Times New Roman"/>
          <w:szCs w:val="20"/>
          <w:lang w:eastAsia="lv-LV"/>
        </w:rPr>
        <w:t>ašvaldības izpilddirektors, kurš:</w:t>
      </w:r>
    </w:p>
    <w:p w14:paraId="214FF638" w14:textId="2DB2234E" w:rsidR="002B0A56" w:rsidRPr="00657632" w:rsidRDefault="00657632" w:rsidP="00EF3C19">
      <w:pPr>
        <w:spacing w:after="0" w:line="240" w:lineRule="auto"/>
        <w:ind w:left="1418" w:hanging="851"/>
        <w:jc w:val="both"/>
        <w:rPr>
          <w:rFonts w:eastAsia="Times New Roman" w:cs="Times New Roman"/>
          <w:szCs w:val="20"/>
          <w:lang w:eastAsia="lv-LV"/>
        </w:rPr>
      </w:pPr>
      <w:r>
        <w:rPr>
          <w:rFonts w:eastAsia="Times New Roman" w:cs="Times New Roman"/>
          <w:szCs w:val="20"/>
          <w:lang w:eastAsia="lv-LV"/>
        </w:rPr>
        <w:t xml:space="preserve">23.1. </w:t>
      </w:r>
      <w:r w:rsidR="00DE6165">
        <w:rPr>
          <w:rFonts w:eastAsia="Times New Roman" w:cs="Times New Roman"/>
          <w:szCs w:val="20"/>
          <w:lang w:eastAsia="lv-LV"/>
        </w:rPr>
        <w:tab/>
      </w:r>
      <w:r w:rsidR="002B0A56" w:rsidRPr="00657632">
        <w:rPr>
          <w:rFonts w:eastAsia="Times New Roman" w:cs="Times New Roman"/>
          <w:szCs w:val="20"/>
          <w:lang w:eastAsia="lv-LV"/>
        </w:rPr>
        <w:t>dod rīkojumus Alūksnes TIC vadītājam;</w:t>
      </w:r>
    </w:p>
    <w:p w14:paraId="13A578AB" w14:textId="04D82598" w:rsidR="002B0A56" w:rsidRPr="00657632" w:rsidRDefault="00657632" w:rsidP="00EF3C19">
      <w:pPr>
        <w:spacing w:after="0" w:line="240" w:lineRule="auto"/>
        <w:ind w:left="1418" w:hanging="851"/>
        <w:jc w:val="both"/>
        <w:rPr>
          <w:rFonts w:eastAsia="Times New Roman" w:cs="Times New Roman"/>
          <w:szCs w:val="20"/>
          <w:lang w:eastAsia="lv-LV"/>
        </w:rPr>
      </w:pPr>
      <w:r>
        <w:rPr>
          <w:rFonts w:eastAsia="Times New Roman" w:cs="Times New Roman"/>
          <w:szCs w:val="20"/>
          <w:lang w:eastAsia="lv-LV"/>
        </w:rPr>
        <w:t xml:space="preserve">23.2. </w:t>
      </w:r>
      <w:r w:rsidR="00DE6165">
        <w:rPr>
          <w:rFonts w:eastAsia="Times New Roman" w:cs="Times New Roman"/>
          <w:szCs w:val="20"/>
          <w:lang w:eastAsia="lv-LV"/>
        </w:rPr>
        <w:tab/>
      </w:r>
      <w:r w:rsidR="002B0A56" w:rsidRPr="00657632">
        <w:rPr>
          <w:rFonts w:eastAsia="Times New Roman" w:cs="Times New Roman"/>
          <w:szCs w:val="20"/>
          <w:lang w:eastAsia="lv-LV"/>
        </w:rPr>
        <w:t>izvērtē Alūksnes TIC rīcību un lēmumu tiesiskumu;</w:t>
      </w:r>
    </w:p>
    <w:p w14:paraId="4E13060C" w14:textId="77772B77" w:rsidR="002B0A56" w:rsidRPr="008426C4" w:rsidRDefault="00657632" w:rsidP="00EF3C19">
      <w:pPr>
        <w:pStyle w:val="Sarakstarindkopa"/>
        <w:spacing w:after="0" w:line="240" w:lineRule="auto"/>
        <w:ind w:left="1418" w:hanging="851"/>
        <w:jc w:val="both"/>
        <w:rPr>
          <w:rFonts w:eastAsia="Times New Roman" w:cs="Times New Roman"/>
          <w:szCs w:val="20"/>
          <w:lang w:eastAsia="lv-LV"/>
        </w:rPr>
      </w:pPr>
      <w:r>
        <w:rPr>
          <w:rFonts w:eastAsia="Times New Roman" w:cs="Times New Roman"/>
          <w:szCs w:val="20"/>
          <w:lang w:eastAsia="lv-LV"/>
        </w:rPr>
        <w:t xml:space="preserve">23.3. </w:t>
      </w:r>
      <w:r w:rsidR="00DE6165">
        <w:rPr>
          <w:rFonts w:eastAsia="Times New Roman" w:cs="Times New Roman"/>
          <w:szCs w:val="20"/>
          <w:lang w:eastAsia="lv-LV"/>
        </w:rPr>
        <w:tab/>
      </w:r>
      <w:r w:rsidR="002B0A56" w:rsidRPr="008426C4">
        <w:rPr>
          <w:rFonts w:eastAsia="Times New Roman" w:cs="Times New Roman"/>
          <w:szCs w:val="20"/>
          <w:lang w:eastAsia="lv-LV"/>
        </w:rPr>
        <w:t xml:space="preserve">sagatavo priekšlikumus </w:t>
      </w:r>
      <w:r w:rsidR="00EB34AB">
        <w:rPr>
          <w:rFonts w:eastAsia="Times New Roman" w:cs="Times New Roman"/>
          <w:szCs w:val="20"/>
          <w:lang w:eastAsia="lv-LV"/>
        </w:rPr>
        <w:t>d</w:t>
      </w:r>
      <w:r w:rsidR="002B0A56" w:rsidRPr="008426C4">
        <w:rPr>
          <w:rFonts w:eastAsia="Times New Roman" w:cs="Times New Roman"/>
          <w:szCs w:val="20"/>
          <w:lang w:eastAsia="lv-LV"/>
        </w:rPr>
        <w:t xml:space="preserve">omei par </w:t>
      </w:r>
      <w:r w:rsidR="002B0A56">
        <w:rPr>
          <w:rFonts w:eastAsia="Times New Roman" w:cs="Times New Roman"/>
          <w:szCs w:val="20"/>
          <w:lang w:eastAsia="lv-LV"/>
        </w:rPr>
        <w:t>Alūksnes TIC</w:t>
      </w:r>
      <w:r w:rsidR="002B0A56" w:rsidRPr="008426C4">
        <w:rPr>
          <w:rFonts w:eastAsia="Times New Roman" w:cs="Times New Roman"/>
          <w:szCs w:val="20"/>
          <w:lang w:eastAsia="lv-LV"/>
        </w:rPr>
        <w:t xml:space="preserve"> nelikumīgu un nelietderīgu lēmumu atcelšanu;</w:t>
      </w:r>
    </w:p>
    <w:p w14:paraId="4ADBD09A" w14:textId="2531C650" w:rsidR="002B0A56" w:rsidRPr="00657632" w:rsidRDefault="00657632" w:rsidP="00EF3C19">
      <w:pPr>
        <w:spacing w:after="0" w:line="240" w:lineRule="auto"/>
        <w:ind w:left="1418" w:hanging="851"/>
        <w:jc w:val="both"/>
        <w:rPr>
          <w:rFonts w:eastAsia="Times New Roman" w:cs="Times New Roman"/>
          <w:szCs w:val="20"/>
          <w:lang w:eastAsia="lv-LV"/>
        </w:rPr>
      </w:pPr>
      <w:r>
        <w:rPr>
          <w:rFonts w:eastAsia="Times New Roman" w:cs="Times New Roman"/>
          <w:szCs w:val="20"/>
          <w:lang w:eastAsia="lv-LV"/>
        </w:rPr>
        <w:t xml:space="preserve">23.4. </w:t>
      </w:r>
      <w:r w:rsidR="00DE6165">
        <w:rPr>
          <w:rFonts w:eastAsia="Times New Roman" w:cs="Times New Roman"/>
          <w:szCs w:val="20"/>
          <w:lang w:eastAsia="lv-LV"/>
        </w:rPr>
        <w:tab/>
      </w:r>
      <w:r w:rsidR="002B0A56" w:rsidRPr="00657632">
        <w:rPr>
          <w:rFonts w:eastAsia="Times New Roman" w:cs="Times New Roman"/>
          <w:szCs w:val="20"/>
          <w:lang w:eastAsia="lv-LV"/>
        </w:rPr>
        <w:t xml:space="preserve">ierosina </w:t>
      </w:r>
      <w:r w:rsidR="00EB34AB" w:rsidRPr="00657632">
        <w:rPr>
          <w:rFonts w:eastAsia="Times New Roman" w:cs="Times New Roman"/>
          <w:szCs w:val="20"/>
          <w:lang w:eastAsia="lv-LV"/>
        </w:rPr>
        <w:t>d</w:t>
      </w:r>
      <w:r w:rsidR="002B0A56" w:rsidRPr="00657632">
        <w:rPr>
          <w:rFonts w:eastAsia="Times New Roman" w:cs="Times New Roman"/>
          <w:szCs w:val="20"/>
          <w:lang w:eastAsia="lv-LV"/>
        </w:rPr>
        <w:t>omei iecelt amatā vai atbrīvot no amata Alūksnes TIC vadītāju;</w:t>
      </w:r>
    </w:p>
    <w:p w14:paraId="6DDE8068" w14:textId="2E05EA84" w:rsidR="002B0A56" w:rsidRDefault="00657632" w:rsidP="00EF3C19">
      <w:pPr>
        <w:pStyle w:val="Sarakstarindkopa"/>
        <w:spacing w:after="0" w:line="240" w:lineRule="auto"/>
        <w:ind w:left="1418" w:hanging="851"/>
        <w:jc w:val="both"/>
        <w:rPr>
          <w:rFonts w:eastAsia="Times New Roman" w:cs="Times New Roman"/>
          <w:szCs w:val="20"/>
          <w:lang w:eastAsia="lv-LV"/>
        </w:rPr>
      </w:pPr>
      <w:r>
        <w:rPr>
          <w:rFonts w:eastAsia="Times New Roman" w:cs="Times New Roman"/>
          <w:szCs w:val="20"/>
          <w:lang w:eastAsia="lv-LV"/>
        </w:rPr>
        <w:t xml:space="preserve">23.5. </w:t>
      </w:r>
      <w:r w:rsidR="00DE6165">
        <w:rPr>
          <w:rFonts w:eastAsia="Times New Roman" w:cs="Times New Roman"/>
          <w:szCs w:val="20"/>
          <w:lang w:eastAsia="lv-LV"/>
        </w:rPr>
        <w:tab/>
      </w:r>
      <w:r w:rsidR="002B0A56" w:rsidRPr="008426C4">
        <w:rPr>
          <w:rFonts w:eastAsia="Times New Roman" w:cs="Times New Roman"/>
          <w:szCs w:val="20"/>
          <w:lang w:eastAsia="lv-LV"/>
        </w:rPr>
        <w:t xml:space="preserve">piedalās </w:t>
      </w:r>
      <w:r w:rsidR="002B0A56">
        <w:rPr>
          <w:rFonts w:eastAsia="Times New Roman" w:cs="Times New Roman"/>
          <w:szCs w:val="20"/>
          <w:lang w:eastAsia="lv-LV"/>
        </w:rPr>
        <w:t>Alūksnes TIC</w:t>
      </w:r>
      <w:r w:rsidR="002B0A56" w:rsidRPr="008426C4">
        <w:rPr>
          <w:rFonts w:eastAsia="Times New Roman" w:cs="Times New Roman"/>
          <w:szCs w:val="20"/>
          <w:lang w:eastAsia="lv-LV"/>
        </w:rPr>
        <w:t xml:space="preserve"> darba strīdu izskatīšanā.</w:t>
      </w:r>
    </w:p>
    <w:p w14:paraId="0BF0F52B" w14:textId="23B54A76" w:rsidR="00201116" w:rsidRPr="00657632" w:rsidRDefault="00657632" w:rsidP="00154351">
      <w:pPr>
        <w:tabs>
          <w:tab w:val="left" w:pos="567"/>
        </w:tabs>
        <w:spacing w:after="0" w:line="240" w:lineRule="auto"/>
        <w:ind w:left="142" w:hanging="284"/>
        <w:jc w:val="both"/>
        <w:rPr>
          <w:rFonts w:eastAsia="Times New Roman" w:cs="Times New Roman"/>
          <w:szCs w:val="20"/>
          <w:lang w:eastAsia="lv-LV"/>
        </w:rPr>
      </w:pPr>
      <w:r>
        <w:t xml:space="preserve">24. </w:t>
      </w:r>
      <w:r w:rsidR="00154351">
        <w:tab/>
      </w:r>
      <w:r w:rsidR="00201116">
        <w:t>Alūksnes TIC darbības tiesiskumu nodrošina Alūksnes TIC vadītājs.</w:t>
      </w:r>
    </w:p>
    <w:p w14:paraId="35FA2EF0" w14:textId="240BBC90" w:rsidR="002B0A56" w:rsidRPr="00364241" w:rsidRDefault="00657632" w:rsidP="00154351">
      <w:pPr>
        <w:pStyle w:val="Sarakstarindkopa"/>
        <w:tabs>
          <w:tab w:val="left" w:pos="567"/>
        </w:tabs>
        <w:spacing w:after="0" w:line="240" w:lineRule="auto"/>
        <w:ind w:left="142" w:hanging="284"/>
        <w:jc w:val="both"/>
        <w:rPr>
          <w:rFonts w:eastAsia="Times New Roman" w:cs="Times New Roman"/>
          <w:color w:val="000000"/>
          <w:szCs w:val="20"/>
          <w:lang w:eastAsia="lv-LV"/>
        </w:rPr>
      </w:pPr>
      <w:r>
        <w:rPr>
          <w:rFonts w:eastAsia="Times New Roman" w:cs="Times New Roman"/>
          <w:color w:val="000000"/>
          <w:szCs w:val="20"/>
          <w:lang w:eastAsia="lv-LV"/>
        </w:rPr>
        <w:t xml:space="preserve">25. </w:t>
      </w:r>
      <w:r w:rsidR="00154351">
        <w:rPr>
          <w:rFonts w:eastAsia="Times New Roman" w:cs="Times New Roman"/>
          <w:color w:val="000000"/>
          <w:szCs w:val="20"/>
          <w:lang w:eastAsia="lv-LV"/>
        </w:rPr>
        <w:tab/>
      </w:r>
      <w:r w:rsidR="002B0A56" w:rsidRPr="00364241">
        <w:rPr>
          <w:rFonts w:eastAsia="Times New Roman" w:cs="Times New Roman"/>
          <w:color w:val="000000"/>
          <w:szCs w:val="20"/>
          <w:lang w:eastAsia="lv-LV"/>
        </w:rPr>
        <w:t xml:space="preserve">Alūksnes TIC darbinieka faktisko rīcību var apstrīdēt </w:t>
      </w:r>
      <w:r w:rsidR="002B0A56">
        <w:rPr>
          <w:rFonts w:eastAsia="Times New Roman" w:cs="Times New Roman"/>
          <w:color w:val="000000"/>
          <w:szCs w:val="20"/>
          <w:lang w:eastAsia="lv-LV"/>
        </w:rPr>
        <w:t>Alūksnes TIC</w:t>
      </w:r>
      <w:r w:rsidR="002B0A56" w:rsidRPr="00364241">
        <w:rPr>
          <w:rFonts w:eastAsia="Times New Roman" w:cs="Times New Roman"/>
          <w:color w:val="000000"/>
          <w:szCs w:val="20"/>
          <w:lang w:eastAsia="lv-LV"/>
        </w:rPr>
        <w:t xml:space="preserve"> vadītājam.</w:t>
      </w:r>
    </w:p>
    <w:p w14:paraId="699B7A03" w14:textId="3F92CFFE" w:rsidR="00FD3321" w:rsidRDefault="00657632" w:rsidP="00154351">
      <w:pPr>
        <w:tabs>
          <w:tab w:val="left" w:pos="567"/>
        </w:tabs>
        <w:spacing w:after="0"/>
        <w:ind w:left="566" w:hanging="708"/>
      </w:pPr>
      <w:r>
        <w:rPr>
          <w:rFonts w:eastAsia="Times New Roman" w:cs="Times New Roman"/>
          <w:color w:val="000000"/>
          <w:szCs w:val="20"/>
          <w:lang w:eastAsia="lv-LV"/>
        </w:rPr>
        <w:t>26.</w:t>
      </w:r>
      <w:r w:rsidR="00154351">
        <w:rPr>
          <w:rFonts w:eastAsia="Times New Roman" w:cs="Times New Roman"/>
          <w:color w:val="000000"/>
          <w:szCs w:val="20"/>
          <w:lang w:eastAsia="lv-LV"/>
        </w:rPr>
        <w:tab/>
      </w:r>
      <w:r w:rsidR="002B0A56" w:rsidRPr="00657632">
        <w:rPr>
          <w:rFonts w:eastAsia="Times New Roman" w:cs="Times New Roman"/>
          <w:color w:val="000000"/>
          <w:szCs w:val="20"/>
          <w:lang w:eastAsia="lv-LV"/>
        </w:rPr>
        <w:t>Alūksnes TIC vadītāja izdotu administratīvo aktu vai faktisko rīcību var apstrīdēt, iesniedzot</w:t>
      </w:r>
      <w:r w:rsidR="00AF1697" w:rsidRPr="00657632">
        <w:rPr>
          <w:rFonts w:eastAsia="Times New Roman" w:cs="Times New Roman"/>
          <w:color w:val="000000"/>
          <w:szCs w:val="20"/>
          <w:lang w:eastAsia="lv-LV"/>
        </w:rPr>
        <w:t xml:space="preserve"> </w:t>
      </w:r>
      <w:r w:rsidR="002B0A56" w:rsidRPr="00657632">
        <w:rPr>
          <w:rFonts w:eastAsia="Times New Roman" w:cs="Times New Roman"/>
          <w:color w:val="000000"/>
          <w:szCs w:val="20"/>
          <w:lang w:eastAsia="lv-LV"/>
        </w:rPr>
        <w:t xml:space="preserve">attiecīgu iesniegumu </w:t>
      </w:r>
      <w:r w:rsidR="00EB34AB" w:rsidRPr="00657632">
        <w:rPr>
          <w:rFonts w:eastAsia="Times New Roman" w:cs="Times New Roman"/>
          <w:color w:val="000000"/>
          <w:szCs w:val="20"/>
          <w:lang w:eastAsia="lv-LV"/>
        </w:rPr>
        <w:t>p</w:t>
      </w:r>
      <w:r w:rsidR="002B0A56" w:rsidRPr="00657632">
        <w:rPr>
          <w:rFonts w:eastAsia="Times New Roman" w:cs="Times New Roman"/>
          <w:color w:val="000000"/>
          <w:szCs w:val="20"/>
          <w:lang w:eastAsia="lv-LV"/>
        </w:rPr>
        <w:t>ašvaldībā.</w:t>
      </w:r>
    </w:p>
    <w:p w14:paraId="7C979B66" w14:textId="77777777" w:rsidR="00151E9B" w:rsidRDefault="00151E9B" w:rsidP="00EF3C19">
      <w:pPr>
        <w:spacing w:after="0"/>
        <w:ind w:left="1418" w:hanging="851"/>
        <w:jc w:val="both"/>
      </w:pPr>
    </w:p>
    <w:p w14:paraId="5F319137" w14:textId="11542641" w:rsidR="00586FE3" w:rsidRDefault="008D385E" w:rsidP="00EF3C19">
      <w:pPr>
        <w:spacing w:after="0"/>
        <w:jc w:val="center"/>
        <w:rPr>
          <w:b/>
        </w:rPr>
      </w:pPr>
      <w:r w:rsidRPr="00BC3F9E">
        <w:rPr>
          <w:b/>
        </w:rPr>
        <w:t>VI</w:t>
      </w:r>
      <w:r w:rsidR="00E80F17">
        <w:rPr>
          <w:b/>
        </w:rPr>
        <w:t>.</w:t>
      </w:r>
      <w:r w:rsidR="008100CF" w:rsidRPr="00BC3F9E">
        <w:rPr>
          <w:b/>
        </w:rPr>
        <w:t xml:space="preserve"> </w:t>
      </w:r>
      <w:r w:rsidR="00DE0EAF" w:rsidRPr="00BC3F9E">
        <w:rPr>
          <w:b/>
        </w:rPr>
        <w:t>Alūksnes</w:t>
      </w:r>
      <w:r w:rsidR="008100CF" w:rsidRPr="00BC3F9E">
        <w:rPr>
          <w:b/>
        </w:rPr>
        <w:t xml:space="preserve"> TIC finansēšanas avoti un kārtība</w:t>
      </w:r>
    </w:p>
    <w:p w14:paraId="644C3486" w14:textId="77777777" w:rsidR="00EF3C19" w:rsidRPr="00BC3F9E" w:rsidRDefault="00EF3C19" w:rsidP="00EF3C19">
      <w:pPr>
        <w:spacing w:after="0"/>
        <w:jc w:val="center"/>
        <w:rPr>
          <w:b/>
        </w:rPr>
      </w:pPr>
    </w:p>
    <w:p w14:paraId="6588B12E" w14:textId="7DE997BB" w:rsidR="003E67E0" w:rsidRDefault="00986B68" w:rsidP="00EF3C19">
      <w:pPr>
        <w:spacing w:after="0"/>
        <w:ind w:left="567" w:hanging="567"/>
        <w:jc w:val="both"/>
      </w:pPr>
      <w:r>
        <w:t>2</w:t>
      </w:r>
      <w:r w:rsidR="00DE6165">
        <w:t>7</w:t>
      </w:r>
      <w:r w:rsidR="008100CF" w:rsidRPr="00BC3F9E">
        <w:t xml:space="preserve">. </w:t>
      </w:r>
      <w:r w:rsidR="00025483" w:rsidRPr="00BC3F9E">
        <w:tab/>
      </w:r>
      <w:r w:rsidR="00151AC4" w:rsidRPr="00BC3F9E">
        <w:t xml:space="preserve">Alūksnes TIC </w:t>
      </w:r>
      <w:r w:rsidR="003E67E0">
        <w:t>finanšu avoti:</w:t>
      </w:r>
    </w:p>
    <w:p w14:paraId="39EFDE6A" w14:textId="52B437DA" w:rsidR="003E67E0" w:rsidRDefault="003E67E0" w:rsidP="00EF3C19">
      <w:pPr>
        <w:spacing w:after="0"/>
        <w:ind w:left="1418" w:hanging="851"/>
        <w:jc w:val="both"/>
      </w:pPr>
      <w:r>
        <w:t>2</w:t>
      </w:r>
      <w:r w:rsidR="00DE6165">
        <w:t>7</w:t>
      </w:r>
      <w:r>
        <w:t xml:space="preserve">.1. </w:t>
      </w:r>
      <w:r w:rsidR="00DE6165">
        <w:tab/>
      </w:r>
      <w:r>
        <w:t>pašvaldības budžeta finansējums;</w:t>
      </w:r>
    </w:p>
    <w:p w14:paraId="1C639C0B" w14:textId="30D49774" w:rsidR="003E67E0" w:rsidRDefault="003E67E0" w:rsidP="00EF3C19">
      <w:pPr>
        <w:spacing w:after="0"/>
        <w:ind w:left="1418" w:hanging="851"/>
        <w:jc w:val="both"/>
      </w:pPr>
      <w:r>
        <w:t>2</w:t>
      </w:r>
      <w:r w:rsidR="00DE6165">
        <w:t>7</w:t>
      </w:r>
      <w:r>
        <w:t xml:space="preserve">.2. </w:t>
      </w:r>
      <w:r w:rsidR="00DE6165">
        <w:tab/>
      </w:r>
      <w:r>
        <w:t>valsts un ES projektu finansējums;</w:t>
      </w:r>
    </w:p>
    <w:p w14:paraId="43B8DB43" w14:textId="0AE1CBA9" w:rsidR="003E67E0" w:rsidRDefault="003E67E0" w:rsidP="00EF3C19">
      <w:pPr>
        <w:spacing w:after="0"/>
        <w:ind w:left="1418" w:hanging="851"/>
        <w:jc w:val="both"/>
      </w:pPr>
      <w:r>
        <w:t>2</w:t>
      </w:r>
      <w:r w:rsidR="00DE6165">
        <w:t>7</w:t>
      </w:r>
      <w:r>
        <w:t>.</w:t>
      </w:r>
      <w:r w:rsidR="007E5095">
        <w:t>3</w:t>
      </w:r>
      <w:r>
        <w:t xml:space="preserve">. </w:t>
      </w:r>
      <w:r w:rsidR="00DE6165">
        <w:tab/>
      </w:r>
      <w:r w:rsidR="007E5095">
        <w:t>ieņēmumi no Alūksnes TIC sniegtajiem maksas pakalpojumiem;</w:t>
      </w:r>
    </w:p>
    <w:p w14:paraId="348DCED6" w14:textId="082461D9" w:rsidR="007E5095" w:rsidRDefault="007E5095" w:rsidP="00EF3C19">
      <w:pPr>
        <w:spacing w:after="0"/>
        <w:ind w:left="1418" w:hanging="851"/>
        <w:jc w:val="both"/>
      </w:pPr>
      <w:r>
        <w:t>2</w:t>
      </w:r>
      <w:r w:rsidR="00DE6165">
        <w:t>7</w:t>
      </w:r>
      <w:r>
        <w:t xml:space="preserve">.4. </w:t>
      </w:r>
      <w:r w:rsidR="00DE6165">
        <w:tab/>
      </w:r>
      <w:r>
        <w:t>juridisko un fizisko personu ziedojumi un dāvinājumi;</w:t>
      </w:r>
    </w:p>
    <w:p w14:paraId="1C479BC6" w14:textId="0B9BE684" w:rsidR="007E5095" w:rsidRDefault="007E5095" w:rsidP="00EF3C19">
      <w:pPr>
        <w:spacing w:after="0"/>
        <w:ind w:left="1418" w:hanging="851"/>
        <w:jc w:val="both"/>
      </w:pPr>
      <w:r>
        <w:t>2</w:t>
      </w:r>
      <w:r w:rsidR="00DE6165">
        <w:t>7</w:t>
      </w:r>
      <w:r>
        <w:t xml:space="preserve">.5. </w:t>
      </w:r>
      <w:r w:rsidR="00DE6165">
        <w:tab/>
      </w:r>
      <w:r>
        <w:t>un cits Alūksnes TIC piesaistītais finansējums.</w:t>
      </w:r>
    </w:p>
    <w:p w14:paraId="1A036945" w14:textId="7D191159" w:rsidR="002B2726" w:rsidRPr="00BC3F9E" w:rsidRDefault="00986B68" w:rsidP="00EF3C19">
      <w:pPr>
        <w:spacing w:after="0"/>
        <w:ind w:left="567" w:hanging="567"/>
        <w:jc w:val="both"/>
      </w:pPr>
      <w:r>
        <w:t>2</w:t>
      </w:r>
      <w:r w:rsidR="00DE6165">
        <w:t>8</w:t>
      </w:r>
      <w:r w:rsidR="008100CF" w:rsidRPr="00BC3F9E">
        <w:t xml:space="preserve">. </w:t>
      </w:r>
      <w:r w:rsidR="00025483" w:rsidRPr="00BC3F9E">
        <w:tab/>
      </w:r>
      <w:r w:rsidR="00151AC4" w:rsidRPr="00BC3F9E">
        <w:t>Alūksnes TIC grāmatvedīb</w:t>
      </w:r>
      <w:r w:rsidR="00AF1697">
        <w:t>u organizē</w:t>
      </w:r>
      <w:r w:rsidR="00151AC4" w:rsidRPr="00BC3F9E">
        <w:t xml:space="preserve"> </w:t>
      </w:r>
      <w:r w:rsidR="00EB34AB">
        <w:t>p</w:t>
      </w:r>
      <w:r w:rsidR="00151AC4" w:rsidRPr="00BC3F9E">
        <w:t>ašvald</w:t>
      </w:r>
      <w:r w:rsidR="00A93A4F" w:rsidRPr="00BC3F9E">
        <w:t>ī</w:t>
      </w:r>
      <w:r w:rsidR="00151AC4" w:rsidRPr="00BC3F9E">
        <w:t xml:space="preserve">bas </w:t>
      </w:r>
      <w:r w:rsidR="00AF1697">
        <w:t xml:space="preserve">iestādes “Centrālā administrācija” Grāmatvedība. </w:t>
      </w:r>
    </w:p>
    <w:p w14:paraId="0FEA4E44" w14:textId="45BB90A6" w:rsidR="008100CF" w:rsidRPr="00BC3F9E" w:rsidRDefault="00986B68" w:rsidP="00EF3C19">
      <w:pPr>
        <w:spacing w:after="0"/>
        <w:ind w:left="567" w:hanging="567"/>
        <w:jc w:val="both"/>
      </w:pPr>
      <w:r>
        <w:t>2</w:t>
      </w:r>
      <w:r w:rsidR="00DE6165">
        <w:t>9</w:t>
      </w:r>
      <w:r w:rsidR="008100CF" w:rsidRPr="00BC3F9E">
        <w:t xml:space="preserve">. </w:t>
      </w:r>
      <w:r w:rsidR="00025483" w:rsidRPr="00BC3F9E">
        <w:tab/>
      </w:r>
      <w:r w:rsidR="00DE0EAF" w:rsidRPr="00BC3F9E">
        <w:t>Alūksnes</w:t>
      </w:r>
      <w:r w:rsidR="008100CF" w:rsidRPr="00BC3F9E">
        <w:t xml:space="preserve"> TIC finanšu darbības dokumentāciju veic saskaņā ar normatīvajiem aktiem, </w:t>
      </w:r>
      <w:r w:rsidR="00E80F17">
        <w:t>p</w:t>
      </w:r>
      <w:r w:rsidR="008100CF" w:rsidRPr="00BC3F9E">
        <w:t>ašvaldības lēmumiem, noteikumiem</w:t>
      </w:r>
      <w:r w:rsidR="00DE6165">
        <w:t>.</w:t>
      </w:r>
    </w:p>
    <w:p w14:paraId="2C3CF6F4" w14:textId="56BCCFA3" w:rsidR="001D4BD4" w:rsidRDefault="00DE6165" w:rsidP="00EF3C19">
      <w:pPr>
        <w:spacing w:after="0"/>
        <w:ind w:left="567" w:hanging="567"/>
        <w:jc w:val="both"/>
      </w:pPr>
      <w:r>
        <w:t>30</w:t>
      </w:r>
      <w:r w:rsidR="00A93A4F" w:rsidRPr="00BC3F9E">
        <w:t xml:space="preserve">. </w:t>
      </w:r>
      <w:r w:rsidR="00A93A4F" w:rsidRPr="00BC3F9E">
        <w:tab/>
      </w:r>
      <w:r w:rsidR="00DE0EAF" w:rsidRPr="00BC3F9E">
        <w:t>Alūksnes</w:t>
      </w:r>
      <w:r w:rsidR="008100CF" w:rsidRPr="00BC3F9E">
        <w:t xml:space="preserve"> TIC </w:t>
      </w:r>
      <w:r w:rsidR="007E5095">
        <w:t>sniedz</w:t>
      </w:r>
      <w:r w:rsidR="008100CF" w:rsidRPr="00BC3F9E">
        <w:t xml:space="preserve"> maksas pakalpojumus atbilstoši </w:t>
      </w:r>
      <w:r w:rsidR="00EB34AB">
        <w:t>d</w:t>
      </w:r>
      <w:r w:rsidR="00051692" w:rsidRPr="00BC3F9E">
        <w:t xml:space="preserve">omes </w:t>
      </w:r>
      <w:r w:rsidR="00AF1697">
        <w:t>apstiprinātam cenrādim</w:t>
      </w:r>
      <w:r w:rsidR="008100CF" w:rsidRPr="00BC3F9E">
        <w:t xml:space="preserve">. Ienākumi par sniegtajiem maksas pakalpojumiem veido papildu finanšu līdzekļus, kurus </w:t>
      </w:r>
      <w:r w:rsidR="00AF1697">
        <w:t xml:space="preserve">Alūksnes TIC </w:t>
      </w:r>
      <w:r w:rsidR="008100CF" w:rsidRPr="00BC3F9E">
        <w:t>izlieto saskaņā ar apstiprināto budžeta tāmi.</w:t>
      </w:r>
    </w:p>
    <w:p w14:paraId="11574533" w14:textId="12917F15" w:rsidR="00586FE3" w:rsidRPr="00EF3C19" w:rsidRDefault="00586FE3" w:rsidP="00EF3C19">
      <w:pPr>
        <w:spacing w:after="0"/>
        <w:jc w:val="both"/>
        <w:rPr>
          <w:b/>
        </w:rPr>
      </w:pPr>
    </w:p>
    <w:p w14:paraId="2D226CDA" w14:textId="4D45A15B" w:rsidR="00E80F17" w:rsidRDefault="00E80F17" w:rsidP="00EF3C19">
      <w:pPr>
        <w:spacing w:after="0"/>
        <w:ind w:left="567" w:hanging="567"/>
        <w:jc w:val="center"/>
        <w:rPr>
          <w:b/>
        </w:rPr>
      </w:pPr>
      <w:r w:rsidRPr="00EF3C19">
        <w:rPr>
          <w:b/>
        </w:rPr>
        <w:t>VII. Noslēguma jautājums</w:t>
      </w:r>
    </w:p>
    <w:p w14:paraId="034C08BD" w14:textId="77777777" w:rsidR="00EF3C19" w:rsidRPr="00EF3C19" w:rsidRDefault="00EF3C19" w:rsidP="00EF3C19">
      <w:pPr>
        <w:spacing w:after="0"/>
        <w:ind w:left="567" w:hanging="567"/>
        <w:jc w:val="center"/>
        <w:rPr>
          <w:b/>
        </w:rPr>
      </w:pPr>
    </w:p>
    <w:p w14:paraId="79BBF623" w14:textId="05A89D70" w:rsidR="00E80F17" w:rsidRDefault="00AE4754" w:rsidP="00EF3C19">
      <w:pPr>
        <w:spacing w:after="0"/>
        <w:ind w:left="567" w:hanging="567"/>
      </w:pPr>
      <w:r>
        <w:t xml:space="preserve">32. </w:t>
      </w:r>
      <w:r>
        <w:tab/>
      </w:r>
      <w:r w:rsidR="00E80F17">
        <w:t xml:space="preserve">Atzīt par spēku zaudējušu </w:t>
      </w:r>
      <w:r w:rsidR="002A3C16">
        <w:t>Alūksnes Tūrisma informācijas centra nolikumu Nr. 19/2018, kas apstiprināts ar Alūksnes novada pašvaldības domes 2018.gada 28.jūnija lēmumu Nr.</w:t>
      </w:r>
      <w:r w:rsidR="0066588E">
        <w:t> </w:t>
      </w:r>
      <w:r w:rsidR="002A3C16">
        <w:t>229 (sēdes protokols Nr.</w:t>
      </w:r>
      <w:r w:rsidR="0066588E">
        <w:t> </w:t>
      </w:r>
      <w:r w:rsidR="002A3C16">
        <w:t>8, 13.p.)</w:t>
      </w:r>
    </w:p>
    <w:sectPr w:rsidR="00E80F17" w:rsidSect="008F53C2">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0C37" w14:textId="77777777" w:rsidR="00BF2620" w:rsidRDefault="00BF2620" w:rsidP="00DF04BE">
      <w:pPr>
        <w:spacing w:after="0" w:line="240" w:lineRule="auto"/>
      </w:pPr>
      <w:r>
        <w:separator/>
      </w:r>
    </w:p>
  </w:endnote>
  <w:endnote w:type="continuationSeparator" w:id="0">
    <w:p w14:paraId="1A4AF835" w14:textId="77777777" w:rsidR="00BF2620" w:rsidRDefault="00BF2620" w:rsidP="00DF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979783"/>
      <w:docPartObj>
        <w:docPartGallery w:val="Page Numbers (Bottom of Page)"/>
        <w:docPartUnique/>
      </w:docPartObj>
    </w:sdtPr>
    <w:sdtContent>
      <w:p w14:paraId="3ECBEB79" w14:textId="77777777" w:rsidR="008F53C2" w:rsidRDefault="008F53C2">
        <w:pPr>
          <w:pStyle w:val="Kjene"/>
          <w:jc w:val="center"/>
        </w:pPr>
        <w:r>
          <w:fldChar w:fldCharType="begin"/>
        </w:r>
        <w:r>
          <w:instrText>PAGE   \* MERGEFORMAT</w:instrText>
        </w:r>
        <w:r>
          <w:fldChar w:fldCharType="separate"/>
        </w:r>
        <w:r>
          <w:t>2</w:t>
        </w:r>
        <w:r>
          <w:fldChar w:fldCharType="end"/>
        </w:r>
      </w:p>
    </w:sdtContent>
  </w:sdt>
  <w:p w14:paraId="30155780" w14:textId="77777777" w:rsidR="008F53C2" w:rsidRDefault="008F53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FB8C" w14:textId="77777777" w:rsidR="00BF2620" w:rsidRDefault="00BF2620" w:rsidP="00DF04BE">
      <w:pPr>
        <w:spacing w:after="0" w:line="240" w:lineRule="auto"/>
      </w:pPr>
      <w:r>
        <w:separator/>
      </w:r>
    </w:p>
  </w:footnote>
  <w:footnote w:type="continuationSeparator" w:id="0">
    <w:p w14:paraId="0C582364" w14:textId="77777777" w:rsidR="00BF2620" w:rsidRDefault="00BF2620" w:rsidP="00DF0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71A"/>
    <w:multiLevelType w:val="hybridMultilevel"/>
    <w:tmpl w:val="EF0C3B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3E659C"/>
    <w:multiLevelType w:val="hybridMultilevel"/>
    <w:tmpl w:val="D44E6A5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DA22D1D"/>
    <w:multiLevelType w:val="multilevel"/>
    <w:tmpl w:val="F78C3A90"/>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8259AA"/>
    <w:multiLevelType w:val="hybridMultilevel"/>
    <w:tmpl w:val="180857FC"/>
    <w:lvl w:ilvl="0" w:tplc="0426000F">
      <w:start w:val="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404FA3"/>
    <w:multiLevelType w:val="hybridMultilevel"/>
    <w:tmpl w:val="18BE745E"/>
    <w:lvl w:ilvl="0" w:tplc="53D45A86">
      <w:start w:val="1"/>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91786F"/>
    <w:multiLevelType w:val="hybridMultilevel"/>
    <w:tmpl w:val="2D00BB7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BD85749"/>
    <w:multiLevelType w:val="multilevel"/>
    <w:tmpl w:val="BEE855E2"/>
    <w:lvl w:ilvl="0">
      <w:start w:val="10"/>
      <w:numFmt w:val="decimal"/>
      <w:lvlText w:val="%1."/>
      <w:lvlJc w:val="left"/>
      <w:pPr>
        <w:ind w:left="480" w:hanging="480"/>
      </w:pPr>
      <w:rPr>
        <w:rFonts w:hint="default"/>
      </w:rPr>
    </w:lvl>
    <w:lvl w:ilvl="1">
      <w:start w:val="2"/>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50CE2AD9"/>
    <w:multiLevelType w:val="multilevel"/>
    <w:tmpl w:val="13C01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9576CB5"/>
    <w:multiLevelType w:val="multilevel"/>
    <w:tmpl w:val="7598DA34"/>
    <w:lvl w:ilvl="0">
      <w:start w:val="9"/>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0E5E90"/>
    <w:multiLevelType w:val="multilevel"/>
    <w:tmpl w:val="F49ED438"/>
    <w:lvl w:ilvl="0">
      <w:start w:val="9"/>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410A0B"/>
    <w:multiLevelType w:val="multilevel"/>
    <w:tmpl w:val="4144639A"/>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77C501E2"/>
    <w:multiLevelType w:val="multilevel"/>
    <w:tmpl w:val="919EBC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1A169A"/>
    <w:multiLevelType w:val="hybridMultilevel"/>
    <w:tmpl w:val="659EB5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4290232">
    <w:abstractNumId w:val="7"/>
  </w:num>
  <w:num w:numId="2" w16cid:durableId="1411584417">
    <w:abstractNumId w:val="1"/>
  </w:num>
  <w:num w:numId="3" w16cid:durableId="937368928">
    <w:abstractNumId w:val="2"/>
  </w:num>
  <w:num w:numId="4" w16cid:durableId="941953855">
    <w:abstractNumId w:val="9"/>
  </w:num>
  <w:num w:numId="5" w16cid:durableId="1057240724">
    <w:abstractNumId w:val="8"/>
  </w:num>
  <w:num w:numId="6" w16cid:durableId="191353826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104099">
    <w:abstractNumId w:val="5"/>
  </w:num>
  <w:num w:numId="8" w16cid:durableId="1486897456">
    <w:abstractNumId w:val="6"/>
  </w:num>
  <w:num w:numId="9" w16cid:durableId="1623337755">
    <w:abstractNumId w:val="11"/>
  </w:num>
  <w:num w:numId="10" w16cid:durableId="1608846850">
    <w:abstractNumId w:val="4"/>
  </w:num>
  <w:num w:numId="11" w16cid:durableId="1402483905">
    <w:abstractNumId w:val="3"/>
  </w:num>
  <w:num w:numId="12" w16cid:durableId="774254180">
    <w:abstractNumId w:val="12"/>
  </w:num>
  <w:num w:numId="13" w16cid:durableId="64651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CF"/>
    <w:rsid w:val="000076D0"/>
    <w:rsid w:val="000204EB"/>
    <w:rsid w:val="00025483"/>
    <w:rsid w:val="00033BFC"/>
    <w:rsid w:val="00051692"/>
    <w:rsid w:val="00054542"/>
    <w:rsid w:val="00055EFB"/>
    <w:rsid w:val="000577A9"/>
    <w:rsid w:val="000C0CC4"/>
    <w:rsid w:val="000D1683"/>
    <w:rsid w:val="000F0F2A"/>
    <w:rsid w:val="000F3454"/>
    <w:rsid w:val="00103EC7"/>
    <w:rsid w:val="0011247F"/>
    <w:rsid w:val="00132383"/>
    <w:rsid w:val="0014473E"/>
    <w:rsid w:val="00151AC4"/>
    <w:rsid w:val="00151E9B"/>
    <w:rsid w:val="00154351"/>
    <w:rsid w:val="001912F4"/>
    <w:rsid w:val="001B2D7D"/>
    <w:rsid w:val="001D2877"/>
    <w:rsid w:val="001D3E63"/>
    <w:rsid w:val="001D4BD4"/>
    <w:rsid w:val="00201116"/>
    <w:rsid w:val="00214B35"/>
    <w:rsid w:val="002239B9"/>
    <w:rsid w:val="0022678C"/>
    <w:rsid w:val="00230FA6"/>
    <w:rsid w:val="00234FFD"/>
    <w:rsid w:val="00293C4E"/>
    <w:rsid w:val="002A3C16"/>
    <w:rsid w:val="002A4DF9"/>
    <w:rsid w:val="002A6B83"/>
    <w:rsid w:val="002B0A56"/>
    <w:rsid w:val="002B2726"/>
    <w:rsid w:val="002C0414"/>
    <w:rsid w:val="002C1FCD"/>
    <w:rsid w:val="002D38A9"/>
    <w:rsid w:val="002E2FDF"/>
    <w:rsid w:val="00315D47"/>
    <w:rsid w:val="003378F0"/>
    <w:rsid w:val="00345E90"/>
    <w:rsid w:val="003723DE"/>
    <w:rsid w:val="003A592E"/>
    <w:rsid w:val="003B5E9B"/>
    <w:rsid w:val="003C2E71"/>
    <w:rsid w:val="003D4AC9"/>
    <w:rsid w:val="003D62E7"/>
    <w:rsid w:val="003E67E0"/>
    <w:rsid w:val="003E6EA3"/>
    <w:rsid w:val="003F3F25"/>
    <w:rsid w:val="00434198"/>
    <w:rsid w:val="004470E1"/>
    <w:rsid w:val="0046289E"/>
    <w:rsid w:val="00472D73"/>
    <w:rsid w:val="004C5B54"/>
    <w:rsid w:val="004C630F"/>
    <w:rsid w:val="004D213E"/>
    <w:rsid w:val="004D7465"/>
    <w:rsid w:val="004F1FA2"/>
    <w:rsid w:val="00503CC9"/>
    <w:rsid w:val="00534053"/>
    <w:rsid w:val="00542018"/>
    <w:rsid w:val="00563AD0"/>
    <w:rsid w:val="00586FE3"/>
    <w:rsid w:val="005A3C39"/>
    <w:rsid w:val="005B12F6"/>
    <w:rsid w:val="005D532D"/>
    <w:rsid w:val="00623083"/>
    <w:rsid w:val="006272D8"/>
    <w:rsid w:val="00641552"/>
    <w:rsid w:val="0064734A"/>
    <w:rsid w:val="00657632"/>
    <w:rsid w:val="0066588E"/>
    <w:rsid w:val="0067399C"/>
    <w:rsid w:val="006753D5"/>
    <w:rsid w:val="0069543C"/>
    <w:rsid w:val="006B0F6C"/>
    <w:rsid w:val="006B1164"/>
    <w:rsid w:val="006B7AE2"/>
    <w:rsid w:val="006C0830"/>
    <w:rsid w:val="006C400F"/>
    <w:rsid w:val="006C7B7A"/>
    <w:rsid w:val="006E1B57"/>
    <w:rsid w:val="00736F15"/>
    <w:rsid w:val="00791DBB"/>
    <w:rsid w:val="007C2512"/>
    <w:rsid w:val="007C5132"/>
    <w:rsid w:val="007C60B9"/>
    <w:rsid w:val="007C70EF"/>
    <w:rsid w:val="007E5095"/>
    <w:rsid w:val="008100CF"/>
    <w:rsid w:val="00820526"/>
    <w:rsid w:val="0084537F"/>
    <w:rsid w:val="00865047"/>
    <w:rsid w:val="00866395"/>
    <w:rsid w:val="008D385E"/>
    <w:rsid w:val="008E39F6"/>
    <w:rsid w:val="008F1BB0"/>
    <w:rsid w:val="008F53C2"/>
    <w:rsid w:val="00911275"/>
    <w:rsid w:val="00926E74"/>
    <w:rsid w:val="00946032"/>
    <w:rsid w:val="009522F6"/>
    <w:rsid w:val="00957D6D"/>
    <w:rsid w:val="00957F03"/>
    <w:rsid w:val="00960DBD"/>
    <w:rsid w:val="00961995"/>
    <w:rsid w:val="00983FCF"/>
    <w:rsid w:val="00986B68"/>
    <w:rsid w:val="00A21A1F"/>
    <w:rsid w:val="00A57158"/>
    <w:rsid w:val="00A64235"/>
    <w:rsid w:val="00A93A4F"/>
    <w:rsid w:val="00AB458F"/>
    <w:rsid w:val="00AD1A72"/>
    <w:rsid w:val="00AE4754"/>
    <w:rsid w:val="00AE6BED"/>
    <w:rsid w:val="00AF1697"/>
    <w:rsid w:val="00B2077A"/>
    <w:rsid w:val="00B24C6A"/>
    <w:rsid w:val="00BC075D"/>
    <w:rsid w:val="00BC1476"/>
    <w:rsid w:val="00BC3F9E"/>
    <w:rsid w:val="00BF220D"/>
    <w:rsid w:val="00BF2620"/>
    <w:rsid w:val="00C02FA5"/>
    <w:rsid w:val="00C03BFC"/>
    <w:rsid w:val="00C06224"/>
    <w:rsid w:val="00C57EA4"/>
    <w:rsid w:val="00C63EDC"/>
    <w:rsid w:val="00C82D79"/>
    <w:rsid w:val="00C83087"/>
    <w:rsid w:val="00C90ED0"/>
    <w:rsid w:val="00C9582C"/>
    <w:rsid w:val="00CD1596"/>
    <w:rsid w:val="00CD5FAD"/>
    <w:rsid w:val="00D2557B"/>
    <w:rsid w:val="00D366D5"/>
    <w:rsid w:val="00D85207"/>
    <w:rsid w:val="00D86F50"/>
    <w:rsid w:val="00DB257E"/>
    <w:rsid w:val="00DC42E3"/>
    <w:rsid w:val="00DD6EF6"/>
    <w:rsid w:val="00DE0EAF"/>
    <w:rsid w:val="00DE6165"/>
    <w:rsid w:val="00DF04BE"/>
    <w:rsid w:val="00E31AB6"/>
    <w:rsid w:val="00E42654"/>
    <w:rsid w:val="00E45372"/>
    <w:rsid w:val="00E46622"/>
    <w:rsid w:val="00E46C5C"/>
    <w:rsid w:val="00E523E8"/>
    <w:rsid w:val="00E600F1"/>
    <w:rsid w:val="00E80F17"/>
    <w:rsid w:val="00E912D0"/>
    <w:rsid w:val="00EB34AB"/>
    <w:rsid w:val="00EB738A"/>
    <w:rsid w:val="00EE269B"/>
    <w:rsid w:val="00EF3C19"/>
    <w:rsid w:val="00F4188F"/>
    <w:rsid w:val="00F67D1B"/>
    <w:rsid w:val="00FD3321"/>
    <w:rsid w:val="00FE79F9"/>
    <w:rsid w:val="00FF184C"/>
    <w:rsid w:val="00FF46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9F5F"/>
  <w15:docId w15:val="{393B0E75-09F3-445C-87E5-9636EB71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F04B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04BE"/>
  </w:style>
  <w:style w:type="paragraph" w:styleId="Kjene">
    <w:name w:val="footer"/>
    <w:basedOn w:val="Parasts"/>
    <w:link w:val="KjeneRakstz"/>
    <w:uiPriority w:val="99"/>
    <w:unhideWhenUsed/>
    <w:rsid w:val="00DF04B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04BE"/>
  </w:style>
  <w:style w:type="paragraph" w:styleId="Sarakstarindkopa">
    <w:name w:val="List Paragraph"/>
    <w:basedOn w:val="Parasts"/>
    <w:uiPriority w:val="34"/>
    <w:qFormat/>
    <w:rsid w:val="00DF04BE"/>
    <w:pPr>
      <w:ind w:left="720"/>
      <w:contextualSpacing/>
    </w:pPr>
  </w:style>
  <w:style w:type="paragraph" w:customStyle="1" w:styleId="Default">
    <w:name w:val="Default"/>
    <w:rsid w:val="002D38A9"/>
    <w:pPr>
      <w:autoSpaceDE w:val="0"/>
      <w:autoSpaceDN w:val="0"/>
      <w:adjustRightInd w:val="0"/>
      <w:spacing w:after="0" w:line="240" w:lineRule="auto"/>
    </w:pPr>
    <w:rPr>
      <w:rFonts w:cs="Times New Roman"/>
      <w:color w:val="000000"/>
      <w:szCs w:val="24"/>
    </w:rPr>
  </w:style>
  <w:style w:type="paragraph" w:styleId="Balonteksts">
    <w:name w:val="Balloon Text"/>
    <w:basedOn w:val="Parasts"/>
    <w:link w:val="BalontekstsRakstz"/>
    <w:uiPriority w:val="99"/>
    <w:semiHidden/>
    <w:unhideWhenUsed/>
    <w:rsid w:val="009619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1995"/>
    <w:rPr>
      <w:rFonts w:ascii="Segoe UI" w:hAnsi="Segoe UI" w:cs="Segoe UI"/>
      <w:sz w:val="18"/>
      <w:szCs w:val="18"/>
    </w:rPr>
  </w:style>
  <w:style w:type="character" w:styleId="Komentraatsauce">
    <w:name w:val="annotation reference"/>
    <w:basedOn w:val="Noklusjumarindkopasfonts"/>
    <w:uiPriority w:val="99"/>
    <w:semiHidden/>
    <w:unhideWhenUsed/>
    <w:rsid w:val="00C82D79"/>
    <w:rPr>
      <w:sz w:val="16"/>
      <w:szCs w:val="16"/>
    </w:rPr>
  </w:style>
  <w:style w:type="paragraph" w:styleId="Komentrateksts">
    <w:name w:val="annotation text"/>
    <w:basedOn w:val="Parasts"/>
    <w:link w:val="KomentratekstsRakstz"/>
    <w:uiPriority w:val="99"/>
    <w:semiHidden/>
    <w:unhideWhenUsed/>
    <w:rsid w:val="00C82D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82D79"/>
    <w:rPr>
      <w:sz w:val="20"/>
      <w:szCs w:val="20"/>
    </w:rPr>
  </w:style>
  <w:style w:type="paragraph" w:styleId="Komentratma">
    <w:name w:val="annotation subject"/>
    <w:basedOn w:val="Komentrateksts"/>
    <w:next w:val="Komentrateksts"/>
    <w:link w:val="KomentratmaRakstz"/>
    <w:uiPriority w:val="99"/>
    <w:semiHidden/>
    <w:unhideWhenUsed/>
    <w:rsid w:val="00C82D79"/>
    <w:rPr>
      <w:b/>
      <w:bCs/>
    </w:rPr>
  </w:style>
  <w:style w:type="character" w:customStyle="1" w:styleId="KomentratmaRakstz">
    <w:name w:val="Komentāra tēma Rakstz."/>
    <w:basedOn w:val="KomentratekstsRakstz"/>
    <w:link w:val="Komentratma"/>
    <w:uiPriority w:val="99"/>
    <w:semiHidden/>
    <w:rsid w:val="00C82D79"/>
    <w:rPr>
      <w:b/>
      <w:bCs/>
      <w:sz w:val="20"/>
      <w:szCs w:val="20"/>
    </w:rPr>
  </w:style>
  <w:style w:type="paragraph" w:styleId="Prskatjums">
    <w:name w:val="Revision"/>
    <w:hidden/>
    <w:uiPriority w:val="99"/>
    <w:semiHidden/>
    <w:rsid w:val="0011247F"/>
    <w:pPr>
      <w:spacing w:after="0" w:line="240" w:lineRule="auto"/>
    </w:pPr>
  </w:style>
  <w:style w:type="character" w:styleId="Hipersaite">
    <w:name w:val="Hyperlink"/>
    <w:basedOn w:val="Noklusjumarindkopasfonts"/>
    <w:uiPriority w:val="99"/>
    <w:unhideWhenUsed/>
    <w:rsid w:val="007C70EF"/>
    <w:rPr>
      <w:color w:val="0563C1" w:themeColor="hyperlink"/>
      <w:u w:val="single"/>
    </w:rPr>
  </w:style>
  <w:style w:type="character" w:styleId="Neatrisintapieminana">
    <w:name w:val="Unresolved Mention"/>
    <w:basedOn w:val="Noklusjumarindkopasfonts"/>
    <w:uiPriority w:val="99"/>
    <w:semiHidden/>
    <w:unhideWhenUsed/>
    <w:rsid w:val="007C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95658">
      <w:bodyDiv w:val="1"/>
      <w:marLeft w:val="0"/>
      <w:marRight w:val="0"/>
      <w:marTop w:val="0"/>
      <w:marBottom w:val="0"/>
      <w:divBdr>
        <w:top w:val="none" w:sz="0" w:space="0" w:color="auto"/>
        <w:left w:val="none" w:sz="0" w:space="0" w:color="auto"/>
        <w:bottom w:val="none" w:sz="0" w:space="0" w:color="auto"/>
        <w:right w:val="none" w:sz="0" w:space="0" w:color="auto"/>
      </w:divBdr>
    </w:div>
    <w:div w:id="1116563186">
      <w:bodyDiv w:val="1"/>
      <w:marLeft w:val="0"/>
      <w:marRight w:val="0"/>
      <w:marTop w:val="0"/>
      <w:marBottom w:val="0"/>
      <w:divBdr>
        <w:top w:val="none" w:sz="0" w:space="0" w:color="auto"/>
        <w:left w:val="none" w:sz="0" w:space="0" w:color="auto"/>
        <w:bottom w:val="none" w:sz="0" w:space="0" w:color="auto"/>
        <w:right w:val="none" w:sz="0" w:space="0" w:color="auto"/>
      </w:divBdr>
    </w:div>
    <w:div w:id="17628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a.trav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2511-A3BF-46E2-A861-EBE261B5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8701</Words>
  <Characters>4961</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Everita BALANDE</cp:lastModifiedBy>
  <cp:revision>2</cp:revision>
  <cp:lastPrinted>2023-04-10T19:04:00Z</cp:lastPrinted>
  <dcterms:created xsi:type="dcterms:W3CDTF">2023-04-24T05:21:00Z</dcterms:created>
  <dcterms:modified xsi:type="dcterms:W3CDTF">2023-04-24T05:21:00Z</dcterms:modified>
</cp:coreProperties>
</file>