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C965" w14:textId="77777777" w:rsidR="00735A2A" w:rsidRPr="006E665F" w:rsidRDefault="00735A2A" w:rsidP="00735A2A">
      <w:pPr>
        <w:pStyle w:val="Nosaukums"/>
        <w:jc w:val="right"/>
        <w:rPr>
          <w:b w:val="0"/>
          <w:bCs w:val="0"/>
          <w:i/>
          <w:iCs/>
        </w:rPr>
      </w:pPr>
      <w:r w:rsidRPr="006E665F">
        <w:rPr>
          <w:b w:val="0"/>
          <w:bCs w:val="0"/>
          <w:i/>
          <w:iCs/>
        </w:rPr>
        <w:t>Lēmuma projekts</w:t>
      </w:r>
    </w:p>
    <w:p w14:paraId="549AE881" w14:textId="77777777" w:rsidR="00735A2A" w:rsidRDefault="00735A2A" w:rsidP="00735A2A">
      <w:pPr>
        <w:rPr>
          <w:lang w:val="lv-LV"/>
        </w:rPr>
      </w:pPr>
    </w:p>
    <w:p w14:paraId="55D67B46" w14:textId="77777777" w:rsidR="00735A2A" w:rsidRDefault="00735A2A" w:rsidP="00735A2A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2044012D" w14:textId="77777777" w:rsidR="00735A2A" w:rsidRDefault="00735A2A" w:rsidP="00735A2A">
      <w:pPr>
        <w:pStyle w:val="Pamatteksts"/>
        <w:jc w:val="center"/>
        <w:rPr>
          <w:b/>
        </w:rPr>
      </w:pPr>
      <w:r>
        <w:rPr>
          <w:b/>
        </w:rPr>
        <w:t>Alūksnes Mākslas skolai</w:t>
      </w:r>
    </w:p>
    <w:p w14:paraId="6BEDDF88" w14:textId="77777777" w:rsidR="00735A2A" w:rsidRPr="008F4C00" w:rsidRDefault="00735A2A" w:rsidP="00735A2A">
      <w:pPr>
        <w:pStyle w:val="Pamatteksts"/>
        <w:jc w:val="center"/>
        <w:rPr>
          <w:b/>
        </w:rPr>
      </w:pPr>
    </w:p>
    <w:p w14:paraId="1FA5497D" w14:textId="77777777" w:rsidR="00735A2A" w:rsidRDefault="00735A2A" w:rsidP="00735A2A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Izskatot Alūksnes Mākslas skolas padomes 08.02.2023. iesniegumu Nr. 2023/02/08-1, kas reģistrēts Alūksnes novada pašvaldībā 08.02.2023. ar Nr. ANP/1-42/23/535, un Alūksnes novada pašvaldības Centrālās administrācijas Īpašumu nodaļas 06.04.2023. novērtējumu Nr. PBA/2023/1 “Alūksnes Mākslas skolas vēsturisko logu novērtējums”, kas reģistrēts Alūksnes novada pašvaldībā 18.04.2023. ar Nr. ANP/1-47/23/1404,</w:t>
      </w:r>
    </w:p>
    <w:p w14:paraId="2300F53D" w14:textId="77777777" w:rsidR="00735A2A" w:rsidRDefault="00735A2A" w:rsidP="00735A2A">
      <w:pPr>
        <w:ind w:firstLine="720"/>
        <w:jc w:val="both"/>
        <w:rPr>
          <w:lang w:val="lv-LV"/>
        </w:rPr>
      </w:pPr>
      <w:r w:rsidRPr="003C6BC3">
        <w:rPr>
          <w:lang w:val="lv-LV"/>
        </w:rPr>
        <w:t xml:space="preserve">ņemot vērā </w:t>
      </w:r>
      <w:r w:rsidRPr="000713D9">
        <w:rPr>
          <w:lang w:val="lv-LV"/>
        </w:rPr>
        <w:t>Alūksnes novada pašvaldības Attīstības programmas 2022.-2027.</w:t>
      </w:r>
      <w:r>
        <w:rPr>
          <w:lang w:val="lv-LV"/>
        </w:rPr>
        <w:t> </w:t>
      </w:r>
      <w:r w:rsidRPr="000713D9">
        <w:rPr>
          <w:lang w:val="lv-LV"/>
        </w:rPr>
        <w:t xml:space="preserve">gadam, kas apstiprināta ar Alūksnes novada </w:t>
      </w:r>
      <w:r>
        <w:rPr>
          <w:lang w:val="lv-LV"/>
        </w:rPr>
        <w:t xml:space="preserve">pašvaldības </w:t>
      </w:r>
      <w:r w:rsidRPr="000713D9">
        <w:rPr>
          <w:lang w:val="lv-LV"/>
        </w:rPr>
        <w:t xml:space="preserve">domes 23.12.2021. lēmumu Nr.367, </w:t>
      </w:r>
      <w:r>
        <w:rPr>
          <w:lang w:val="lv-LV"/>
        </w:rPr>
        <w:t>2.4</w:t>
      </w:r>
      <w:r w:rsidRPr="000713D9">
        <w:rPr>
          <w:lang w:val="lv-LV"/>
        </w:rPr>
        <w:t>.</w:t>
      </w:r>
      <w:r>
        <w:rPr>
          <w:lang w:val="lv-LV"/>
        </w:rPr>
        <w:t> </w:t>
      </w:r>
      <w:r w:rsidRPr="000713D9">
        <w:rPr>
          <w:lang w:val="lv-LV"/>
        </w:rPr>
        <w:t>punktu,</w:t>
      </w:r>
      <w:r>
        <w:rPr>
          <w:lang w:val="lv-LV"/>
        </w:rPr>
        <w:t xml:space="preserve"> </w:t>
      </w:r>
    </w:p>
    <w:p w14:paraId="76CCDACE" w14:textId="77777777" w:rsidR="00735A2A" w:rsidRPr="00EF4EBA" w:rsidRDefault="00735A2A" w:rsidP="00735A2A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Pašvaldības likuma 4.</w:t>
      </w:r>
      <w:r>
        <w:rPr>
          <w:lang w:val="lv-LV"/>
        </w:rPr>
        <w:t> </w:t>
      </w:r>
      <w:r w:rsidRPr="003C6BC3">
        <w:rPr>
          <w:lang w:val="lv-LV"/>
        </w:rPr>
        <w:t>panta pirmās daļas 4.</w:t>
      </w:r>
      <w:r>
        <w:rPr>
          <w:lang w:val="lv-LV"/>
        </w:rPr>
        <w:t> </w:t>
      </w:r>
      <w:r w:rsidRPr="003C6BC3">
        <w:rPr>
          <w:lang w:val="lv-LV"/>
        </w:rPr>
        <w:t xml:space="preserve">punktu, </w:t>
      </w:r>
      <w:r>
        <w:t>10. </w:t>
      </w:r>
      <w:proofErr w:type="spellStart"/>
      <w:r>
        <w:t>panta</w:t>
      </w:r>
      <w:proofErr w:type="spellEnd"/>
      <w:r>
        <w:t xml:space="preserve"> </w:t>
      </w:r>
      <w:r w:rsidRPr="00602E1D">
        <w:rPr>
          <w:lang w:val="lv-LV"/>
        </w:rPr>
        <w:t>pirmās daļas ievaddaļu,10.</w:t>
      </w:r>
      <w:r>
        <w:rPr>
          <w:lang w:val="lv-LV"/>
        </w:rPr>
        <w:t> </w:t>
      </w:r>
      <w:r w:rsidRPr="00602E1D">
        <w:rPr>
          <w:lang w:val="lv-LV"/>
        </w:rPr>
        <w:t>panta pirmās daļas 19.</w:t>
      </w:r>
      <w:r>
        <w:rPr>
          <w:lang w:val="lv-LV"/>
        </w:rPr>
        <w:t> </w:t>
      </w:r>
      <w:r w:rsidRPr="00602E1D">
        <w:rPr>
          <w:lang w:val="lv-LV"/>
        </w:rPr>
        <w:t>punktu, likuma “Par pašvaldību budžetiem” 30.</w:t>
      </w:r>
      <w:r>
        <w:rPr>
          <w:lang w:val="lv-LV"/>
        </w:rPr>
        <w:t> </w:t>
      </w:r>
      <w:r w:rsidRPr="00602E1D">
        <w:rPr>
          <w:lang w:val="lv-LV"/>
        </w:rPr>
        <w:t>pantu, Alūksnes novada pašvaldības 27.05.2010. noteikumu Nr.</w:t>
      </w:r>
      <w:r>
        <w:rPr>
          <w:lang w:val="lv-LV"/>
        </w:rPr>
        <w:t> </w:t>
      </w:r>
      <w:r w:rsidRPr="00602E1D">
        <w:rPr>
          <w:lang w:val="lv-LV"/>
        </w:rPr>
        <w:t xml:space="preserve">4/2010 </w:t>
      </w:r>
      <w:r>
        <w:rPr>
          <w:lang w:val="lv-LV"/>
        </w:rPr>
        <w:t>“</w:t>
      </w:r>
      <w:r w:rsidRPr="00602E1D">
        <w:rPr>
          <w:lang w:val="lv-LV"/>
        </w:rPr>
        <w:t>Kārtība, kādā tiek sadalīti atsavināšanas procesā iegūtie līdzekļi par Alūksnes novada administratīvajām</w:t>
      </w:r>
      <w:r w:rsidRPr="00EF4EBA">
        <w:rPr>
          <w:lang w:val="lv-LV"/>
        </w:rPr>
        <w:t xml:space="preserve"> teritorijām” 1.2.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2BF31323" w14:textId="77777777" w:rsidR="00735A2A" w:rsidRDefault="00735A2A" w:rsidP="00735A2A">
      <w:pPr>
        <w:ind w:left="450"/>
        <w:jc w:val="both"/>
        <w:rPr>
          <w:lang w:val="lv-LV"/>
        </w:rPr>
      </w:pPr>
    </w:p>
    <w:p w14:paraId="2731FAC3" w14:textId="77777777" w:rsidR="00735A2A" w:rsidRDefault="00735A2A" w:rsidP="00735A2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daļēju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24 200</w:t>
      </w:r>
      <w:r w:rsidRPr="00F97412">
        <w:rPr>
          <w:lang w:val="lv-LV"/>
        </w:rPr>
        <w:t>,00 EUR (</w:t>
      </w:r>
      <w:r>
        <w:rPr>
          <w:lang w:val="lv-LV"/>
        </w:rPr>
        <w:t xml:space="preserve">divdesmit četri tūkstoši divi simti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Alūksnes Mākslas skolas ēkas vēsturisko logu sakārtošanas darbu uzsākšanai. </w:t>
      </w:r>
    </w:p>
    <w:p w14:paraId="436DC489" w14:textId="77777777" w:rsidR="00735A2A" w:rsidRDefault="00735A2A" w:rsidP="00735A2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095110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Alūksnes Mākslas skola.</w:t>
      </w:r>
    </w:p>
    <w:p w14:paraId="6519905D" w14:textId="77777777" w:rsidR="00735A2A" w:rsidRPr="008A2D8A" w:rsidRDefault="00735A2A" w:rsidP="00735A2A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3</w:t>
      </w:r>
      <w:r w:rsidRPr="008A2D8A">
        <w:rPr>
          <w:iCs/>
          <w:lang w:val="lv-LV"/>
        </w:rPr>
        <w:t>.gad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20C41C66" w14:textId="77777777" w:rsidR="00735A2A" w:rsidRPr="00646D0E" w:rsidRDefault="00735A2A" w:rsidP="00735A2A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2E06EEB5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7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2A"/>
    <w:rsid w:val="00075C9B"/>
    <w:rsid w:val="004F7DD7"/>
    <w:rsid w:val="007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43671"/>
  <w15:chartTrackingRefBased/>
  <w15:docId w15:val="{9CBC9747-1444-4ACF-B5EA-69F991B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5A2A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35A2A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35A2A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735A2A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35A2A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735A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2023-04-19T08:14:00Z</dcterms:created>
  <dcterms:modified xsi:type="dcterms:W3CDTF">2023-04-19T08:15:00Z</dcterms:modified>
</cp:coreProperties>
</file>