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26D1" w14:textId="160F69C8" w:rsidR="005B3499" w:rsidRDefault="000275AA" w:rsidP="005B3499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</w:p>
    <w:p w14:paraId="1F84EA0F" w14:textId="77777777" w:rsidR="00306B49" w:rsidRDefault="00306B49" w:rsidP="005B3499">
      <w:pPr>
        <w:spacing w:after="0" w:line="240" w:lineRule="auto"/>
        <w:jc w:val="right"/>
        <w:rPr>
          <w:rFonts w:eastAsia="Calibri" w:cs="DokChampa"/>
          <w:i/>
          <w:iCs/>
        </w:rPr>
      </w:pPr>
    </w:p>
    <w:p w14:paraId="1091F0A4" w14:textId="77777777" w:rsidR="00E6074A" w:rsidRPr="00D574F5" w:rsidRDefault="00E6074A" w:rsidP="00E6074A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574F5">
        <w:rPr>
          <w:rFonts w:eastAsia="Times New Roman" w:cs="Times New Roman"/>
          <w:b/>
          <w:szCs w:val="24"/>
        </w:rPr>
        <w:t>Par līdzekļu pārkārtošanu Ziemeru pamatskolai garderobes aprīkojuma iegādei</w:t>
      </w:r>
    </w:p>
    <w:p w14:paraId="49C97EFF" w14:textId="77777777" w:rsidR="00E6074A" w:rsidRPr="00D574F5" w:rsidRDefault="00E6074A" w:rsidP="00E6074A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219D80C" w14:textId="77777777" w:rsidR="00E6074A" w:rsidRPr="00D574F5" w:rsidRDefault="00E6074A" w:rsidP="00E6074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ab/>
        <w:t>Izskatot Ziemeru pamatskolas 20.07.2023. iesniegumu Nr. ZIPSK/1-12/23/64 “Par papildus finansējuma piešķiršanu garderobes aprīkojuma iegādei”, kas reģistrēts Alūksnes novada pašvaldībā 20.07.2023. ar Nr. ANP/1-42/23/2581,</w:t>
      </w:r>
    </w:p>
    <w:p w14:paraId="44823547" w14:textId="77777777" w:rsidR="00E6074A" w:rsidRPr="00D574F5" w:rsidRDefault="00E6074A" w:rsidP="00E6074A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ņemot vērā Alūksnes novada pašvaldības aktualizētā Attīstības programmas 2022.-2027. gadam Investīciju plāna, kas apstiprināts ar Alūksnes novada pašvaldības domes 29.06.2023. lēmumu Nr. 200, 2.4.14. punktu, </w:t>
      </w:r>
    </w:p>
    <w:p w14:paraId="5242B45E" w14:textId="77777777" w:rsidR="00E6074A" w:rsidRPr="00D574F5" w:rsidRDefault="00E6074A" w:rsidP="00E6074A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pamatojoties uz Pašvaldību likuma 4. panta pirmās daļas 4.punktu, 10. panta pirmās daļas ievaddaļu, likuma “Par pašvaldību budžetiem” 30. pantu, </w:t>
      </w:r>
    </w:p>
    <w:p w14:paraId="640E503D" w14:textId="77777777" w:rsidR="00E6074A" w:rsidRPr="00D574F5" w:rsidRDefault="00E6074A" w:rsidP="00E6074A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429290D" w14:textId="77777777" w:rsidR="00E6074A" w:rsidRPr="00D574F5" w:rsidRDefault="00E6074A" w:rsidP="00E6074A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Piešķirt finansējumu Ziemeru pamatskolai garderobes aprīkojuma iegādei 6 861,00 EUR (seši tūkstoši astoņi simti sešdesmit viena </w:t>
      </w:r>
      <w:r w:rsidRPr="00D574F5">
        <w:rPr>
          <w:rFonts w:eastAsia="Times New Roman" w:cs="Times New Roman"/>
          <w:i/>
          <w:szCs w:val="24"/>
        </w:rPr>
        <w:t>euro</w:t>
      </w:r>
      <w:r w:rsidRPr="00D574F5">
        <w:rPr>
          <w:rFonts w:eastAsia="Times New Roman" w:cs="Times New Roman"/>
          <w:szCs w:val="24"/>
        </w:rPr>
        <w:t>) apmērā.</w:t>
      </w:r>
    </w:p>
    <w:p w14:paraId="0A1898FD" w14:textId="77777777" w:rsidR="00E6074A" w:rsidRPr="00D574F5" w:rsidRDefault="00E6074A" w:rsidP="00E6074A">
      <w:pPr>
        <w:numPr>
          <w:ilvl w:val="0"/>
          <w:numId w:val="20"/>
        </w:numPr>
        <w:tabs>
          <w:tab w:val="clear" w:pos="720"/>
          <w:tab w:val="num" w:pos="450"/>
          <w:tab w:val="num" w:pos="810"/>
        </w:tabs>
        <w:spacing w:after="0" w:line="240" w:lineRule="auto"/>
        <w:ind w:left="450" w:hanging="45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  <w:lang w:eastAsia="lv-LV"/>
        </w:rPr>
        <w:t xml:space="preserve">Finansējumu nodrošināt, veicot Alūksnes novada pašvaldības budžeta 2023. gadam pārkārtojumu uz uzskaites dimensiju </w:t>
      </w:r>
      <w:r w:rsidRPr="00D574F5">
        <w:rPr>
          <w:rFonts w:eastAsia="Times New Roman" w:cs="Times New Roman"/>
          <w:szCs w:val="24"/>
        </w:rPr>
        <w:t>092320 “Ziemeru pamatskola” no 096228 uzskaites dimensijas “Alūksnes novada pašvaldības izglītības iestāžu infrastruktūras pilnveide un aprīkošana”.</w:t>
      </w:r>
    </w:p>
    <w:p w14:paraId="6CB1DD67" w14:textId="77777777" w:rsidR="00E6074A" w:rsidRPr="00D574F5" w:rsidRDefault="00E6074A" w:rsidP="00E6074A">
      <w:pPr>
        <w:numPr>
          <w:ilvl w:val="0"/>
          <w:numId w:val="20"/>
        </w:numPr>
        <w:tabs>
          <w:tab w:val="clear" w:pos="720"/>
          <w:tab w:val="num" w:pos="810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lv-LV"/>
        </w:rPr>
      </w:pPr>
      <w:r w:rsidRPr="00D574F5">
        <w:rPr>
          <w:rFonts w:eastAsia="Times New Roman" w:cs="Times New Roman"/>
          <w:szCs w:val="24"/>
        </w:rPr>
        <w:t>Lēmums stājas spēkā ar tā pieņemšanu.</w:t>
      </w:r>
    </w:p>
    <w:p w14:paraId="4521D79D" w14:textId="7C717B53" w:rsidR="00920F5E" w:rsidRPr="00306B49" w:rsidRDefault="00920F5E" w:rsidP="00E6074A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</w:p>
    <w:sectPr w:rsidR="00920F5E" w:rsidRPr="00306B49" w:rsidSect="000C726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22AD4"/>
    <w:multiLevelType w:val="multilevel"/>
    <w:tmpl w:val="A1A8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4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706048"/>
    <w:multiLevelType w:val="hybridMultilevel"/>
    <w:tmpl w:val="F02A0C52"/>
    <w:lvl w:ilvl="0" w:tplc="7536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5AA7"/>
    <w:multiLevelType w:val="hybridMultilevel"/>
    <w:tmpl w:val="019C1F1E"/>
    <w:lvl w:ilvl="0" w:tplc="1BE6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AB8"/>
    <w:multiLevelType w:val="hybridMultilevel"/>
    <w:tmpl w:val="F18C4418"/>
    <w:lvl w:ilvl="0" w:tplc="F06C1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8762B"/>
    <w:multiLevelType w:val="multilevel"/>
    <w:tmpl w:val="4FE43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16"/>
  </w:num>
  <w:num w:numId="3" w16cid:durableId="1186021080">
    <w:abstractNumId w:val="10"/>
  </w:num>
  <w:num w:numId="4" w16cid:durableId="684870263">
    <w:abstractNumId w:val="2"/>
  </w:num>
  <w:num w:numId="5" w16cid:durableId="1889300161">
    <w:abstractNumId w:val="19"/>
  </w:num>
  <w:num w:numId="6" w16cid:durableId="791558756">
    <w:abstractNumId w:val="17"/>
  </w:num>
  <w:num w:numId="7" w16cid:durableId="1618373036">
    <w:abstractNumId w:val="14"/>
  </w:num>
  <w:num w:numId="8" w16cid:durableId="550969503">
    <w:abstractNumId w:val="12"/>
  </w:num>
  <w:num w:numId="9" w16cid:durableId="729771159">
    <w:abstractNumId w:val="9"/>
  </w:num>
  <w:num w:numId="10" w16cid:durableId="1196581065">
    <w:abstractNumId w:val="5"/>
  </w:num>
  <w:num w:numId="11" w16cid:durableId="1889419368">
    <w:abstractNumId w:val="11"/>
  </w:num>
  <w:num w:numId="12" w16cid:durableId="1218779917">
    <w:abstractNumId w:val="18"/>
  </w:num>
  <w:num w:numId="13" w16cid:durableId="1646741354">
    <w:abstractNumId w:val="4"/>
  </w:num>
  <w:num w:numId="14" w16cid:durableId="1758405395">
    <w:abstractNumId w:val="1"/>
  </w:num>
  <w:num w:numId="15" w16cid:durableId="1379549091">
    <w:abstractNumId w:val="3"/>
  </w:num>
  <w:num w:numId="16" w16cid:durableId="432820521">
    <w:abstractNumId w:val="8"/>
  </w:num>
  <w:num w:numId="17" w16cid:durableId="1265575516">
    <w:abstractNumId w:val="13"/>
  </w:num>
  <w:num w:numId="18" w16cid:durableId="893275771">
    <w:abstractNumId w:val="15"/>
  </w:num>
  <w:num w:numId="19" w16cid:durableId="48312515">
    <w:abstractNumId w:val="6"/>
  </w:num>
  <w:num w:numId="20" w16cid:durableId="696271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0C726D"/>
    <w:rsid w:val="00306B49"/>
    <w:rsid w:val="00476E2D"/>
    <w:rsid w:val="004F25E5"/>
    <w:rsid w:val="004F7DD7"/>
    <w:rsid w:val="005B3499"/>
    <w:rsid w:val="007A23E7"/>
    <w:rsid w:val="00920F5E"/>
    <w:rsid w:val="00CF4732"/>
    <w:rsid w:val="00E313A2"/>
    <w:rsid w:val="00E6074A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  <w:style w:type="table" w:styleId="Reatabula">
    <w:name w:val="Table Grid"/>
    <w:basedOn w:val="Parastatabula"/>
    <w:uiPriority w:val="39"/>
    <w:rsid w:val="00306B49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2023-07-23T09:47:00Z</dcterms:created>
  <dcterms:modified xsi:type="dcterms:W3CDTF">2023-07-23T09:47:00Z</dcterms:modified>
</cp:coreProperties>
</file>