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F388" w14:textId="77777777" w:rsidR="00C86EB6" w:rsidRPr="00CC2599" w:rsidRDefault="00C86EB6" w:rsidP="00C86EB6">
      <w:pPr>
        <w:jc w:val="right"/>
        <w:rPr>
          <w:i/>
          <w:iCs/>
        </w:rPr>
      </w:pPr>
      <w:r w:rsidRPr="00CC2599">
        <w:rPr>
          <w:i/>
          <w:iCs/>
        </w:rPr>
        <w:t>LĒMUMA PROJEKTS</w:t>
      </w:r>
    </w:p>
    <w:p w14:paraId="14E76819" w14:textId="77777777" w:rsidR="00C86EB6" w:rsidRDefault="00C86EB6" w:rsidP="00C86EB6"/>
    <w:p w14:paraId="0C915533" w14:textId="77777777" w:rsidR="00C86EB6" w:rsidRPr="00EA027A" w:rsidRDefault="00C86EB6" w:rsidP="00C86EB6">
      <w:pPr>
        <w:jc w:val="center"/>
        <w:rPr>
          <w:b/>
        </w:rPr>
      </w:pPr>
      <w:r>
        <w:rPr>
          <w:b/>
        </w:rPr>
        <w:t>Par projektu “</w:t>
      </w:r>
      <w:bookmarkStart w:id="0" w:name="_Hlk152668876"/>
      <w:r>
        <w:rPr>
          <w:b/>
        </w:rPr>
        <w:t xml:space="preserve">Vides pieejamības nodrošināšanai personu ar </w:t>
      </w:r>
      <w:r w:rsidRPr="00AA336F">
        <w:rPr>
          <w:b/>
        </w:rPr>
        <w:t>invaliditāti mājokļos</w:t>
      </w:r>
      <w:bookmarkEnd w:id="0"/>
      <w:r w:rsidRPr="00AA336F">
        <w:rPr>
          <w:b/>
        </w:rPr>
        <w:t>”</w:t>
      </w:r>
      <w:r>
        <w:rPr>
          <w:b/>
        </w:rPr>
        <w:t xml:space="preserve"> </w:t>
      </w:r>
    </w:p>
    <w:p w14:paraId="3E7E33A5" w14:textId="77777777" w:rsidR="00C86EB6" w:rsidRDefault="00C86EB6" w:rsidP="00C86EB6">
      <w:pPr>
        <w:jc w:val="both"/>
      </w:pPr>
    </w:p>
    <w:p w14:paraId="0A902649" w14:textId="77777777" w:rsidR="00C86EB6" w:rsidRDefault="00C86EB6" w:rsidP="00C86EB6">
      <w:pPr>
        <w:jc w:val="both"/>
      </w:pPr>
      <w:r>
        <w:tab/>
        <w:t xml:space="preserve">Ņemot vērā Ministru kabineta 2023. gada 5. septembra noteikumus Nr. 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Labklājības ministrijas 2023. gada 20. septembra vēstuli Nr. 38-8-03/1368 “Uzaicinājums iesniegt Atveseļošanas un noturības mehānisma plāna 3.1.2.r. “Sociālo un nodarbinātības pakalpojumu pieejamība minimālo ienākumu reformas atbalstam” 3.1.2.1.i. investīcijas “Publisko pakalpojumu un nodarbinātības pieejamības veicināšanas pasākumi cilvēkiem ar funkcionāliem traucējumiem” otrās kārtas “Atbalsta pasākumi cilvēkiem ar invaliditāti mājokļu vides pieejamības nodrošināšanai” projekta iesniegumu”, kas reģistrēta Alūksnes novada pašvaldībā 2023. gada 20. septembrī ar Nr. ANP/1-2/23/3305, </w:t>
      </w:r>
    </w:p>
    <w:p w14:paraId="57197883" w14:textId="77777777" w:rsidR="00C86EB6" w:rsidRDefault="00C86EB6" w:rsidP="00C86EB6">
      <w:pPr>
        <w:ind w:firstLine="720"/>
        <w:jc w:val="both"/>
      </w:pPr>
      <w:r>
        <w:t>pamatojoties uz Pašvaldību likuma 4. panta pirmās daļas 10. punktu, 10. panta pirmās daļas 19. punktu, Alūksnes novada attīstības programmas 2022.-2027. gadam Investīciju plāna 2022.-</w:t>
      </w:r>
      <w:r w:rsidRPr="000A2CCC">
        <w:t>2027. gadam 3.1.3.</w:t>
      </w:r>
      <w:r>
        <w:t> </w:t>
      </w:r>
      <w:r w:rsidRPr="000A2CCC">
        <w:t>punktu,</w:t>
      </w:r>
    </w:p>
    <w:p w14:paraId="07312A10" w14:textId="77777777" w:rsidR="00C86EB6" w:rsidRPr="00A50A6A" w:rsidRDefault="00C86EB6" w:rsidP="00C86EB6">
      <w:pPr>
        <w:ind w:firstLine="720"/>
        <w:jc w:val="both"/>
      </w:pPr>
    </w:p>
    <w:p w14:paraId="04274D95" w14:textId="77777777" w:rsidR="00C86EB6" w:rsidRPr="00DC0977" w:rsidRDefault="00C86EB6" w:rsidP="00C86EB6">
      <w:pPr>
        <w:numPr>
          <w:ilvl w:val="0"/>
          <w:numId w:val="1"/>
        </w:numPr>
        <w:jc w:val="both"/>
      </w:pPr>
      <w:r>
        <w:t xml:space="preserve">Atbalstīt </w:t>
      </w:r>
      <w:r w:rsidRPr="00DC0977">
        <w:t>projekta “Vides pieejamības nodrošināšanai personu ar invaliditāti mājokļos” pieteikuma iesniegšanu Centrālajā finanšu un līgumu aģentūrā.</w:t>
      </w:r>
    </w:p>
    <w:p w14:paraId="72D7EF38" w14:textId="77777777" w:rsidR="00C86EB6" w:rsidRPr="00F33C23" w:rsidRDefault="00C86EB6" w:rsidP="00C86EB6">
      <w:pPr>
        <w:numPr>
          <w:ilvl w:val="0"/>
          <w:numId w:val="1"/>
        </w:numPr>
        <w:jc w:val="both"/>
        <w:rPr>
          <w:i/>
        </w:rPr>
      </w:pPr>
      <w:r w:rsidRPr="00DC0977">
        <w:t>Apstiprināt proj</w:t>
      </w:r>
      <w:r>
        <w:t xml:space="preserve">ekta indikatīvās izmaksas 22 141,79 EUR (divdesmit divi tūkstoši viens simts četrdesmit viens </w:t>
      </w:r>
      <w:r w:rsidRPr="00F33C23">
        <w:rPr>
          <w:i/>
        </w:rPr>
        <w:t>euro</w:t>
      </w:r>
      <w:r>
        <w:t xml:space="preserve"> 79 centi), tajā skaitā 18 299 EUR (astoņpadsmit tūkstoši divi simti deviņdesmit deviņi </w:t>
      </w:r>
      <w:r w:rsidRPr="00F33C23">
        <w:rPr>
          <w:i/>
        </w:rPr>
        <w:t>euro</w:t>
      </w:r>
      <w:r>
        <w:t xml:space="preserve">) Atveseļošanas fonda finansējums un 3 842,79 EUR (trīs tūkstoši astoņi simti četrdesmit divi </w:t>
      </w:r>
      <w:r w:rsidRPr="00F33C23">
        <w:rPr>
          <w:i/>
        </w:rPr>
        <w:t>euro</w:t>
      </w:r>
      <w:r>
        <w:t xml:space="preserve"> 79 centi) valsts budžeta finansējums.</w:t>
      </w:r>
    </w:p>
    <w:p w14:paraId="610129FB" w14:textId="77777777" w:rsidR="00C86EB6" w:rsidRPr="00620621" w:rsidRDefault="00C86EB6" w:rsidP="00C86EB6">
      <w:pPr>
        <w:numPr>
          <w:ilvl w:val="0"/>
          <w:numId w:val="1"/>
        </w:numPr>
        <w:jc w:val="both"/>
      </w:pPr>
      <w:r w:rsidRPr="00620621">
        <w:t>Projekta īstenošanai nav nepieciešams Alūksnes novada pašvaldības līdzfinansējums.</w:t>
      </w:r>
    </w:p>
    <w:p w14:paraId="04B47F18" w14:textId="77777777" w:rsidR="00C86EB6" w:rsidRPr="00620621" w:rsidRDefault="00C86EB6" w:rsidP="00C86EB6">
      <w:pPr>
        <w:numPr>
          <w:ilvl w:val="0"/>
          <w:numId w:val="1"/>
        </w:numPr>
        <w:jc w:val="both"/>
      </w:pPr>
      <w:r w:rsidRPr="00620621">
        <w:t xml:space="preserve">Projekta realizācija paredzēta </w:t>
      </w:r>
      <w:r>
        <w:t xml:space="preserve">līdz 2024. gada 31. decembrim. </w:t>
      </w:r>
    </w:p>
    <w:p w14:paraId="110F227D" w14:textId="77777777" w:rsidR="003A6E92" w:rsidRDefault="003A6E92"/>
    <w:sectPr w:rsidR="003A6E92"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0ED"/>
    <w:multiLevelType w:val="multilevel"/>
    <w:tmpl w:val="D090B48E"/>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1530"/>
        </w:tabs>
        <w:ind w:left="1530" w:hanging="810"/>
      </w:pPr>
      <w:rPr>
        <w:rFonts w:hint="default"/>
      </w:rPr>
    </w:lvl>
    <w:lvl w:ilvl="2">
      <w:start w:val="1"/>
      <w:numFmt w:val="decimal"/>
      <w:isLgl/>
      <w:lvlText w:val="%1.%2.%3."/>
      <w:lvlJc w:val="left"/>
      <w:pPr>
        <w:tabs>
          <w:tab w:val="num" w:pos="1890"/>
        </w:tabs>
        <w:ind w:left="1890" w:hanging="810"/>
      </w:pPr>
      <w:rPr>
        <w:rFonts w:hint="default"/>
      </w:rPr>
    </w:lvl>
    <w:lvl w:ilvl="3">
      <w:start w:val="1"/>
      <w:numFmt w:val="decimal"/>
      <w:isLgl/>
      <w:lvlText w:val="%1.%2.%3.%4."/>
      <w:lvlJc w:val="left"/>
      <w:pPr>
        <w:tabs>
          <w:tab w:val="num" w:pos="2250"/>
        </w:tabs>
        <w:ind w:left="2250" w:hanging="81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46111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B6"/>
    <w:rsid w:val="003A6E92"/>
    <w:rsid w:val="004F7DD7"/>
    <w:rsid w:val="00C86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334"/>
  <w15:chartTrackingRefBased/>
  <w15:docId w15:val="{6B8E8E15-9070-49B9-8E32-AB8B6431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6EB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 Rakstz. Char Char Rakstz. Char Char Rakstz. Char Char Rakstz."/>
    <w:basedOn w:val="Parasts"/>
    <w:rsid w:val="00C86EB6"/>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1271</Words>
  <Characters>726</Characters>
  <Application>Microsoft Office Word</Application>
  <DocSecurity>0</DocSecurity>
  <Lines>6</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2023-12-07T09:19:00Z</dcterms:created>
  <dcterms:modified xsi:type="dcterms:W3CDTF">2023-12-07T09:20:00Z</dcterms:modified>
</cp:coreProperties>
</file>