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CBF8" w14:textId="77777777" w:rsidR="00BA5B55" w:rsidRDefault="00BA5B55" w:rsidP="00D1732B">
      <w:pPr>
        <w:spacing w:after="0" w:line="240" w:lineRule="auto"/>
        <w:jc w:val="right"/>
      </w:pPr>
      <w:r>
        <w:t>PROJEKTS</w:t>
      </w:r>
    </w:p>
    <w:p w14:paraId="4FCCCC72" w14:textId="77777777" w:rsidR="00BD6515" w:rsidRDefault="00BD6515" w:rsidP="00D1732B">
      <w:pPr>
        <w:spacing w:after="0" w:line="240" w:lineRule="auto"/>
      </w:pPr>
    </w:p>
    <w:p w14:paraId="087C6ADD" w14:textId="6EB1DC6B" w:rsidR="00BD6515" w:rsidRPr="00FC5A6A" w:rsidRDefault="00BD6515" w:rsidP="00D1732B">
      <w:pPr>
        <w:spacing w:after="0" w:line="240" w:lineRule="auto"/>
        <w:jc w:val="center"/>
        <w:rPr>
          <w:b/>
          <w:bCs/>
        </w:rPr>
      </w:pPr>
      <w:r w:rsidRPr="00FC5A6A">
        <w:rPr>
          <w:b/>
          <w:bCs/>
        </w:rPr>
        <w:t xml:space="preserve">Par grozījumiem Alūksnes novada pašvaldības domes </w:t>
      </w:r>
      <w:r w:rsidR="00882076" w:rsidRPr="00FC5A6A">
        <w:rPr>
          <w:b/>
          <w:bCs/>
        </w:rPr>
        <w:t>2023.</w:t>
      </w:r>
      <w:r w:rsidR="00D1732B">
        <w:rPr>
          <w:b/>
          <w:bCs/>
        </w:rPr>
        <w:t> </w:t>
      </w:r>
      <w:r w:rsidR="00882076" w:rsidRPr="00FC5A6A">
        <w:rPr>
          <w:b/>
          <w:bCs/>
        </w:rPr>
        <w:t>gada 30.</w:t>
      </w:r>
      <w:r w:rsidR="00D1732B">
        <w:rPr>
          <w:b/>
          <w:bCs/>
        </w:rPr>
        <w:t> </w:t>
      </w:r>
      <w:r w:rsidR="001276A4" w:rsidRPr="00FC5A6A">
        <w:rPr>
          <w:b/>
          <w:bCs/>
        </w:rPr>
        <w:t>marta lēmumā</w:t>
      </w:r>
      <w:r w:rsidR="00D1732B">
        <w:rPr>
          <w:b/>
          <w:bCs/>
        </w:rPr>
        <w:t xml:space="preserve"> </w:t>
      </w:r>
      <w:r w:rsidR="001276A4" w:rsidRPr="00FC5A6A">
        <w:rPr>
          <w:b/>
          <w:bCs/>
        </w:rPr>
        <w:t>Nr.</w:t>
      </w:r>
      <w:r w:rsidR="00D1732B">
        <w:rPr>
          <w:b/>
          <w:bCs/>
        </w:rPr>
        <w:t> </w:t>
      </w:r>
      <w:r w:rsidR="001276A4" w:rsidRPr="00FC5A6A">
        <w:rPr>
          <w:b/>
          <w:bCs/>
        </w:rPr>
        <w:t>92 “Par Alūksnes novada muzeja maksas pakalpojumiem”</w:t>
      </w:r>
    </w:p>
    <w:p w14:paraId="26B70B2D" w14:textId="77777777" w:rsidR="003C1539" w:rsidRDefault="003C1539" w:rsidP="00D1732B">
      <w:pPr>
        <w:spacing w:after="0" w:line="240" w:lineRule="auto"/>
      </w:pPr>
    </w:p>
    <w:p w14:paraId="0CB34607" w14:textId="22813D3A" w:rsidR="00BD6515" w:rsidRDefault="00FC5A6A" w:rsidP="00D1732B">
      <w:pPr>
        <w:spacing w:after="0" w:line="240" w:lineRule="auto"/>
        <w:ind w:firstLine="720"/>
        <w:jc w:val="both"/>
      </w:pPr>
      <w:r>
        <w:t>P</w:t>
      </w:r>
      <w:r w:rsidR="00BD6515">
        <w:t xml:space="preserve">amatojoties uz </w:t>
      </w:r>
      <w:r>
        <w:t>P</w:t>
      </w:r>
      <w:r w:rsidR="00BD6515">
        <w:t>ašvaldību likuma 10.</w:t>
      </w:r>
      <w:r w:rsidR="00D1732B">
        <w:t> </w:t>
      </w:r>
      <w:r w:rsidR="00BD6515">
        <w:t xml:space="preserve">panta pirmās daļas ievaddaļu, </w:t>
      </w:r>
      <w:r w:rsidR="00CE3390" w:rsidRPr="00CE3390">
        <w:t>Muzeju likuma 10.</w:t>
      </w:r>
      <w:r w:rsidR="00D1732B">
        <w:t> </w:t>
      </w:r>
      <w:r w:rsidR="00CE3390" w:rsidRPr="00CE3390">
        <w:t>panta pirmās daļas 2.</w:t>
      </w:r>
      <w:r w:rsidR="00D1732B">
        <w:t> </w:t>
      </w:r>
      <w:r w:rsidR="00CE3390" w:rsidRPr="00CE3390">
        <w:t>punktu,</w:t>
      </w:r>
      <w:r w:rsidR="00CE3390" w:rsidRPr="00CE3390">
        <w:rPr>
          <w:iCs/>
        </w:rPr>
        <w:t xml:space="preserve"> Pievienotās vērtības nodokļa likuma 52.</w:t>
      </w:r>
      <w:r w:rsidR="00D1732B">
        <w:rPr>
          <w:iCs/>
        </w:rPr>
        <w:t> </w:t>
      </w:r>
      <w:r w:rsidR="00CE3390" w:rsidRPr="00CE3390">
        <w:rPr>
          <w:iCs/>
        </w:rPr>
        <w:t>panta pirmās daļas 17.</w:t>
      </w:r>
      <w:r w:rsidR="00D1732B">
        <w:rPr>
          <w:iCs/>
        </w:rPr>
        <w:t> </w:t>
      </w:r>
      <w:r w:rsidR="00CE3390" w:rsidRPr="00CE3390">
        <w:rPr>
          <w:iCs/>
        </w:rPr>
        <w:t>punkta d)</w:t>
      </w:r>
      <w:r w:rsidR="00D1732B">
        <w:rPr>
          <w:iCs/>
        </w:rPr>
        <w:t> </w:t>
      </w:r>
      <w:r w:rsidR="00CE3390" w:rsidRPr="00CE3390">
        <w:rPr>
          <w:iCs/>
        </w:rPr>
        <w:t xml:space="preserve">apakšpunktu, </w:t>
      </w:r>
      <w:r w:rsidR="00CE3390" w:rsidRPr="00CE3390">
        <w:t>Maksas pakalpojumu izcenojumu noteikšanas metodiku un izcenojumu apstiprināšanas kārtību, kas apstiprināta ar Alūksnes novada pašvaldības izpilddirektora 22.05.2017. rīkojumu Nr.</w:t>
      </w:r>
      <w:r w:rsidR="00D1732B">
        <w:t> </w:t>
      </w:r>
      <w:r w:rsidR="00CE3390" w:rsidRPr="00CE3390">
        <w:t>ANP/1-6/17/167,</w:t>
      </w:r>
    </w:p>
    <w:p w14:paraId="2383228F" w14:textId="77777777" w:rsidR="00D1732B" w:rsidRDefault="00D1732B" w:rsidP="00D1732B">
      <w:pPr>
        <w:spacing w:after="0" w:line="240" w:lineRule="auto"/>
      </w:pPr>
    </w:p>
    <w:p w14:paraId="3B3C70D6" w14:textId="06EF5283" w:rsidR="0016636E" w:rsidRDefault="00D1732B" w:rsidP="00D1732B">
      <w:pPr>
        <w:spacing w:after="0" w:line="240" w:lineRule="auto"/>
        <w:ind w:firstLine="720"/>
        <w:jc w:val="both"/>
      </w:pPr>
      <w:r>
        <w:t>A</w:t>
      </w:r>
      <w:r w:rsidR="00BD6515">
        <w:t>r 202</w:t>
      </w:r>
      <w:r w:rsidR="00FC5A6A">
        <w:t>4</w:t>
      </w:r>
      <w:r w:rsidR="00BD6515">
        <w:t>.</w:t>
      </w:r>
      <w:r>
        <w:t> </w:t>
      </w:r>
      <w:r w:rsidR="00BD6515">
        <w:t xml:space="preserve">gada </w:t>
      </w:r>
      <w:r w:rsidR="00882076">
        <w:t>1.</w:t>
      </w:r>
      <w:r>
        <w:t> </w:t>
      </w:r>
      <w:r w:rsidR="00882076">
        <w:t>janvāri</w:t>
      </w:r>
      <w:r w:rsidR="00BD6515">
        <w:t xml:space="preserve"> izdarīt grozījumus Alūksnes novada pašvaldības</w:t>
      </w:r>
      <w:r w:rsidR="00882076">
        <w:t xml:space="preserve"> </w:t>
      </w:r>
      <w:r>
        <w:t xml:space="preserve">domes </w:t>
      </w:r>
      <w:r w:rsidR="00882076">
        <w:t>2023.</w:t>
      </w:r>
      <w:r>
        <w:t> </w:t>
      </w:r>
      <w:r w:rsidR="00882076">
        <w:t>gada 30.</w:t>
      </w:r>
      <w:r>
        <w:t> </w:t>
      </w:r>
      <w:r w:rsidR="00882076" w:rsidRPr="00882076">
        <w:t>marta lēmum</w:t>
      </w:r>
      <w:r w:rsidR="0016636E">
        <w:t>ā</w:t>
      </w:r>
      <w:r w:rsidR="00882076" w:rsidRPr="00882076">
        <w:t xml:space="preserve"> Nr.</w:t>
      </w:r>
      <w:r>
        <w:t> </w:t>
      </w:r>
      <w:r w:rsidR="00882076" w:rsidRPr="00882076">
        <w:t>92 “Par Alūksnes novada muzeja maksas pakalpojumiem”</w:t>
      </w:r>
      <w:r w:rsidR="0016636E">
        <w:t>:</w:t>
      </w:r>
    </w:p>
    <w:p w14:paraId="5D931B26" w14:textId="77777777" w:rsidR="00785781" w:rsidRDefault="00785781" w:rsidP="00D1732B">
      <w:pPr>
        <w:spacing w:after="0" w:line="240" w:lineRule="auto"/>
      </w:pPr>
    </w:p>
    <w:p w14:paraId="1C218434" w14:textId="535E38A0" w:rsidR="00FC5A6A" w:rsidRPr="00785781" w:rsidRDefault="0016636E" w:rsidP="00D1732B">
      <w:pPr>
        <w:spacing w:after="0" w:line="240" w:lineRule="auto"/>
        <w:rPr>
          <w:b/>
        </w:rPr>
      </w:pPr>
      <w:r w:rsidRPr="00D1732B">
        <w:rPr>
          <w:b/>
          <w:bCs/>
        </w:rPr>
        <w:t>1.</w:t>
      </w:r>
      <w:r w:rsidR="00FC5A6A" w:rsidRPr="00785781">
        <w:rPr>
          <w:b/>
        </w:rPr>
        <w:t xml:space="preserve">Alūksnes novada muzeja maksas pakalpojumu </w:t>
      </w:r>
      <w:r w:rsidR="00237AD0" w:rsidRPr="00785781">
        <w:rPr>
          <w:b/>
        </w:rPr>
        <w:t>cenrādī</w:t>
      </w:r>
      <w:r w:rsidR="00FC5A6A" w:rsidRPr="00785781">
        <w:rPr>
          <w:b/>
        </w:rPr>
        <w:t>:</w:t>
      </w:r>
    </w:p>
    <w:p w14:paraId="549234B0" w14:textId="0C8DFCF9" w:rsidR="00BD6515" w:rsidRDefault="00FC5A6A" w:rsidP="00D1732B">
      <w:pPr>
        <w:spacing w:after="0" w:line="240" w:lineRule="auto"/>
      </w:pPr>
      <w:r>
        <w:t>1</w:t>
      </w:r>
      <w:r w:rsidR="0016636E">
        <w:t>.1</w:t>
      </w:r>
      <w:r>
        <w:t xml:space="preserve">. 1.punktu </w:t>
      </w:r>
      <w:r w:rsidR="00237AD0">
        <w:t>papildinā</w:t>
      </w:r>
      <w:r w:rsidR="002E5B7B">
        <w:t xml:space="preserve">t </w:t>
      </w:r>
      <w:r w:rsidR="00237AD0">
        <w:t>ar 1.5</w:t>
      </w:r>
      <w:r>
        <w:t>.</w:t>
      </w:r>
      <w:r w:rsidR="00D1732B">
        <w:t> </w:t>
      </w:r>
      <w:r>
        <w:t>apakš</w:t>
      </w:r>
      <w:r w:rsidR="00237AD0">
        <w:t>punktu</w:t>
      </w:r>
      <w:r w:rsidR="00BD6515">
        <w:t>:</w:t>
      </w:r>
    </w:p>
    <w:tbl>
      <w:tblPr>
        <w:tblStyle w:val="Reatabula"/>
        <w:tblW w:w="922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688"/>
        <w:gridCol w:w="3123"/>
        <w:gridCol w:w="1563"/>
      </w:tblGrid>
      <w:tr w:rsidR="00785781" w14:paraId="12DEADC8" w14:textId="3BBDEC20" w:rsidTr="007A6CE0">
        <w:trPr>
          <w:trHeight w:val="317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D794DA4" w14:textId="0A9FC735" w:rsidR="00785781" w:rsidRPr="00785781" w:rsidRDefault="00785781" w:rsidP="00D1732B">
            <w:pPr>
              <w:pStyle w:val="Sarakstarindkopa"/>
              <w:ind w:left="0"/>
            </w:pPr>
            <w:r w:rsidRPr="00785781">
              <w:t>1.5</w:t>
            </w:r>
            <w:r w:rsidR="0026426C">
              <w:t>.</w:t>
            </w:r>
          </w:p>
        </w:tc>
        <w:tc>
          <w:tcPr>
            <w:tcW w:w="3688" w:type="dxa"/>
          </w:tcPr>
          <w:p w14:paraId="1FFE644B" w14:textId="77777777" w:rsidR="00785781" w:rsidRPr="00237AD0" w:rsidRDefault="00785781" w:rsidP="00D1732B">
            <w:pPr>
              <w:rPr>
                <w:b/>
              </w:rPr>
            </w:pPr>
            <w:r w:rsidRPr="00237AD0">
              <w:rPr>
                <w:b/>
              </w:rPr>
              <w:t xml:space="preserve">Kompleksais piedāvājums </w:t>
            </w:r>
          </w:p>
          <w:p w14:paraId="31A49B18" w14:textId="7D5A417F" w:rsidR="00785781" w:rsidRDefault="00785781" w:rsidP="00D1732B">
            <w:pPr>
              <w:pStyle w:val="Sarakstarindkopa"/>
              <w:ind w:left="0"/>
              <w:rPr>
                <w:b/>
              </w:rPr>
            </w:pPr>
            <w:r w:rsidRPr="00237AD0">
              <w:rPr>
                <w:bCs/>
              </w:rPr>
              <w:t>(piepārdošanas produkts - vairāku tūrisma objektu kompleksā piedāvājumā)</w:t>
            </w:r>
          </w:p>
        </w:tc>
        <w:tc>
          <w:tcPr>
            <w:tcW w:w="3123" w:type="dxa"/>
          </w:tcPr>
          <w:p w14:paraId="1C973B9F" w14:textId="77777777" w:rsidR="00785781" w:rsidRDefault="00785781" w:rsidP="00D1732B">
            <w:pPr>
              <w:pStyle w:val="Sarakstarindkopa"/>
              <w:ind w:left="0"/>
            </w:pPr>
          </w:p>
          <w:p w14:paraId="5CE92B52" w14:textId="27D11ECC" w:rsidR="00785781" w:rsidRDefault="00785781" w:rsidP="00D1732B">
            <w:pPr>
              <w:pStyle w:val="Sarakstarindkopa"/>
              <w:ind w:left="0"/>
              <w:rPr>
                <w:b/>
              </w:rPr>
            </w:pPr>
            <w:r>
              <w:t>a</w:t>
            </w:r>
            <w:r w:rsidRPr="00237AD0">
              <w:t>tlaide 15% apmērā **</w:t>
            </w:r>
          </w:p>
        </w:tc>
        <w:tc>
          <w:tcPr>
            <w:tcW w:w="1563" w:type="dxa"/>
          </w:tcPr>
          <w:p w14:paraId="0307CEBF" w14:textId="77777777" w:rsidR="00785781" w:rsidRDefault="00785781" w:rsidP="00D1732B">
            <w:pPr>
              <w:pStyle w:val="Sarakstarindkopa"/>
              <w:ind w:left="0"/>
              <w:rPr>
                <w:bCs/>
              </w:rPr>
            </w:pPr>
          </w:p>
          <w:p w14:paraId="00185568" w14:textId="227F26FF" w:rsidR="00785781" w:rsidRDefault="00785781" w:rsidP="00D1732B">
            <w:pPr>
              <w:pStyle w:val="Sarakstarindkopa"/>
              <w:ind w:left="0"/>
              <w:rPr>
                <w:b/>
              </w:rPr>
            </w:pPr>
            <w:r>
              <w:rPr>
                <w:bCs/>
              </w:rPr>
              <w:t>n</w:t>
            </w:r>
            <w:r w:rsidRPr="00572C53">
              <w:rPr>
                <w:bCs/>
              </w:rPr>
              <w:t>epiemēro</w:t>
            </w:r>
          </w:p>
        </w:tc>
      </w:tr>
    </w:tbl>
    <w:p w14:paraId="25EB397C" w14:textId="77777777" w:rsidR="00572C53" w:rsidRDefault="00572C53" w:rsidP="00D1732B">
      <w:pPr>
        <w:spacing w:after="0" w:line="240" w:lineRule="auto"/>
      </w:pPr>
    </w:p>
    <w:p w14:paraId="04DC29BC" w14:textId="5D9665AA" w:rsidR="00785781" w:rsidRDefault="0016636E" w:rsidP="00D1732B">
      <w:pPr>
        <w:spacing w:after="0" w:line="240" w:lineRule="auto"/>
      </w:pPr>
      <w:r>
        <w:t>1.2.</w:t>
      </w:r>
      <w:r w:rsidR="00237AD0" w:rsidRPr="00237AD0">
        <w:t xml:space="preserve"> </w:t>
      </w:r>
      <w:r w:rsidR="00237AD0">
        <w:t>3</w:t>
      </w:r>
      <w:r w:rsidR="002E5B7B">
        <w:t>.punktu</w:t>
      </w:r>
      <w:r w:rsidR="00FC5A6A">
        <w:t xml:space="preserve"> papildināt </w:t>
      </w:r>
      <w:r w:rsidR="002E5B7B">
        <w:t>ar 3.8</w:t>
      </w:r>
      <w:r w:rsidR="00FC5A6A">
        <w:t>.</w:t>
      </w:r>
      <w:r w:rsidR="00D1732B">
        <w:t> </w:t>
      </w:r>
      <w:r w:rsidR="00FC5A6A">
        <w:t>apakš</w:t>
      </w:r>
      <w:r w:rsidR="00237AD0" w:rsidRPr="00237AD0">
        <w:t>punktu</w:t>
      </w:r>
      <w:r w:rsidR="002E5B7B">
        <w:t>:</w:t>
      </w:r>
    </w:p>
    <w:tbl>
      <w:tblPr>
        <w:tblStyle w:val="Reatabula"/>
        <w:tblW w:w="922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688"/>
        <w:gridCol w:w="3123"/>
        <w:gridCol w:w="1563"/>
      </w:tblGrid>
      <w:tr w:rsidR="00785781" w14:paraId="2D896F21" w14:textId="77777777" w:rsidTr="007A6CE0">
        <w:trPr>
          <w:trHeight w:val="317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303FDC08" w14:textId="2A5143B9" w:rsidR="00785781" w:rsidRPr="00785781" w:rsidRDefault="00785781" w:rsidP="00D1732B">
            <w:pPr>
              <w:pStyle w:val="Sarakstarindkopa"/>
              <w:ind w:left="0"/>
            </w:pPr>
            <w:r>
              <w:t>3.8</w:t>
            </w:r>
            <w:r w:rsidR="0026426C">
              <w:t>.</w:t>
            </w:r>
          </w:p>
        </w:tc>
        <w:tc>
          <w:tcPr>
            <w:tcW w:w="3688" w:type="dxa"/>
          </w:tcPr>
          <w:p w14:paraId="5D186FF6" w14:textId="77777777" w:rsidR="00785781" w:rsidRDefault="00785781" w:rsidP="00D1732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Tematiskās akcijas </w:t>
            </w:r>
          </w:p>
          <w:p w14:paraId="2F2B999D" w14:textId="6DC719E0" w:rsidR="00785781" w:rsidRPr="00D1732B" w:rsidRDefault="00785781" w:rsidP="00D1732B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(tūrisma klusajā sezonā, ne biežāk kā 2 reizes gadā)</w:t>
            </w:r>
          </w:p>
        </w:tc>
        <w:tc>
          <w:tcPr>
            <w:tcW w:w="3123" w:type="dxa"/>
          </w:tcPr>
          <w:p w14:paraId="36B0EBD6" w14:textId="77777777" w:rsidR="00785781" w:rsidRDefault="00785781" w:rsidP="00D1732B">
            <w:pPr>
              <w:pStyle w:val="Sarakstarindkopa"/>
              <w:ind w:left="0"/>
            </w:pPr>
          </w:p>
          <w:p w14:paraId="151E0192" w14:textId="77777777" w:rsidR="00785781" w:rsidRDefault="00785781" w:rsidP="00D1732B">
            <w:pPr>
              <w:rPr>
                <w:szCs w:val="24"/>
              </w:rPr>
            </w:pPr>
            <w:r>
              <w:rPr>
                <w:szCs w:val="24"/>
              </w:rPr>
              <w:t>atlaide 50% apmērā</w:t>
            </w:r>
          </w:p>
          <w:p w14:paraId="3C543561" w14:textId="50288829" w:rsidR="00785781" w:rsidRDefault="00785781" w:rsidP="00D1732B">
            <w:pPr>
              <w:pStyle w:val="Sarakstarindkopa"/>
              <w:ind w:left="0"/>
              <w:rPr>
                <w:b/>
              </w:rPr>
            </w:pPr>
          </w:p>
        </w:tc>
        <w:tc>
          <w:tcPr>
            <w:tcW w:w="1563" w:type="dxa"/>
          </w:tcPr>
          <w:p w14:paraId="05908C67" w14:textId="77777777" w:rsidR="00785781" w:rsidRDefault="00785781" w:rsidP="00D1732B">
            <w:pPr>
              <w:pStyle w:val="Sarakstarindkopa"/>
              <w:ind w:left="0"/>
              <w:rPr>
                <w:bCs/>
              </w:rPr>
            </w:pPr>
          </w:p>
          <w:p w14:paraId="15670DCF" w14:textId="77777777" w:rsidR="00785781" w:rsidRDefault="00785781" w:rsidP="00D1732B">
            <w:pPr>
              <w:pStyle w:val="Sarakstarindkopa"/>
              <w:ind w:left="0"/>
              <w:rPr>
                <w:b/>
              </w:rPr>
            </w:pPr>
            <w:r>
              <w:rPr>
                <w:bCs/>
              </w:rPr>
              <w:t>n</w:t>
            </w:r>
            <w:r w:rsidRPr="00572C53">
              <w:rPr>
                <w:bCs/>
              </w:rPr>
              <w:t>epiemēro</w:t>
            </w:r>
          </w:p>
        </w:tc>
      </w:tr>
    </w:tbl>
    <w:p w14:paraId="1DBEA79D" w14:textId="77777777" w:rsidR="0016636E" w:rsidRDefault="0016636E" w:rsidP="00D1732B">
      <w:pPr>
        <w:spacing w:after="0" w:line="240" w:lineRule="auto"/>
      </w:pPr>
    </w:p>
    <w:p w14:paraId="23350228" w14:textId="01820F7D" w:rsidR="003C1539" w:rsidRPr="007A6CE0" w:rsidRDefault="0016636E" w:rsidP="00D1732B">
      <w:pPr>
        <w:spacing w:after="0" w:line="240" w:lineRule="auto"/>
        <w:rPr>
          <w:szCs w:val="24"/>
        </w:rPr>
      </w:pPr>
      <w:r>
        <w:t>**</w:t>
      </w:r>
      <w:r w:rsidRPr="00BD6515">
        <w:rPr>
          <w:szCs w:val="24"/>
        </w:rPr>
        <w:t xml:space="preserve"> </w:t>
      </w:r>
      <w:r>
        <w:rPr>
          <w:szCs w:val="24"/>
        </w:rPr>
        <w:t>summu noapaļojot līdz veselam ciparam, atbilstoši matemātiskajiem noapaļošanas principiem (līdz 0,49</w:t>
      </w:r>
      <w:r w:rsidR="00D1732B">
        <w:rPr>
          <w:szCs w:val="24"/>
        </w:rPr>
        <w:t xml:space="preserve"> EUR</w:t>
      </w:r>
      <w:r>
        <w:rPr>
          <w:szCs w:val="24"/>
        </w:rPr>
        <w:t xml:space="preserve"> uz leju, no 0,50 </w:t>
      </w:r>
      <w:r w:rsidR="00D1732B">
        <w:rPr>
          <w:szCs w:val="24"/>
        </w:rPr>
        <w:t xml:space="preserve">EUR </w:t>
      </w:r>
      <w:r>
        <w:rPr>
          <w:szCs w:val="24"/>
        </w:rPr>
        <w:t>uz augšu).</w:t>
      </w:r>
    </w:p>
    <w:p w14:paraId="11F753C5" w14:textId="77777777" w:rsidR="0009631A" w:rsidRDefault="0009631A" w:rsidP="00D1732B">
      <w:pPr>
        <w:spacing w:after="0" w:line="240" w:lineRule="auto"/>
      </w:pPr>
    </w:p>
    <w:p w14:paraId="1732F424" w14:textId="3A3EB771" w:rsidR="0016636E" w:rsidRDefault="0016636E" w:rsidP="00D1732B">
      <w:pPr>
        <w:pStyle w:val="Sarakstarindkopa"/>
        <w:spacing w:after="0" w:line="240" w:lineRule="auto"/>
        <w:ind w:hanging="720"/>
      </w:pPr>
      <w:r w:rsidRPr="00D1732B">
        <w:rPr>
          <w:b/>
          <w:bCs/>
        </w:rPr>
        <w:t>2.</w:t>
      </w:r>
      <w:r>
        <w:t xml:space="preserve"> </w:t>
      </w:r>
      <w:r w:rsidRPr="00785781">
        <w:rPr>
          <w:b/>
        </w:rPr>
        <w:t>Viktora Ķirpa Ates muzeja “Vidzemes lauku sēta” maksas pakalpojumu cenrādī:</w:t>
      </w:r>
    </w:p>
    <w:p w14:paraId="54F6D847" w14:textId="1CAAB47C" w:rsidR="00B61F72" w:rsidRDefault="0016636E" w:rsidP="00D1732B">
      <w:pPr>
        <w:pStyle w:val="Sarakstarindkopa"/>
        <w:spacing w:after="0" w:line="240" w:lineRule="auto"/>
        <w:ind w:hanging="720"/>
      </w:pPr>
      <w:r>
        <w:t>2.1</w:t>
      </w:r>
      <w:r w:rsidR="00B61F72">
        <w:t xml:space="preserve">. </w:t>
      </w:r>
      <w:r w:rsidR="00B61F72" w:rsidRPr="00B61F72">
        <w:t>1.punktu papildināt ar 1</w:t>
      </w:r>
      <w:r w:rsidR="00CE3390">
        <w:t>.4</w:t>
      </w:r>
      <w:r w:rsidR="0026426C">
        <w:t>.</w:t>
      </w:r>
      <w:r w:rsidR="00D1732B">
        <w:t> </w:t>
      </w:r>
      <w:r w:rsidR="00B61F72" w:rsidRPr="00B61F72">
        <w:t>apakšpunktu:</w:t>
      </w:r>
    </w:p>
    <w:tbl>
      <w:tblPr>
        <w:tblStyle w:val="Reatab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276"/>
        <w:gridCol w:w="2551"/>
        <w:gridCol w:w="1559"/>
      </w:tblGrid>
      <w:tr w:rsidR="00785781" w:rsidRPr="00B61F72" w14:paraId="771F1B01" w14:textId="77777777" w:rsidTr="00D1732B">
        <w:tc>
          <w:tcPr>
            <w:tcW w:w="851" w:type="dxa"/>
          </w:tcPr>
          <w:p w14:paraId="4D796BB1" w14:textId="3285D05A" w:rsidR="00B61F72" w:rsidRPr="00B61F72" w:rsidRDefault="0026426C" w:rsidP="00D1732B">
            <w:pPr>
              <w:pStyle w:val="Sarakstarindkopa"/>
              <w:ind w:hanging="720"/>
            </w:pPr>
            <w:r>
              <w:t>1.</w:t>
            </w:r>
            <w:r w:rsidR="00FF00DE">
              <w:t>4.</w:t>
            </w:r>
          </w:p>
        </w:tc>
        <w:tc>
          <w:tcPr>
            <w:tcW w:w="3402" w:type="dxa"/>
          </w:tcPr>
          <w:p w14:paraId="46254FC6" w14:textId="3646C5DB" w:rsidR="00B61F72" w:rsidRPr="00B61F72" w:rsidRDefault="000B7D74" w:rsidP="00D1732B">
            <w:pPr>
              <w:pStyle w:val="Sarakstarindkopa"/>
              <w:ind w:hanging="720"/>
              <w:jc w:val="both"/>
              <w:rPr>
                <w:b/>
              </w:rPr>
            </w:pPr>
            <w:r>
              <w:rPr>
                <w:b/>
              </w:rPr>
              <w:t xml:space="preserve">Kompleksais </w:t>
            </w:r>
            <w:r w:rsidR="00B61F72" w:rsidRPr="00B61F72">
              <w:rPr>
                <w:b/>
              </w:rPr>
              <w:t xml:space="preserve">piedāvājums </w:t>
            </w:r>
          </w:p>
          <w:p w14:paraId="5DEFC348" w14:textId="77777777" w:rsidR="000B7D74" w:rsidRDefault="000B7D74" w:rsidP="00D1732B">
            <w:pPr>
              <w:pStyle w:val="Sarakstarindkopa"/>
              <w:ind w:hanging="720"/>
              <w:jc w:val="both"/>
              <w:rPr>
                <w:bCs/>
              </w:rPr>
            </w:pPr>
            <w:r>
              <w:rPr>
                <w:bCs/>
              </w:rPr>
              <w:t xml:space="preserve">(piepārdošanas </w:t>
            </w:r>
          </w:p>
          <w:p w14:paraId="3E30EA26" w14:textId="77777777" w:rsidR="000B7D74" w:rsidRDefault="000B7D74" w:rsidP="00D1732B">
            <w:pPr>
              <w:pStyle w:val="Sarakstarindkopa"/>
              <w:ind w:hanging="720"/>
              <w:jc w:val="both"/>
              <w:rPr>
                <w:bCs/>
              </w:rPr>
            </w:pPr>
            <w:r>
              <w:rPr>
                <w:bCs/>
              </w:rPr>
              <w:t>produkts -vairāku tūrisma</w:t>
            </w:r>
          </w:p>
          <w:p w14:paraId="20723D0B" w14:textId="6CB81ED5" w:rsidR="00B61F72" w:rsidRPr="00B61F72" w:rsidRDefault="00A50CDB" w:rsidP="00D1732B">
            <w:pPr>
              <w:pStyle w:val="Sarakstarindkopa"/>
              <w:ind w:left="0"/>
              <w:jc w:val="both"/>
            </w:pPr>
            <w:r>
              <w:rPr>
                <w:bCs/>
              </w:rPr>
              <w:t xml:space="preserve">objektu kompleksā </w:t>
            </w:r>
            <w:r w:rsidR="00B61F72" w:rsidRPr="00B61F72">
              <w:rPr>
                <w:bCs/>
              </w:rPr>
              <w:t>piedāvājumā)</w:t>
            </w:r>
          </w:p>
        </w:tc>
        <w:tc>
          <w:tcPr>
            <w:tcW w:w="1276" w:type="dxa"/>
          </w:tcPr>
          <w:p w14:paraId="3FDB27D3" w14:textId="77777777" w:rsidR="000B7D74" w:rsidRDefault="000B7D74" w:rsidP="00D1732B">
            <w:pPr>
              <w:pStyle w:val="Sarakstarindkopa"/>
              <w:ind w:hanging="720"/>
            </w:pPr>
          </w:p>
          <w:p w14:paraId="7D4EB79E" w14:textId="2A05B85A" w:rsidR="00B61F72" w:rsidRPr="00B61F72" w:rsidRDefault="00B61F72" w:rsidP="00D1732B">
            <w:r>
              <w:t xml:space="preserve"> </w:t>
            </w:r>
            <w:r w:rsidR="0026426C">
              <w:t>persona</w:t>
            </w:r>
            <w:r w:rsidR="007A6CE0">
              <w:t>i</w:t>
            </w:r>
          </w:p>
        </w:tc>
        <w:tc>
          <w:tcPr>
            <w:tcW w:w="2551" w:type="dxa"/>
          </w:tcPr>
          <w:p w14:paraId="21E095AF" w14:textId="77777777" w:rsidR="000B7D74" w:rsidRDefault="000B7D74" w:rsidP="00D1732B">
            <w:pPr>
              <w:pStyle w:val="Sarakstarindkopa"/>
              <w:ind w:hanging="720"/>
            </w:pPr>
          </w:p>
          <w:p w14:paraId="599C87DE" w14:textId="7FC9D71F" w:rsidR="00B61F72" w:rsidRPr="00B61F72" w:rsidRDefault="00B61F72" w:rsidP="00D1732B">
            <w:pPr>
              <w:pStyle w:val="Sarakstarindkopa"/>
              <w:ind w:hanging="720"/>
              <w:rPr>
                <w:bCs/>
              </w:rPr>
            </w:pPr>
            <w:r w:rsidRPr="00B61F72">
              <w:t>atlaide 15% apmērā **</w:t>
            </w:r>
          </w:p>
        </w:tc>
        <w:tc>
          <w:tcPr>
            <w:tcW w:w="1559" w:type="dxa"/>
          </w:tcPr>
          <w:p w14:paraId="712C66E0" w14:textId="77777777" w:rsidR="004E3CF5" w:rsidRDefault="004E3CF5" w:rsidP="00D1732B">
            <w:pPr>
              <w:pStyle w:val="Sarakstarindkopa"/>
              <w:ind w:left="-38" w:firstLine="38"/>
              <w:rPr>
                <w:bCs/>
              </w:rPr>
            </w:pPr>
          </w:p>
          <w:p w14:paraId="65152451" w14:textId="77777777" w:rsidR="00B61F72" w:rsidRPr="00B61F72" w:rsidRDefault="00B61F72" w:rsidP="00D1732B">
            <w:pPr>
              <w:pStyle w:val="Sarakstarindkopa"/>
              <w:ind w:left="-38" w:firstLine="38"/>
              <w:rPr>
                <w:bCs/>
              </w:rPr>
            </w:pPr>
            <w:r w:rsidRPr="00B61F72">
              <w:rPr>
                <w:bCs/>
              </w:rPr>
              <w:t>nepiemēro</w:t>
            </w:r>
          </w:p>
        </w:tc>
      </w:tr>
    </w:tbl>
    <w:p w14:paraId="5855667D" w14:textId="77777777" w:rsidR="0009631A" w:rsidRDefault="0009631A" w:rsidP="00D1732B">
      <w:pPr>
        <w:spacing w:after="0" w:line="240" w:lineRule="auto"/>
      </w:pPr>
    </w:p>
    <w:p w14:paraId="7E088AB2" w14:textId="2F97D7EA" w:rsidR="00B61F72" w:rsidRDefault="00B61F72" w:rsidP="00D1732B">
      <w:pPr>
        <w:pStyle w:val="Sarakstarindkopa"/>
        <w:spacing w:after="0" w:line="240" w:lineRule="auto"/>
        <w:ind w:hanging="720"/>
      </w:pPr>
      <w:r>
        <w:t>2.2. 3.punktu papildināt ar 3.3</w:t>
      </w:r>
      <w:r w:rsidRPr="00B61F72">
        <w:t>.</w:t>
      </w:r>
      <w:r w:rsidR="00D1732B">
        <w:t> </w:t>
      </w:r>
      <w:r w:rsidRPr="00B61F72">
        <w:t>apakšpunktu:</w:t>
      </w:r>
    </w:p>
    <w:tbl>
      <w:tblPr>
        <w:tblStyle w:val="Reatabu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2551"/>
        <w:gridCol w:w="1559"/>
      </w:tblGrid>
      <w:tr w:rsidR="0026426C" w:rsidRPr="00B61F72" w14:paraId="66A14A39" w14:textId="77777777" w:rsidTr="00D1732B">
        <w:tc>
          <w:tcPr>
            <w:tcW w:w="567" w:type="dxa"/>
          </w:tcPr>
          <w:p w14:paraId="0256C0FF" w14:textId="01C703B3" w:rsidR="0026426C" w:rsidRPr="00B61F72" w:rsidRDefault="0026426C" w:rsidP="00D1732B">
            <w:pPr>
              <w:pStyle w:val="Sarakstarindkopa"/>
              <w:ind w:hanging="720"/>
            </w:pPr>
            <w:r>
              <w:t>3.3.</w:t>
            </w:r>
          </w:p>
        </w:tc>
        <w:tc>
          <w:tcPr>
            <w:tcW w:w="3686" w:type="dxa"/>
          </w:tcPr>
          <w:p w14:paraId="45C8351F" w14:textId="77777777" w:rsidR="003C1539" w:rsidRDefault="003C1539" w:rsidP="00D1732B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Tematiskās akcijas </w:t>
            </w:r>
          </w:p>
          <w:p w14:paraId="7836120E" w14:textId="105813B4" w:rsidR="0026426C" w:rsidRPr="00D1732B" w:rsidRDefault="003C1539" w:rsidP="00D1732B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(tūrisma klusajā sezonā, ne biežāk kā 2 reizes gadā)</w:t>
            </w:r>
          </w:p>
        </w:tc>
        <w:tc>
          <w:tcPr>
            <w:tcW w:w="1276" w:type="dxa"/>
          </w:tcPr>
          <w:p w14:paraId="4D5F99FF" w14:textId="77777777" w:rsidR="0026426C" w:rsidRDefault="0026426C" w:rsidP="00D1732B">
            <w:pPr>
              <w:pStyle w:val="Sarakstarindkopa"/>
              <w:ind w:hanging="720"/>
            </w:pPr>
          </w:p>
          <w:p w14:paraId="67A3AFAA" w14:textId="387E11FD" w:rsidR="0026426C" w:rsidRPr="00B61F72" w:rsidRDefault="0026426C" w:rsidP="00D1732B">
            <w:pPr>
              <w:pStyle w:val="Sarakstarindkopa"/>
              <w:ind w:hanging="720"/>
            </w:pPr>
            <w:r>
              <w:t>personai</w:t>
            </w:r>
          </w:p>
        </w:tc>
        <w:tc>
          <w:tcPr>
            <w:tcW w:w="2551" w:type="dxa"/>
          </w:tcPr>
          <w:p w14:paraId="0D96F968" w14:textId="77777777" w:rsidR="0026426C" w:rsidRDefault="0026426C" w:rsidP="00D1732B">
            <w:pPr>
              <w:pStyle w:val="Sarakstarindkopa"/>
              <w:ind w:hanging="720"/>
            </w:pPr>
          </w:p>
          <w:p w14:paraId="73EACCCA" w14:textId="6FE50B05" w:rsidR="0026426C" w:rsidRPr="00B61F72" w:rsidRDefault="0026426C" w:rsidP="00D1732B">
            <w:pPr>
              <w:pStyle w:val="Sarakstarindkopa"/>
              <w:ind w:hanging="720"/>
              <w:rPr>
                <w:bCs/>
              </w:rPr>
            </w:pPr>
            <w:r>
              <w:t>atlaide 50% apmērā</w:t>
            </w:r>
          </w:p>
        </w:tc>
        <w:tc>
          <w:tcPr>
            <w:tcW w:w="1559" w:type="dxa"/>
          </w:tcPr>
          <w:p w14:paraId="11BF6290" w14:textId="77777777" w:rsidR="0026426C" w:rsidRDefault="0026426C" w:rsidP="00D1732B">
            <w:pPr>
              <w:pStyle w:val="Sarakstarindkopa"/>
              <w:ind w:left="-38" w:firstLine="38"/>
              <w:rPr>
                <w:bCs/>
              </w:rPr>
            </w:pPr>
          </w:p>
          <w:p w14:paraId="7634E77B" w14:textId="77777777" w:rsidR="0026426C" w:rsidRPr="00B61F72" w:rsidRDefault="0026426C" w:rsidP="00D1732B">
            <w:pPr>
              <w:pStyle w:val="Sarakstarindkopa"/>
              <w:ind w:left="-38" w:firstLine="38"/>
              <w:rPr>
                <w:bCs/>
              </w:rPr>
            </w:pPr>
            <w:r w:rsidRPr="00B61F72">
              <w:rPr>
                <w:bCs/>
              </w:rPr>
              <w:t>nepiemēro</w:t>
            </w:r>
          </w:p>
        </w:tc>
      </w:tr>
    </w:tbl>
    <w:p w14:paraId="2C0E63B3" w14:textId="3630E476" w:rsidR="0016636E" w:rsidRDefault="0016636E" w:rsidP="00D1732B">
      <w:pPr>
        <w:spacing w:after="0" w:line="240" w:lineRule="auto"/>
      </w:pPr>
    </w:p>
    <w:p w14:paraId="393CAC52" w14:textId="06DC8B75" w:rsidR="0016636E" w:rsidRDefault="0016636E" w:rsidP="00D1732B">
      <w:pPr>
        <w:spacing w:after="0" w:line="240" w:lineRule="auto"/>
        <w:rPr>
          <w:szCs w:val="24"/>
        </w:rPr>
      </w:pPr>
      <w:r>
        <w:t>**</w:t>
      </w:r>
      <w:r w:rsidRPr="00BD6515">
        <w:rPr>
          <w:szCs w:val="24"/>
        </w:rPr>
        <w:t xml:space="preserve"> </w:t>
      </w:r>
      <w:r>
        <w:rPr>
          <w:szCs w:val="24"/>
        </w:rPr>
        <w:t>summu noapaļojot līdz veselam ciparam, atbilstoši matemātiskajiem noapaļošanas principiem (līdz 0,49</w:t>
      </w:r>
      <w:r w:rsidR="00D1732B">
        <w:rPr>
          <w:szCs w:val="24"/>
        </w:rPr>
        <w:t> EUR</w:t>
      </w:r>
      <w:r>
        <w:rPr>
          <w:szCs w:val="24"/>
        </w:rPr>
        <w:t xml:space="preserve"> uz leju, no 0,50</w:t>
      </w:r>
      <w:r w:rsidR="00D1732B">
        <w:rPr>
          <w:szCs w:val="24"/>
        </w:rPr>
        <w:t xml:space="preserve"> EUR </w:t>
      </w:r>
      <w:r>
        <w:rPr>
          <w:szCs w:val="24"/>
        </w:rPr>
        <w:t>uz augšu).</w:t>
      </w:r>
    </w:p>
    <w:p w14:paraId="5F49A38C" w14:textId="77777777" w:rsidR="0009631A" w:rsidRDefault="0009631A" w:rsidP="00D1732B">
      <w:pPr>
        <w:spacing w:after="0" w:line="240" w:lineRule="auto"/>
      </w:pPr>
    </w:p>
    <w:p w14:paraId="01D8434E" w14:textId="79E7466D" w:rsidR="004E3CF5" w:rsidRDefault="0016636E" w:rsidP="00D1732B">
      <w:pPr>
        <w:pStyle w:val="Sarakstarindkopa"/>
        <w:spacing w:after="0" w:line="240" w:lineRule="auto"/>
        <w:ind w:hanging="720"/>
      </w:pPr>
      <w:r w:rsidRPr="00D1732B">
        <w:rPr>
          <w:b/>
          <w:bCs/>
        </w:rPr>
        <w:t>3.</w:t>
      </w:r>
      <w:r>
        <w:t xml:space="preserve"> </w:t>
      </w:r>
      <w:r w:rsidRPr="0026426C">
        <w:rPr>
          <w:b/>
        </w:rPr>
        <w:t>Jaunlaicenes muižas muzeja “Malēnieša pasaule” maksas pakalpojumu cenrādī:</w:t>
      </w:r>
    </w:p>
    <w:p w14:paraId="30766FD4" w14:textId="73049537" w:rsidR="003C1539" w:rsidRDefault="0016636E" w:rsidP="00D1732B">
      <w:pPr>
        <w:pStyle w:val="Sarakstarindkopa"/>
        <w:spacing w:after="0" w:line="240" w:lineRule="auto"/>
        <w:ind w:hanging="720"/>
      </w:pPr>
      <w:r>
        <w:t xml:space="preserve">3.1. </w:t>
      </w:r>
      <w:r w:rsidR="000B7D74" w:rsidRPr="000B7D74">
        <w:t xml:space="preserve">1.punktu papildināt </w:t>
      </w:r>
      <w:r w:rsidR="000B7D74">
        <w:t>ar 1.3</w:t>
      </w:r>
      <w:r w:rsidR="000B7D74" w:rsidRPr="000B7D74">
        <w:t>.</w:t>
      </w:r>
      <w:r w:rsidR="00D1732B">
        <w:t> </w:t>
      </w:r>
      <w:r w:rsidR="000B7D74" w:rsidRPr="000B7D74">
        <w:t>apakšpunktu: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943"/>
        <w:gridCol w:w="2628"/>
        <w:gridCol w:w="1550"/>
        <w:gridCol w:w="1403"/>
        <w:gridCol w:w="1556"/>
        <w:gridCol w:w="1559"/>
      </w:tblGrid>
      <w:tr w:rsidR="0026426C" w14:paraId="1633BFBB" w14:textId="77777777" w:rsidTr="00D1732B">
        <w:trPr>
          <w:trHeight w:val="960"/>
        </w:trPr>
        <w:tc>
          <w:tcPr>
            <w:tcW w:w="943" w:type="dxa"/>
            <w:vMerge w:val="restart"/>
          </w:tcPr>
          <w:p w14:paraId="7DEC96A5" w14:textId="5E020F87" w:rsidR="0026426C" w:rsidRDefault="0026426C" w:rsidP="00D1732B">
            <w:pPr>
              <w:pStyle w:val="Sarakstarindkopa"/>
              <w:ind w:left="0"/>
            </w:pPr>
            <w:r>
              <w:t>1.3.</w:t>
            </w:r>
          </w:p>
        </w:tc>
        <w:tc>
          <w:tcPr>
            <w:tcW w:w="2628" w:type="dxa"/>
            <w:vMerge w:val="restart"/>
          </w:tcPr>
          <w:p w14:paraId="0B4B9B47" w14:textId="77777777" w:rsidR="0026426C" w:rsidRPr="00237AD0" w:rsidRDefault="0026426C" w:rsidP="00D1732B">
            <w:pPr>
              <w:jc w:val="both"/>
              <w:rPr>
                <w:b/>
              </w:rPr>
            </w:pPr>
            <w:r w:rsidRPr="00237AD0">
              <w:rPr>
                <w:b/>
              </w:rPr>
              <w:t xml:space="preserve">Kompleksais piedāvājums </w:t>
            </w:r>
          </w:p>
          <w:p w14:paraId="785C2422" w14:textId="6E909F39" w:rsidR="0026426C" w:rsidRDefault="0026426C" w:rsidP="00D1732B">
            <w:pPr>
              <w:pStyle w:val="Sarakstarindkopa"/>
              <w:ind w:left="0"/>
              <w:jc w:val="both"/>
            </w:pPr>
            <w:r w:rsidRPr="00237AD0">
              <w:rPr>
                <w:bCs/>
              </w:rPr>
              <w:lastRenderedPageBreak/>
              <w:t>(piepārdošanas produkts - vairāku tūrisma objektu kompleksā piedāvājumā)</w:t>
            </w:r>
          </w:p>
        </w:tc>
        <w:tc>
          <w:tcPr>
            <w:tcW w:w="1550" w:type="dxa"/>
          </w:tcPr>
          <w:p w14:paraId="01E337A6" w14:textId="3A2E2CD3" w:rsidR="0026426C" w:rsidRDefault="0026426C" w:rsidP="00D1732B">
            <w:pPr>
              <w:pStyle w:val="Sarakstarindkopa"/>
              <w:ind w:left="0"/>
            </w:pPr>
            <w:r>
              <w:lastRenderedPageBreak/>
              <w:t>Skolēni, studenti, pensionāri</w:t>
            </w:r>
          </w:p>
        </w:tc>
        <w:tc>
          <w:tcPr>
            <w:tcW w:w="1403" w:type="dxa"/>
            <w:vMerge w:val="restart"/>
          </w:tcPr>
          <w:p w14:paraId="2CC63F42" w14:textId="77777777" w:rsidR="00D1732B" w:rsidRDefault="00D1732B" w:rsidP="00D1732B">
            <w:pPr>
              <w:pStyle w:val="Sarakstarindkopa"/>
              <w:ind w:left="0"/>
            </w:pPr>
          </w:p>
          <w:p w14:paraId="04DA8232" w14:textId="2FB42398" w:rsidR="0026426C" w:rsidRDefault="0026426C" w:rsidP="00D1732B">
            <w:pPr>
              <w:pStyle w:val="Sarakstarindkopa"/>
              <w:ind w:left="0"/>
            </w:pPr>
            <w:r>
              <w:t>1 persona</w:t>
            </w:r>
          </w:p>
        </w:tc>
        <w:tc>
          <w:tcPr>
            <w:tcW w:w="1556" w:type="dxa"/>
            <w:vMerge w:val="restart"/>
          </w:tcPr>
          <w:p w14:paraId="16074379" w14:textId="77777777" w:rsidR="00D1732B" w:rsidRDefault="00D1732B" w:rsidP="00D1732B">
            <w:pPr>
              <w:pStyle w:val="Sarakstarindkopa"/>
              <w:ind w:left="0"/>
            </w:pPr>
          </w:p>
          <w:p w14:paraId="4DC1760F" w14:textId="2BDE9BAF" w:rsidR="0026426C" w:rsidRDefault="0026426C" w:rsidP="00D1732B">
            <w:pPr>
              <w:pStyle w:val="Sarakstarindkopa"/>
              <w:ind w:left="0"/>
            </w:pPr>
            <w:r w:rsidRPr="004E3CF5">
              <w:t>atlaide 15% apmērā **</w:t>
            </w:r>
          </w:p>
        </w:tc>
        <w:tc>
          <w:tcPr>
            <w:tcW w:w="1559" w:type="dxa"/>
            <w:vMerge w:val="restart"/>
          </w:tcPr>
          <w:p w14:paraId="521FDFEE" w14:textId="77777777" w:rsidR="00D1732B" w:rsidRDefault="00D1732B" w:rsidP="00D1732B">
            <w:pPr>
              <w:pStyle w:val="Sarakstarindkopa"/>
              <w:ind w:left="0"/>
              <w:rPr>
                <w:bCs/>
              </w:rPr>
            </w:pPr>
          </w:p>
          <w:p w14:paraId="11DAE945" w14:textId="461942AE" w:rsidR="0026426C" w:rsidRDefault="0026426C" w:rsidP="00D1732B">
            <w:pPr>
              <w:pStyle w:val="Sarakstarindkopa"/>
              <w:ind w:left="0"/>
            </w:pPr>
            <w:r w:rsidRPr="004E3CF5">
              <w:rPr>
                <w:bCs/>
              </w:rPr>
              <w:t>nepiemēro</w:t>
            </w:r>
          </w:p>
        </w:tc>
      </w:tr>
      <w:tr w:rsidR="0026426C" w14:paraId="0BE3F02D" w14:textId="77777777" w:rsidTr="00D1732B">
        <w:trPr>
          <w:trHeight w:val="690"/>
        </w:trPr>
        <w:tc>
          <w:tcPr>
            <w:tcW w:w="943" w:type="dxa"/>
            <w:vMerge/>
          </w:tcPr>
          <w:p w14:paraId="24271250" w14:textId="77777777" w:rsidR="0026426C" w:rsidRDefault="0026426C" w:rsidP="00D1732B">
            <w:pPr>
              <w:pStyle w:val="Sarakstarindkopa"/>
              <w:ind w:left="0"/>
            </w:pPr>
          </w:p>
        </w:tc>
        <w:tc>
          <w:tcPr>
            <w:tcW w:w="2628" w:type="dxa"/>
            <w:vMerge/>
          </w:tcPr>
          <w:p w14:paraId="09F63BD1" w14:textId="77777777" w:rsidR="0026426C" w:rsidRPr="00237AD0" w:rsidRDefault="0026426C" w:rsidP="00D1732B">
            <w:pPr>
              <w:rPr>
                <w:b/>
              </w:rPr>
            </w:pPr>
          </w:p>
        </w:tc>
        <w:tc>
          <w:tcPr>
            <w:tcW w:w="1550" w:type="dxa"/>
          </w:tcPr>
          <w:p w14:paraId="46616F9B" w14:textId="5DCC999E" w:rsidR="0026426C" w:rsidRDefault="0026426C" w:rsidP="00D1732B">
            <w:pPr>
              <w:pStyle w:val="Sarakstarindkopa"/>
              <w:ind w:left="0"/>
            </w:pPr>
            <w:r>
              <w:t>Pārējie</w:t>
            </w:r>
          </w:p>
        </w:tc>
        <w:tc>
          <w:tcPr>
            <w:tcW w:w="1403" w:type="dxa"/>
            <w:vMerge/>
          </w:tcPr>
          <w:p w14:paraId="23036D5E" w14:textId="77777777" w:rsidR="0026426C" w:rsidRDefault="0026426C" w:rsidP="00D1732B">
            <w:pPr>
              <w:pStyle w:val="Sarakstarindkopa"/>
              <w:ind w:left="0"/>
            </w:pPr>
          </w:p>
        </w:tc>
        <w:tc>
          <w:tcPr>
            <w:tcW w:w="1556" w:type="dxa"/>
            <w:vMerge/>
          </w:tcPr>
          <w:p w14:paraId="558783BE" w14:textId="77777777" w:rsidR="0026426C" w:rsidRDefault="0026426C" w:rsidP="00D1732B">
            <w:pPr>
              <w:pStyle w:val="Sarakstarindkopa"/>
              <w:ind w:left="0"/>
            </w:pPr>
          </w:p>
        </w:tc>
        <w:tc>
          <w:tcPr>
            <w:tcW w:w="1559" w:type="dxa"/>
            <w:vMerge/>
          </w:tcPr>
          <w:p w14:paraId="4AD5ECA2" w14:textId="77777777" w:rsidR="0026426C" w:rsidRDefault="0026426C" w:rsidP="00D1732B">
            <w:pPr>
              <w:pStyle w:val="Sarakstarindkopa"/>
              <w:ind w:left="0"/>
            </w:pPr>
          </w:p>
        </w:tc>
      </w:tr>
    </w:tbl>
    <w:p w14:paraId="67993C57" w14:textId="77777777" w:rsidR="0016636E" w:rsidRDefault="0016636E" w:rsidP="00D1732B">
      <w:pPr>
        <w:spacing w:after="0" w:line="240" w:lineRule="auto"/>
      </w:pPr>
    </w:p>
    <w:p w14:paraId="633A2660" w14:textId="2D9AABE3" w:rsidR="0016636E" w:rsidRDefault="0016636E" w:rsidP="00D1732B">
      <w:pPr>
        <w:spacing w:after="0" w:line="240" w:lineRule="auto"/>
        <w:rPr>
          <w:szCs w:val="24"/>
        </w:rPr>
      </w:pPr>
      <w:r>
        <w:t>**</w:t>
      </w:r>
      <w:r w:rsidRPr="00BD6515">
        <w:rPr>
          <w:szCs w:val="24"/>
        </w:rPr>
        <w:t xml:space="preserve"> </w:t>
      </w:r>
      <w:r>
        <w:rPr>
          <w:szCs w:val="24"/>
        </w:rPr>
        <w:t>summu noapaļojot līdz veselam ciparam, atbilstoši matemātiskajiem noapaļošanas principiem (līdz 0,49</w:t>
      </w:r>
      <w:r w:rsidR="00D1732B">
        <w:rPr>
          <w:szCs w:val="24"/>
        </w:rPr>
        <w:t> EUR</w:t>
      </w:r>
      <w:r>
        <w:rPr>
          <w:szCs w:val="24"/>
        </w:rPr>
        <w:t xml:space="preserve"> uz leju, no 0,50</w:t>
      </w:r>
      <w:r w:rsidR="00D1732B">
        <w:rPr>
          <w:szCs w:val="24"/>
        </w:rPr>
        <w:t> EUR</w:t>
      </w:r>
      <w:r>
        <w:rPr>
          <w:szCs w:val="24"/>
        </w:rPr>
        <w:t xml:space="preserve"> uz augšu).</w:t>
      </w:r>
    </w:p>
    <w:p w14:paraId="4F2883C4" w14:textId="77777777" w:rsidR="00BD6515" w:rsidRDefault="00BD6515" w:rsidP="00D1732B">
      <w:pPr>
        <w:pStyle w:val="Sarakstarindkopa"/>
        <w:spacing w:after="0" w:line="240" w:lineRule="auto"/>
      </w:pPr>
    </w:p>
    <w:p w14:paraId="27141F68" w14:textId="77777777" w:rsidR="0009631A" w:rsidRPr="0099042E" w:rsidRDefault="0009631A" w:rsidP="00D1732B">
      <w:pPr>
        <w:pStyle w:val="Sarakstarindkopa"/>
        <w:spacing w:after="0" w:line="240" w:lineRule="auto"/>
      </w:pPr>
    </w:p>
    <w:p w14:paraId="6B85E78F" w14:textId="7D3A207E" w:rsidR="00D1732B" w:rsidRDefault="00D1732B" w:rsidP="00D1732B">
      <w:pPr>
        <w:pStyle w:val="Sarakstarindkopa"/>
        <w:spacing w:after="0" w:line="240" w:lineRule="auto"/>
        <w:ind w:left="0"/>
      </w:pPr>
    </w:p>
    <w:sectPr w:rsidR="00D1732B" w:rsidSect="00D1732B"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5411"/>
    <w:multiLevelType w:val="hybridMultilevel"/>
    <w:tmpl w:val="9D22A9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663EC"/>
    <w:multiLevelType w:val="hybridMultilevel"/>
    <w:tmpl w:val="2124C5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893409">
    <w:abstractNumId w:val="0"/>
  </w:num>
  <w:num w:numId="2" w16cid:durableId="30828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79"/>
    <w:rsid w:val="000369A5"/>
    <w:rsid w:val="0009631A"/>
    <w:rsid w:val="000B7D74"/>
    <w:rsid w:val="001276A4"/>
    <w:rsid w:val="00163E8E"/>
    <w:rsid w:val="0016636E"/>
    <w:rsid w:val="001C4031"/>
    <w:rsid w:val="001C7C37"/>
    <w:rsid w:val="001D0FB5"/>
    <w:rsid w:val="00202230"/>
    <w:rsid w:val="002155C9"/>
    <w:rsid w:val="00237AD0"/>
    <w:rsid w:val="0026426C"/>
    <w:rsid w:val="002760AD"/>
    <w:rsid w:val="002802CE"/>
    <w:rsid w:val="00285849"/>
    <w:rsid w:val="002956BF"/>
    <w:rsid w:val="002B2DBC"/>
    <w:rsid w:val="002D16AA"/>
    <w:rsid w:val="002E5B7B"/>
    <w:rsid w:val="003631F6"/>
    <w:rsid w:val="003871FA"/>
    <w:rsid w:val="003C1539"/>
    <w:rsid w:val="004E3CF5"/>
    <w:rsid w:val="00557A22"/>
    <w:rsid w:val="00572C53"/>
    <w:rsid w:val="005E181B"/>
    <w:rsid w:val="00724090"/>
    <w:rsid w:val="00750AC0"/>
    <w:rsid w:val="00785781"/>
    <w:rsid w:val="007A6CE0"/>
    <w:rsid w:val="007F43BE"/>
    <w:rsid w:val="00841F52"/>
    <w:rsid w:val="00882076"/>
    <w:rsid w:val="008C1879"/>
    <w:rsid w:val="00914A49"/>
    <w:rsid w:val="00A50CDB"/>
    <w:rsid w:val="00AB3D1A"/>
    <w:rsid w:val="00AD21CB"/>
    <w:rsid w:val="00AD79AF"/>
    <w:rsid w:val="00B61F72"/>
    <w:rsid w:val="00BA5B55"/>
    <w:rsid w:val="00BD6515"/>
    <w:rsid w:val="00C667FD"/>
    <w:rsid w:val="00C7437D"/>
    <w:rsid w:val="00CE3390"/>
    <w:rsid w:val="00D1732B"/>
    <w:rsid w:val="00DB6F31"/>
    <w:rsid w:val="00E33B5E"/>
    <w:rsid w:val="00F54C94"/>
    <w:rsid w:val="00FB0D85"/>
    <w:rsid w:val="00FC5A6A"/>
    <w:rsid w:val="00F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AE4E75"/>
  <w15:chartTrackingRefBased/>
  <w15:docId w15:val="{53A8A3CA-5B18-4323-8EC8-E8DBE1B7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7D74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802CE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27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76A4"/>
    <w:rPr>
      <w:rFonts w:ascii="Segoe UI" w:hAnsi="Segoe UI" w:cs="Segoe UI"/>
      <w:sz w:val="18"/>
      <w:szCs w:val="18"/>
      <w:lang w:val="lv-LV"/>
    </w:rPr>
  </w:style>
  <w:style w:type="table" w:styleId="Reatabula">
    <w:name w:val="Table Grid"/>
    <w:basedOn w:val="Parastatabula"/>
    <w:uiPriority w:val="39"/>
    <w:rsid w:val="0057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3871FA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1458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Everita BALANDE</cp:lastModifiedBy>
  <cp:revision>2</cp:revision>
  <cp:lastPrinted>2023-12-15T12:32:00Z</cp:lastPrinted>
  <dcterms:created xsi:type="dcterms:W3CDTF">2023-12-20T09:01:00Z</dcterms:created>
  <dcterms:modified xsi:type="dcterms:W3CDTF">2023-12-20T09:01:00Z</dcterms:modified>
</cp:coreProperties>
</file>