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6B55" w14:textId="77777777" w:rsidR="006F355E" w:rsidRDefault="006F355E" w:rsidP="006F355E">
      <w:pPr>
        <w:spacing w:after="0" w:line="240" w:lineRule="auto"/>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 xml:space="preserve">Lēmuma projekts satur ierobežotas </w:t>
      </w:r>
    </w:p>
    <w:p w14:paraId="62346947" w14:textId="77777777" w:rsidR="006F355E" w:rsidRDefault="006F355E" w:rsidP="006F355E">
      <w:pPr>
        <w:spacing w:after="0" w:line="240" w:lineRule="auto"/>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pieejamības informāciju</w:t>
      </w:r>
    </w:p>
    <w:p w14:paraId="0FB7BAFD" w14:textId="77777777" w:rsidR="006F355E" w:rsidRDefault="006F355E" w:rsidP="006F355E">
      <w:pPr>
        <w:spacing w:after="0" w:line="240" w:lineRule="auto"/>
        <w:jc w:val="right"/>
        <w:rPr>
          <w:rFonts w:ascii="Times New Roman" w:eastAsia="Times New Roman" w:hAnsi="Times New Roman" w:cs="Times New Roman"/>
          <w:sz w:val="24"/>
          <w:szCs w:val="24"/>
        </w:rPr>
      </w:pPr>
    </w:p>
    <w:p w14:paraId="168D287F" w14:textId="77777777" w:rsidR="006F355E" w:rsidRDefault="006F355E" w:rsidP="006F355E">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 grozījumiem Alūksnes novada pašvaldības domes 30.11.2023. lēmumā Nr. 385 “Par amata vietām un atlīdzību Ernsta Glika Alūksnes Valsts ģimnāzijā”</w:t>
      </w:r>
    </w:p>
    <w:p w14:paraId="40574689" w14:textId="77777777" w:rsidR="006F355E" w:rsidRDefault="006F355E" w:rsidP="006F355E">
      <w:pPr>
        <w:spacing w:after="0" w:line="240" w:lineRule="auto"/>
        <w:ind w:firstLine="720"/>
        <w:jc w:val="both"/>
        <w:rPr>
          <w:rFonts w:ascii="Times New Roman" w:eastAsia="Times New Roman" w:hAnsi="Times New Roman" w:cs="Times New Roman"/>
          <w:sz w:val="24"/>
          <w:szCs w:val="24"/>
          <w:lang w:eastAsia="lv-LV"/>
        </w:rPr>
      </w:pPr>
    </w:p>
    <w:p w14:paraId="6F39CAA9" w14:textId="77777777" w:rsidR="006F355E" w:rsidRDefault="006F355E" w:rsidP="006F355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Pašvaldību likuma 10. panta pirmās daļas ievaddaļu, Valsts un pašvaldību institūciju amatpersonu un darbinieku atlīdzības likumu, Ministru kabineta 18.12.2018. noteikumiem Nr.851 “Noteikumi par zemāko mēnešalgu un speciālo piemaksu veselības aprūpes jomā nodarbinātajiem” ar grozījumiem, kas stāsies spēkā 2024. gada 1. janvārī, Alūksnes novada pašvaldības domes 26.05.2022. noteikumu Nr. 2/2022 “Par atlīdzību Alūksnes novada pašvaldībā” 6.10. un 6.11. punktu, </w:t>
      </w:r>
    </w:p>
    <w:p w14:paraId="1720ADE2" w14:textId="77777777" w:rsidR="006F355E" w:rsidRDefault="006F355E" w:rsidP="006F355E">
      <w:pPr>
        <w:spacing w:after="0" w:line="240" w:lineRule="auto"/>
        <w:jc w:val="both"/>
        <w:rPr>
          <w:rFonts w:ascii="Times New Roman" w:eastAsia="Times New Roman" w:hAnsi="Times New Roman" w:cs="Times New Roman"/>
          <w:sz w:val="24"/>
          <w:szCs w:val="24"/>
        </w:rPr>
      </w:pPr>
    </w:p>
    <w:p w14:paraId="5BBB6D93" w14:textId="77777777" w:rsidR="006F355E" w:rsidRDefault="006F355E" w:rsidP="006F355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2024. gada 1. janvāri izdarīt grozījumus Alūksnes novada pašvaldības domes 30.11.2023. lēmumā Nr. 385 “Par amata vietām un atlīdzību Ernsta Glika Alūksnes Valsts ģimnāzijā”: </w:t>
      </w:r>
    </w:p>
    <w:p w14:paraId="40677C44" w14:textId="77777777" w:rsidR="006F355E" w:rsidRDefault="006F355E" w:rsidP="006F355E">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Ernsta Glika Alūksnes Valsts ģimnāzija:</w:t>
      </w:r>
    </w:p>
    <w:p w14:paraId="5D170AB4" w14:textId="5D63772F" w:rsidR="006F355E" w:rsidRDefault="006F355E" w:rsidP="006F355E">
      <w:pPr>
        <w:pStyle w:val="Sarakstarindkopa"/>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2.pozīcijas amata vienībai - </w:t>
      </w:r>
      <w:r w:rsidRPr="003021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ārsta palīgs - </w:t>
      </w:r>
      <w:bookmarkStart w:id="0" w:name="_Hlk120603062"/>
      <w:r>
        <w:rPr>
          <w:rFonts w:ascii="Times New Roman" w:eastAsia="Times New Roman" w:hAnsi="Times New Roman" w:cs="Times New Roman"/>
          <w:sz w:val="24"/>
          <w:szCs w:val="24"/>
        </w:rPr>
        <w:t>amatalgu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aizstāt ar amatalgu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bookmarkEnd w:id="0"/>
      <w:r>
        <w:rPr>
          <w:rFonts w:ascii="Times New Roman" w:eastAsia="Times New Roman" w:hAnsi="Times New Roman" w:cs="Times New Roman"/>
          <w:sz w:val="24"/>
          <w:szCs w:val="24"/>
        </w:rPr>
        <w:t xml:space="preserve"> un mēnešalgu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aizstāt ar mēnešalgu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802789A" w14:textId="77777777" w:rsidR="006F355E" w:rsidRDefault="006F355E" w:rsidP="006F355E">
      <w:pPr>
        <w:spacing w:after="0" w:line="240" w:lineRule="auto"/>
        <w:jc w:val="both"/>
        <w:rPr>
          <w:rFonts w:ascii="Times New Roman" w:eastAsia="Times New Roman" w:hAnsi="Times New Roman" w:cs="Times New Roman"/>
          <w:sz w:val="24"/>
          <w:szCs w:val="24"/>
          <w:lang w:eastAsia="lv-LV"/>
        </w:rPr>
      </w:pPr>
    </w:p>
    <w:p w14:paraId="16A28DCE" w14:textId="77777777" w:rsidR="0034302A" w:rsidRDefault="0034302A"/>
    <w:sectPr w:rsidR="0034302A"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970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0999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5E"/>
    <w:rsid w:val="0034302A"/>
    <w:rsid w:val="004F7DD7"/>
    <w:rsid w:val="006F3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4744"/>
  <w15:chartTrackingRefBased/>
  <w15:docId w15:val="{E42054AB-4412-4763-840F-01903DA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F355E"/>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F3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666</Words>
  <Characters>380</Characters>
  <Application>Microsoft Office Word</Application>
  <DocSecurity>0</DocSecurity>
  <Lines>3</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2023-12-19T11:59:00Z</dcterms:created>
  <dcterms:modified xsi:type="dcterms:W3CDTF">2023-12-19T12:00:00Z</dcterms:modified>
</cp:coreProperties>
</file>