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8E51" w14:textId="06BAE591" w:rsidR="00105C39" w:rsidRPr="00F433BF" w:rsidRDefault="00873F93" w:rsidP="00105C39">
      <w:pPr>
        <w:jc w:val="right"/>
        <w:rPr>
          <w:lang w:eastAsia="lv-LV"/>
        </w:rPr>
      </w:pPr>
      <w:r>
        <w:rPr>
          <w:lang w:eastAsia="lv-LV"/>
        </w:rPr>
        <w:t>A</w:t>
      </w:r>
      <w:r w:rsidR="00105C39" w:rsidRPr="00F433BF">
        <w:rPr>
          <w:lang w:eastAsia="lv-LV"/>
        </w:rPr>
        <w:t>PSTIPRINĀTS</w:t>
      </w:r>
    </w:p>
    <w:p w14:paraId="0C4658D3" w14:textId="6A210641" w:rsidR="00105C39" w:rsidRPr="00F433BF" w:rsidRDefault="00105C39" w:rsidP="00105C39">
      <w:pPr>
        <w:jc w:val="right"/>
        <w:rPr>
          <w:lang w:eastAsia="lv-LV"/>
        </w:rPr>
      </w:pPr>
      <w:r w:rsidRPr="00F433BF">
        <w:rPr>
          <w:lang w:eastAsia="lv-LV"/>
        </w:rPr>
        <w:t xml:space="preserve">ar Alūksnes novada </w:t>
      </w:r>
      <w:r w:rsidR="00F6772B">
        <w:rPr>
          <w:lang w:eastAsia="lv-LV"/>
        </w:rPr>
        <w:t xml:space="preserve">pašvaldības </w:t>
      </w:r>
      <w:r w:rsidRPr="00F433BF">
        <w:rPr>
          <w:lang w:eastAsia="lv-LV"/>
        </w:rPr>
        <w:t xml:space="preserve">domes </w:t>
      </w:r>
    </w:p>
    <w:p w14:paraId="01CA4E41" w14:textId="030C13B9" w:rsidR="00105C39" w:rsidRPr="00F433BF" w:rsidRDefault="00EB16C0" w:rsidP="00105C39">
      <w:pPr>
        <w:jc w:val="right"/>
        <w:rPr>
          <w:lang w:eastAsia="lv-LV"/>
        </w:rPr>
      </w:pPr>
      <w:r>
        <w:rPr>
          <w:lang w:eastAsia="lv-LV"/>
        </w:rPr>
        <w:t>29.</w:t>
      </w:r>
      <w:r w:rsidR="00105C39" w:rsidRPr="00F433BF">
        <w:rPr>
          <w:lang w:eastAsia="lv-LV"/>
        </w:rPr>
        <w:t>0</w:t>
      </w:r>
      <w:r w:rsidR="00D425D2">
        <w:rPr>
          <w:lang w:eastAsia="lv-LV"/>
        </w:rPr>
        <w:t>6</w:t>
      </w:r>
      <w:r w:rsidR="00105C39" w:rsidRPr="00F433BF">
        <w:rPr>
          <w:lang w:eastAsia="lv-LV"/>
        </w:rPr>
        <w:t>.202</w:t>
      </w:r>
      <w:r w:rsidR="00946F3D">
        <w:rPr>
          <w:lang w:eastAsia="lv-LV"/>
        </w:rPr>
        <w:t>3</w:t>
      </w:r>
      <w:r w:rsidR="00105C39" w:rsidRPr="00F433BF">
        <w:rPr>
          <w:lang w:eastAsia="lv-LV"/>
        </w:rPr>
        <w:t>. lēmumu Nr.</w:t>
      </w:r>
      <w:r>
        <w:rPr>
          <w:lang w:eastAsia="lv-LV"/>
        </w:rPr>
        <w:t>175</w:t>
      </w:r>
    </w:p>
    <w:p w14:paraId="4928CA0C" w14:textId="600528ED" w:rsidR="00105C39" w:rsidRPr="00F433BF" w:rsidRDefault="00105C39" w:rsidP="00105C39">
      <w:pPr>
        <w:jc w:val="right"/>
        <w:rPr>
          <w:lang w:eastAsia="lv-LV"/>
        </w:rPr>
      </w:pPr>
      <w:r w:rsidRPr="00F433BF">
        <w:rPr>
          <w:lang w:eastAsia="lv-LV"/>
        </w:rPr>
        <w:t>(protokols N</w:t>
      </w:r>
      <w:r w:rsidR="00EB16C0">
        <w:rPr>
          <w:lang w:eastAsia="lv-LV"/>
        </w:rPr>
        <w:t>r.8</w:t>
      </w:r>
      <w:r w:rsidRPr="00F433BF">
        <w:rPr>
          <w:lang w:eastAsia="lv-LV"/>
        </w:rPr>
        <w:t xml:space="preserve">, </w:t>
      </w:r>
      <w:r w:rsidR="00EB16C0">
        <w:rPr>
          <w:lang w:eastAsia="lv-LV"/>
        </w:rPr>
        <w:t>7</w:t>
      </w:r>
      <w:r w:rsidRPr="00F433BF">
        <w:rPr>
          <w:lang w:eastAsia="lv-LV"/>
        </w:rPr>
        <w:t>.p.)</w:t>
      </w:r>
    </w:p>
    <w:p w14:paraId="1C14B191" w14:textId="60ECD84C" w:rsidR="00105C39" w:rsidRPr="00F433BF" w:rsidRDefault="00105C39" w:rsidP="00105C39">
      <w:pPr>
        <w:jc w:val="right"/>
        <w:rPr>
          <w:lang w:eastAsia="lv-LV"/>
        </w:rPr>
      </w:pPr>
    </w:p>
    <w:p w14:paraId="7932C687" w14:textId="77777777" w:rsidR="00105C39" w:rsidRPr="00F433BF" w:rsidRDefault="00105C39" w:rsidP="00105C39">
      <w:pPr>
        <w:jc w:val="center"/>
        <w:rPr>
          <w:lang w:eastAsia="lv-LV"/>
        </w:rPr>
      </w:pPr>
    </w:p>
    <w:p w14:paraId="451E3A63" w14:textId="6FD13BB3" w:rsidR="00105C39" w:rsidRPr="00F433BF" w:rsidRDefault="00105C39" w:rsidP="00105C39">
      <w:pPr>
        <w:spacing w:line="360" w:lineRule="auto"/>
        <w:ind w:right="-45"/>
        <w:jc w:val="center"/>
        <w:rPr>
          <w:rFonts w:ascii="Century Gothic" w:hAnsi="Century Gothic"/>
          <w:b/>
          <w:bCs/>
          <w:lang w:eastAsia="lv-LV"/>
        </w:rPr>
      </w:pPr>
      <w:r w:rsidRPr="00F433BF">
        <w:rPr>
          <w:rFonts w:ascii="Century Gothic" w:hAnsi="Century Gothic"/>
          <w:b/>
          <w:bCs/>
          <w:noProof/>
          <w:lang w:eastAsia="lv-LV"/>
        </w:rPr>
        <w:drawing>
          <wp:inline distT="0" distB="0" distL="0" distR="0" wp14:anchorId="2BF730F7" wp14:editId="3BF98E34">
            <wp:extent cx="2524760" cy="2190750"/>
            <wp:effectExtent l="0" t="0" r="889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760" cy="2190750"/>
                    </a:xfrm>
                    <a:prstGeom prst="rect">
                      <a:avLst/>
                    </a:prstGeom>
                    <a:noFill/>
                    <a:ln>
                      <a:noFill/>
                    </a:ln>
                  </pic:spPr>
                </pic:pic>
              </a:graphicData>
            </a:graphic>
          </wp:inline>
        </w:drawing>
      </w:r>
    </w:p>
    <w:p w14:paraId="33B2CCD2" w14:textId="77777777" w:rsidR="00105C39" w:rsidRPr="00F433BF" w:rsidRDefault="00105C39" w:rsidP="00105C39">
      <w:pPr>
        <w:spacing w:line="360" w:lineRule="auto"/>
        <w:ind w:right="-45"/>
        <w:jc w:val="center"/>
        <w:rPr>
          <w:rFonts w:ascii="Century Gothic" w:hAnsi="Century Gothic"/>
          <w:b/>
          <w:bCs/>
          <w:lang w:eastAsia="lv-LV"/>
        </w:rPr>
      </w:pPr>
    </w:p>
    <w:p w14:paraId="6D685A7F" w14:textId="77777777" w:rsidR="00105C39" w:rsidRPr="00F433BF" w:rsidRDefault="00105C39" w:rsidP="00105C39">
      <w:pPr>
        <w:spacing w:line="360" w:lineRule="auto"/>
        <w:ind w:right="-45"/>
        <w:jc w:val="center"/>
        <w:rPr>
          <w:rFonts w:ascii="Century Gothic" w:hAnsi="Century Gothic"/>
          <w:b/>
          <w:bCs/>
          <w:lang w:eastAsia="lv-LV"/>
        </w:rPr>
      </w:pPr>
    </w:p>
    <w:p w14:paraId="57649B8B" w14:textId="77777777" w:rsidR="00105C39" w:rsidRPr="00F433BF" w:rsidRDefault="00105C39" w:rsidP="00105C39">
      <w:pPr>
        <w:spacing w:line="360" w:lineRule="auto"/>
        <w:ind w:right="-45"/>
        <w:jc w:val="center"/>
        <w:rPr>
          <w:b/>
          <w:bCs/>
          <w:lang w:eastAsia="lv-LV"/>
        </w:rPr>
      </w:pPr>
      <w:r w:rsidRPr="00F433BF">
        <w:rPr>
          <w:b/>
          <w:bCs/>
          <w:lang w:eastAsia="lv-LV"/>
        </w:rPr>
        <w:t>ALŪKSNES NOVADA PAŠVALDĪBAS AĢENTŪRAS</w:t>
      </w:r>
    </w:p>
    <w:p w14:paraId="49B0026E" w14:textId="77777777" w:rsidR="00105C39" w:rsidRPr="00F433BF" w:rsidRDefault="00105C39" w:rsidP="00105C39">
      <w:pPr>
        <w:jc w:val="center"/>
        <w:rPr>
          <w:lang w:eastAsia="lv-LV"/>
        </w:rPr>
      </w:pPr>
      <w:bookmarkStart w:id="0" w:name="_Toc67295283"/>
      <w:r w:rsidRPr="00F433BF">
        <w:rPr>
          <w:b/>
          <w:bCs/>
          <w:lang w:eastAsia="lv-LV"/>
        </w:rPr>
        <w:t>“SPODRA”</w:t>
      </w:r>
      <w:bookmarkEnd w:id="0"/>
    </w:p>
    <w:p w14:paraId="005A1520" w14:textId="77777777" w:rsidR="00105C39" w:rsidRPr="00F433BF" w:rsidRDefault="00105C39" w:rsidP="00105C39">
      <w:pPr>
        <w:spacing w:line="360" w:lineRule="auto"/>
        <w:ind w:right="-45"/>
        <w:rPr>
          <w:b/>
          <w:bCs/>
          <w:lang w:eastAsia="lv-LV"/>
        </w:rPr>
      </w:pPr>
    </w:p>
    <w:p w14:paraId="1AE913F7" w14:textId="20ECB304" w:rsidR="00105C39" w:rsidRPr="00F433BF" w:rsidRDefault="00105C39" w:rsidP="00105C39">
      <w:pPr>
        <w:jc w:val="center"/>
        <w:rPr>
          <w:b/>
          <w:bCs/>
          <w:lang w:eastAsia="lv-LV"/>
        </w:rPr>
      </w:pPr>
      <w:bookmarkStart w:id="1" w:name="_Toc67295284"/>
      <w:r w:rsidRPr="00F433BF">
        <w:rPr>
          <w:b/>
          <w:bCs/>
          <w:lang w:eastAsia="lv-LV"/>
        </w:rPr>
        <w:t>202</w:t>
      </w:r>
      <w:r w:rsidR="00946F3D">
        <w:rPr>
          <w:b/>
          <w:bCs/>
          <w:lang w:eastAsia="lv-LV"/>
        </w:rPr>
        <w:t>2</w:t>
      </w:r>
      <w:r w:rsidRPr="00F433BF">
        <w:rPr>
          <w:b/>
          <w:bCs/>
          <w:lang w:eastAsia="lv-LV"/>
        </w:rPr>
        <w:t>. GADA PUBLISKAIS PĀRSKATS</w:t>
      </w:r>
      <w:bookmarkEnd w:id="1"/>
    </w:p>
    <w:p w14:paraId="7AAFAC11" w14:textId="77777777" w:rsidR="00105C39" w:rsidRPr="00F433BF" w:rsidRDefault="00105C39" w:rsidP="00105C39">
      <w:pPr>
        <w:keepNext/>
        <w:spacing w:line="360" w:lineRule="auto"/>
        <w:ind w:right="-45"/>
        <w:jc w:val="center"/>
        <w:outlineLvl w:val="0"/>
        <w:rPr>
          <w:b/>
          <w:bCs/>
        </w:rPr>
      </w:pPr>
    </w:p>
    <w:p w14:paraId="4068FF63" w14:textId="77777777" w:rsidR="00105C39" w:rsidRPr="00F433BF" w:rsidRDefault="00105C39" w:rsidP="00105C39">
      <w:pPr>
        <w:keepNext/>
        <w:spacing w:line="360" w:lineRule="auto"/>
        <w:ind w:right="-45"/>
        <w:jc w:val="center"/>
        <w:outlineLvl w:val="0"/>
      </w:pPr>
    </w:p>
    <w:p w14:paraId="171A5282" w14:textId="77777777" w:rsidR="00105C39" w:rsidRPr="00F433BF" w:rsidRDefault="00105C39" w:rsidP="00105C39"/>
    <w:p w14:paraId="67DBFB06" w14:textId="77777777" w:rsidR="00105C39" w:rsidRPr="00F433BF" w:rsidRDefault="00105C39" w:rsidP="00105C39"/>
    <w:p w14:paraId="7D39FF0D" w14:textId="77777777" w:rsidR="00105C39" w:rsidRPr="00F433BF" w:rsidRDefault="00105C39" w:rsidP="00105C39"/>
    <w:p w14:paraId="34FA88D0" w14:textId="77777777" w:rsidR="00105C39" w:rsidRPr="00F433BF" w:rsidRDefault="00105C39" w:rsidP="00105C39">
      <w:pPr>
        <w:keepNext/>
        <w:spacing w:line="360" w:lineRule="auto"/>
        <w:ind w:right="-45"/>
        <w:jc w:val="center"/>
        <w:outlineLvl w:val="0"/>
      </w:pPr>
    </w:p>
    <w:p w14:paraId="0A5F6D68" w14:textId="77777777" w:rsidR="00105C39" w:rsidRPr="00F433BF" w:rsidRDefault="00105C39" w:rsidP="00105C39">
      <w:pPr>
        <w:keepNext/>
        <w:spacing w:line="360" w:lineRule="auto"/>
        <w:ind w:right="-45"/>
        <w:jc w:val="center"/>
        <w:outlineLvl w:val="0"/>
      </w:pPr>
    </w:p>
    <w:p w14:paraId="09F4DA18" w14:textId="77777777" w:rsidR="00105C39" w:rsidRPr="00F433BF" w:rsidRDefault="00105C39" w:rsidP="00105C39"/>
    <w:p w14:paraId="115F7DC0" w14:textId="77777777" w:rsidR="00105C39" w:rsidRPr="00F433BF" w:rsidRDefault="00105C39" w:rsidP="00105C39"/>
    <w:p w14:paraId="1767D69D" w14:textId="77777777" w:rsidR="00105C39" w:rsidRPr="00F433BF" w:rsidRDefault="00105C39" w:rsidP="00105C39"/>
    <w:p w14:paraId="05A110CB" w14:textId="77777777" w:rsidR="00105C39" w:rsidRPr="00F433BF" w:rsidRDefault="00105C39" w:rsidP="00105C39"/>
    <w:p w14:paraId="0F0DE15D" w14:textId="77777777" w:rsidR="00105C39" w:rsidRPr="00F433BF" w:rsidRDefault="00105C39" w:rsidP="00105C39"/>
    <w:p w14:paraId="228B674E" w14:textId="77777777" w:rsidR="00105C39" w:rsidRPr="00F433BF" w:rsidRDefault="00105C39" w:rsidP="00105C39"/>
    <w:p w14:paraId="5906EFDB" w14:textId="77777777" w:rsidR="00105C39" w:rsidRPr="00F433BF" w:rsidRDefault="00105C39" w:rsidP="00105C39"/>
    <w:p w14:paraId="7A2C7A33" w14:textId="77777777" w:rsidR="00105C39" w:rsidRPr="00F433BF" w:rsidRDefault="00105C39" w:rsidP="00105C39">
      <w:pPr>
        <w:keepNext/>
        <w:spacing w:line="360" w:lineRule="auto"/>
        <w:ind w:right="-45"/>
        <w:jc w:val="center"/>
        <w:outlineLvl w:val="0"/>
      </w:pPr>
    </w:p>
    <w:p w14:paraId="1758E7F9" w14:textId="77777777" w:rsidR="00105C39" w:rsidRPr="00F433BF" w:rsidRDefault="00105C39" w:rsidP="00105C39">
      <w:pPr>
        <w:jc w:val="center"/>
        <w:rPr>
          <w:lang w:eastAsia="lv-LV"/>
        </w:rPr>
      </w:pPr>
    </w:p>
    <w:p w14:paraId="48C7EF3B" w14:textId="77777777" w:rsidR="00105C39" w:rsidRPr="00F433BF" w:rsidRDefault="00105C39" w:rsidP="00105C39">
      <w:pPr>
        <w:jc w:val="center"/>
        <w:rPr>
          <w:lang w:eastAsia="lv-LV"/>
        </w:rPr>
      </w:pPr>
    </w:p>
    <w:p w14:paraId="5FCE6049" w14:textId="77777777" w:rsidR="007874B6" w:rsidRPr="00F433BF" w:rsidRDefault="007874B6" w:rsidP="00105C39">
      <w:pPr>
        <w:jc w:val="center"/>
        <w:rPr>
          <w:lang w:eastAsia="lv-LV"/>
        </w:rPr>
      </w:pPr>
    </w:p>
    <w:p w14:paraId="356A0622" w14:textId="77777777" w:rsidR="007874B6" w:rsidRPr="00F433BF" w:rsidRDefault="007874B6" w:rsidP="00105C39">
      <w:pPr>
        <w:jc w:val="center"/>
        <w:rPr>
          <w:lang w:eastAsia="lv-LV"/>
        </w:rPr>
      </w:pPr>
    </w:p>
    <w:p w14:paraId="475D9593" w14:textId="77777777" w:rsidR="007874B6" w:rsidRPr="00F433BF" w:rsidRDefault="007874B6" w:rsidP="00105C39">
      <w:pPr>
        <w:jc w:val="center"/>
        <w:rPr>
          <w:lang w:eastAsia="lv-LV"/>
        </w:rPr>
      </w:pPr>
    </w:p>
    <w:p w14:paraId="6C724F69" w14:textId="77777777" w:rsidR="007874B6" w:rsidRPr="00F433BF" w:rsidRDefault="007874B6" w:rsidP="00105C39">
      <w:pPr>
        <w:jc w:val="center"/>
        <w:rPr>
          <w:lang w:eastAsia="lv-LV"/>
        </w:rPr>
      </w:pPr>
    </w:p>
    <w:p w14:paraId="393197FB" w14:textId="0F7D80F0" w:rsidR="00105C39" w:rsidRPr="00F433BF" w:rsidRDefault="00105C39" w:rsidP="00105C39">
      <w:pPr>
        <w:jc w:val="center"/>
        <w:rPr>
          <w:bCs/>
          <w:lang w:eastAsia="lv-LV"/>
        </w:rPr>
      </w:pPr>
      <w:r w:rsidRPr="00F433BF">
        <w:rPr>
          <w:lang w:eastAsia="lv-LV"/>
        </w:rPr>
        <w:t>Alūksn</w:t>
      </w:r>
      <w:r w:rsidR="00895F48">
        <w:rPr>
          <w:lang w:eastAsia="lv-LV"/>
        </w:rPr>
        <w:t>e</w:t>
      </w:r>
      <w:r w:rsidRPr="00F433BF">
        <w:rPr>
          <w:lang w:eastAsia="lv-LV"/>
        </w:rPr>
        <w:t>, 202</w:t>
      </w:r>
      <w:r w:rsidR="00946F3D">
        <w:rPr>
          <w:lang w:eastAsia="lv-LV"/>
        </w:rPr>
        <w:t>3</w:t>
      </w:r>
      <w:r w:rsidR="00895F48">
        <w:rPr>
          <w:lang w:eastAsia="lv-LV"/>
        </w:rPr>
        <w:t>. gads</w:t>
      </w:r>
    </w:p>
    <w:p w14:paraId="3EA04117" w14:textId="77777777" w:rsidR="00105C39" w:rsidRPr="00F433BF" w:rsidRDefault="00105C39" w:rsidP="00105C39">
      <w:pPr>
        <w:spacing w:line="360" w:lineRule="auto"/>
        <w:ind w:right="-45" w:firstLine="720"/>
        <w:jc w:val="center"/>
      </w:pPr>
      <w:r w:rsidRPr="00F433BF">
        <w:br w:type="page"/>
      </w:r>
    </w:p>
    <w:p w14:paraId="19F245ED" w14:textId="5F303881" w:rsidR="00105C39" w:rsidRPr="006B01FA" w:rsidRDefault="007874B6" w:rsidP="00105C39">
      <w:pPr>
        <w:keepNext/>
        <w:keepLines/>
        <w:spacing w:before="240" w:line="259" w:lineRule="auto"/>
        <w:jc w:val="center"/>
        <w:rPr>
          <w:lang w:eastAsia="lv-LV"/>
        </w:rPr>
      </w:pPr>
      <w:r w:rsidRPr="006B01FA">
        <w:rPr>
          <w:lang w:eastAsia="lv-LV"/>
        </w:rPr>
        <w:lastRenderedPageBreak/>
        <w:t>SATURS</w:t>
      </w:r>
    </w:p>
    <w:p w14:paraId="7E7156A8" w14:textId="77777777" w:rsidR="00105C39" w:rsidRPr="00F433BF" w:rsidRDefault="00105C39" w:rsidP="00105C39">
      <w:pPr>
        <w:rPr>
          <w:lang w:eastAsia="lv-LV"/>
        </w:rPr>
      </w:pPr>
    </w:p>
    <w:p w14:paraId="5D1668C2" w14:textId="77777777" w:rsidR="00105C39" w:rsidRPr="00F433BF" w:rsidRDefault="00105C39" w:rsidP="00105C39">
      <w:pPr>
        <w:rPr>
          <w:lang w:eastAsia="lv-LV"/>
        </w:rPr>
      </w:pPr>
    </w:p>
    <w:p w14:paraId="51C2B9A5" w14:textId="0A563719" w:rsidR="001E6596" w:rsidRPr="004B3792" w:rsidRDefault="00105C39" w:rsidP="00934901">
      <w:pPr>
        <w:pStyle w:val="Saturs1"/>
        <w:rPr>
          <w:rFonts w:ascii="Times New Roman" w:eastAsiaTheme="minorEastAsia" w:hAnsi="Times New Roman"/>
          <w:sz w:val="22"/>
          <w:szCs w:val="22"/>
        </w:rPr>
      </w:pPr>
      <w:r w:rsidRPr="00F433BF">
        <w:fldChar w:fldCharType="begin"/>
      </w:r>
      <w:r w:rsidRPr="00F433BF">
        <w:instrText xml:space="preserve"> TOC \o "1-3" \h \z \u </w:instrText>
      </w:r>
      <w:r w:rsidRPr="00F433BF">
        <w:fldChar w:fldCharType="separate"/>
      </w:r>
    </w:p>
    <w:p w14:paraId="3658D3CC" w14:textId="26C9D31D" w:rsidR="001E6596" w:rsidRPr="0066424A" w:rsidRDefault="00000000" w:rsidP="00934901">
      <w:pPr>
        <w:pStyle w:val="Saturs1"/>
        <w:rPr>
          <w:rFonts w:eastAsiaTheme="minorEastAsia"/>
          <w:b w:val="0"/>
          <w:bCs w:val="0"/>
          <w:sz w:val="22"/>
          <w:szCs w:val="22"/>
        </w:rPr>
      </w:pPr>
      <w:hyperlink w:anchor="_Toc71380508" w:history="1">
        <w:r w:rsidR="001E6596" w:rsidRPr="0066424A">
          <w:rPr>
            <w:rStyle w:val="Hipersaite"/>
            <w:rFonts w:ascii="Times New Roman" w:eastAsiaTheme="majorEastAsia" w:hAnsi="Times New Roman"/>
            <w:b w:val="0"/>
            <w:bCs w:val="0"/>
          </w:rPr>
          <w:t>1.</w:t>
        </w:r>
        <w:r w:rsidR="001E6596" w:rsidRPr="0066424A">
          <w:rPr>
            <w:rStyle w:val="Hipersaite"/>
            <w:rFonts w:ascii="Times New Roman" w:eastAsiaTheme="majorEastAsia" w:hAnsi="Times New Roman"/>
            <w:b w:val="0"/>
            <w:bCs w:val="0"/>
          </w:rPr>
          <w:tab/>
        </w:r>
        <w:r w:rsidR="001E6596" w:rsidRPr="0066424A">
          <w:rPr>
            <w:rStyle w:val="Hipersaite"/>
            <w:rFonts w:ascii="Times New Roman" w:eastAsiaTheme="majorEastAsia" w:hAnsi="Times New Roman"/>
            <w:b w:val="0"/>
            <w:bCs w:val="0"/>
            <w:caps/>
          </w:rPr>
          <w:t>Aģentūras mērķis</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_Toc71380508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EB16C0">
          <w:rPr>
            <w:rFonts w:ascii="Times New Roman" w:hAnsi="Times New Roman"/>
            <w:b w:val="0"/>
            <w:bCs w:val="0"/>
            <w:webHidden/>
          </w:rPr>
          <w:t>3</w:t>
        </w:r>
        <w:r w:rsidR="001E6596" w:rsidRPr="0066424A">
          <w:rPr>
            <w:rFonts w:ascii="Times New Roman" w:hAnsi="Times New Roman"/>
            <w:b w:val="0"/>
            <w:bCs w:val="0"/>
            <w:webHidden/>
          </w:rPr>
          <w:fldChar w:fldCharType="end"/>
        </w:r>
      </w:hyperlink>
    </w:p>
    <w:p w14:paraId="08C1FF52" w14:textId="078BA1CB" w:rsidR="001E6596" w:rsidRPr="0066424A" w:rsidRDefault="00000000" w:rsidP="00934901">
      <w:pPr>
        <w:pStyle w:val="Saturs1"/>
        <w:rPr>
          <w:rFonts w:eastAsiaTheme="minorEastAsia"/>
          <w:b w:val="0"/>
          <w:bCs w:val="0"/>
          <w:sz w:val="22"/>
          <w:szCs w:val="22"/>
        </w:rPr>
      </w:pPr>
      <w:hyperlink w:anchor="_Toc71380509" w:history="1">
        <w:r w:rsidR="001E6596" w:rsidRPr="0066424A">
          <w:rPr>
            <w:rStyle w:val="Hipersaite"/>
            <w:rFonts w:ascii="Times New Roman" w:eastAsiaTheme="majorEastAsia" w:hAnsi="Times New Roman"/>
            <w:b w:val="0"/>
            <w:bCs w:val="0"/>
          </w:rPr>
          <w:t>2.</w:t>
        </w:r>
        <w:r w:rsidR="001E6596" w:rsidRPr="0066424A">
          <w:rPr>
            <w:rStyle w:val="Hipersaite"/>
            <w:rFonts w:ascii="Times New Roman" w:eastAsiaTheme="majorEastAsia" w:hAnsi="Times New Roman"/>
            <w:b w:val="0"/>
            <w:bCs w:val="0"/>
            <w:caps/>
          </w:rPr>
          <w:t xml:space="preserve"> </w:t>
        </w:r>
        <w:r w:rsidR="001E6596" w:rsidRPr="0066424A">
          <w:rPr>
            <w:rStyle w:val="Hipersaite"/>
            <w:rFonts w:ascii="Times New Roman" w:eastAsiaTheme="majorEastAsia" w:hAnsi="Times New Roman"/>
            <w:b w:val="0"/>
            <w:bCs w:val="0"/>
            <w:caps/>
          </w:rPr>
          <w:tab/>
          <w:t>Aģentūras darbības virzieni</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_Toc71380509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EB16C0">
          <w:rPr>
            <w:rFonts w:ascii="Times New Roman" w:hAnsi="Times New Roman"/>
            <w:b w:val="0"/>
            <w:bCs w:val="0"/>
            <w:webHidden/>
          </w:rPr>
          <w:t>3</w:t>
        </w:r>
        <w:r w:rsidR="001E6596" w:rsidRPr="0066424A">
          <w:rPr>
            <w:rFonts w:ascii="Times New Roman" w:hAnsi="Times New Roman"/>
            <w:b w:val="0"/>
            <w:bCs w:val="0"/>
            <w:webHidden/>
          </w:rPr>
          <w:fldChar w:fldCharType="end"/>
        </w:r>
      </w:hyperlink>
    </w:p>
    <w:p w14:paraId="156CA7D6" w14:textId="04676AE6" w:rsidR="001E6596" w:rsidRPr="0066424A" w:rsidRDefault="00000000" w:rsidP="00934901">
      <w:pPr>
        <w:pStyle w:val="Saturs1"/>
        <w:rPr>
          <w:rFonts w:eastAsiaTheme="minorEastAsia"/>
          <w:b w:val="0"/>
          <w:bCs w:val="0"/>
          <w:sz w:val="22"/>
          <w:szCs w:val="22"/>
        </w:rPr>
      </w:pPr>
      <w:hyperlink w:anchor="_Toc71380510" w:history="1">
        <w:r w:rsidR="001E6596" w:rsidRPr="0066424A">
          <w:rPr>
            <w:rStyle w:val="Hipersaite"/>
            <w:rFonts w:ascii="Times New Roman" w:eastAsiaTheme="majorEastAsia" w:hAnsi="Times New Roman"/>
            <w:b w:val="0"/>
            <w:bCs w:val="0"/>
            <w:caps/>
          </w:rPr>
          <w:t xml:space="preserve">3. </w:t>
        </w:r>
        <w:r w:rsidR="001E6596" w:rsidRPr="0066424A">
          <w:rPr>
            <w:rStyle w:val="Hipersaite"/>
            <w:rFonts w:ascii="Times New Roman" w:eastAsiaTheme="majorEastAsia" w:hAnsi="Times New Roman"/>
            <w:b w:val="0"/>
            <w:bCs w:val="0"/>
            <w:caps/>
          </w:rPr>
          <w:tab/>
          <w:t>aģentūras Finanšu resursi un darbības rezultāti</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_Toc71380510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EB16C0">
          <w:rPr>
            <w:rFonts w:ascii="Times New Roman" w:hAnsi="Times New Roman"/>
            <w:b w:val="0"/>
            <w:bCs w:val="0"/>
            <w:webHidden/>
          </w:rPr>
          <w:t>3</w:t>
        </w:r>
        <w:r w:rsidR="001E6596" w:rsidRPr="0066424A">
          <w:rPr>
            <w:rFonts w:ascii="Times New Roman" w:hAnsi="Times New Roman"/>
            <w:b w:val="0"/>
            <w:bCs w:val="0"/>
            <w:webHidden/>
          </w:rPr>
          <w:fldChar w:fldCharType="end"/>
        </w:r>
      </w:hyperlink>
    </w:p>
    <w:p w14:paraId="046F7551" w14:textId="5D213EF1" w:rsidR="001E6596" w:rsidRPr="0066424A" w:rsidRDefault="00000000" w:rsidP="00934901">
      <w:pPr>
        <w:pStyle w:val="Saturs1"/>
        <w:rPr>
          <w:rFonts w:eastAsiaTheme="minorEastAsia"/>
          <w:b w:val="0"/>
          <w:bCs w:val="0"/>
          <w:sz w:val="22"/>
          <w:szCs w:val="22"/>
        </w:rPr>
      </w:pPr>
      <w:hyperlink w:anchor="_Toc71380511" w:history="1">
        <w:r w:rsidR="003170D7" w:rsidRPr="0066424A">
          <w:rPr>
            <w:rStyle w:val="Hipersaite"/>
            <w:rFonts w:ascii="Times New Roman" w:eastAsiaTheme="majorEastAsia" w:hAnsi="Times New Roman"/>
            <w:b w:val="0"/>
            <w:bCs w:val="0"/>
            <w:caps/>
          </w:rPr>
          <w:t>4</w:t>
        </w:r>
        <w:r w:rsidR="001E6596" w:rsidRPr="0066424A">
          <w:rPr>
            <w:rStyle w:val="Hipersaite"/>
            <w:rFonts w:ascii="Times New Roman" w:eastAsiaTheme="majorEastAsia" w:hAnsi="Times New Roman"/>
            <w:b w:val="0"/>
            <w:bCs w:val="0"/>
            <w:caps/>
          </w:rPr>
          <w:t>.</w:t>
        </w:r>
        <w:r w:rsidR="001E6596" w:rsidRPr="0066424A">
          <w:rPr>
            <w:rFonts w:eastAsiaTheme="minorEastAsia"/>
            <w:b w:val="0"/>
            <w:bCs w:val="0"/>
            <w:sz w:val="22"/>
            <w:szCs w:val="22"/>
          </w:rPr>
          <w:tab/>
        </w:r>
        <w:r w:rsidR="001E6596" w:rsidRPr="0066424A">
          <w:rPr>
            <w:rStyle w:val="Hipersaite"/>
            <w:rFonts w:ascii="Times New Roman" w:eastAsiaTheme="majorEastAsia" w:hAnsi="Times New Roman"/>
            <w:b w:val="0"/>
            <w:bCs w:val="0"/>
            <w:caps/>
          </w:rPr>
          <w:t>202</w:t>
        </w:r>
        <w:r w:rsidR="006A0D5E">
          <w:rPr>
            <w:rStyle w:val="Hipersaite"/>
            <w:rFonts w:ascii="Times New Roman" w:eastAsiaTheme="majorEastAsia" w:hAnsi="Times New Roman"/>
            <w:b w:val="0"/>
            <w:bCs w:val="0"/>
            <w:caps/>
          </w:rPr>
          <w:t>2</w:t>
        </w:r>
        <w:r w:rsidR="001E6596" w:rsidRPr="0066424A">
          <w:rPr>
            <w:rStyle w:val="Hipersaite"/>
            <w:rFonts w:ascii="Times New Roman" w:eastAsiaTheme="majorEastAsia" w:hAnsi="Times New Roman"/>
            <w:b w:val="0"/>
            <w:bCs w:val="0"/>
            <w:caps/>
          </w:rPr>
          <w:t>. gada darbības STRATĒĢIJAS ĪSTENO</w:t>
        </w:r>
        <w:r w:rsidR="003170D7" w:rsidRPr="0066424A">
          <w:rPr>
            <w:rStyle w:val="Hipersaite"/>
            <w:rFonts w:ascii="Times New Roman" w:eastAsiaTheme="majorEastAsia" w:hAnsi="Times New Roman"/>
            <w:b w:val="0"/>
            <w:bCs w:val="0"/>
            <w:caps/>
          </w:rPr>
          <w:t>š</w:t>
        </w:r>
        <w:r w:rsidR="001E6596" w:rsidRPr="0066424A">
          <w:rPr>
            <w:rStyle w:val="Hipersaite"/>
            <w:rFonts w:ascii="Times New Roman" w:eastAsiaTheme="majorEastAsia" w:hAnsi="Times New Roman"/>
            <w:b w:val="0"/>
            <w:bCs w:val="0"/>
            <w:caps/>
          </w:rPr>
          <w:t>ANA un GŪTIE REZULTĀTI</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_Toc71380511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EB16C0">
          <w:rPr>
            <w:rFonts w:ascii="Times New Roman" w:hAnsi="Times New Roman"/>
            <w:b w:val="0"/>
            <w:bCs w:val="0"/>
            <w:webHidden/>
          </w:rPr>
          <w:t>9</w:t>
        </w:r>
        <w:r w:rsidR="001E6596" w:rsidRPr="0066424A">
          <w:rPr>
            <w:rFonts w:ascii="Times New Roman" w:hAnsi="Times New Roman"/>
            <w:b w:val="0"/>
            <w:bCs w:val="0"/>
            <w:webHidden/>
          </w:rPr>
          <w:fldChar w:fldCharType="end"/>
        </w:r>
      </w:hyperlink>
    </w:p>
    <w:p w14:paraId="42F45D39" w14:textId="307A0872" w:rsidR="001E6596" w:rsidRPr="0066424A" w:rsidRDefault="00000000" w:rsidP="00934901">
      <w:pPr>
        <w:pStyle w:val="Saturs1"/>
        <w:rPr>
          <w:rFonts w:eastAsiaTheme="minorEastAsia"/>
          <w:b w:val="0"/>
          <w:bCs w:val="0"/>
          <w:sz w:val="22"/>
          <w:szCs w:val="22"/>
        </w:rPr>
      </w:pPr>
      <w:hyperlink w:anchor="_Toc71380512" w:history="1">
        <w:r w:rsidR="001E6596" w:rsidRPr="0066424A">
          <w:rPr>
            <w:rStyle w:val="Hipersaite"/>
            <w:rFonts w:ascii="Times New Roman" w:eastAsiaTheme="majorEastAsia" w:hAnsi="Times New Roman"/>
            <w:b w:val="0"/>
            <w:bCs w:val="0"/>
          </w:rPr>
          <w:t>5.</w:t>
        </w:r>
        <w:r w:rsidR="001E6596" w:rsidRPr="0066424A">
          <w:rPr>
            <w:rFonts w:eastAsiaTheme="minorEastAsia"/>
            <w:b w:val="0"/>
            <w:bCs w:val="0"/>
            <w:sz w:val="22"/>
            <w:szCs w:val="22"/>
          </w:rPr>
          <w:tab/>
        </w:r>
        <w:r w:rsidR="001E6596" w:rsidRPr="0066424A">
          <w:rPr>
            <w:rStyle w:val="Hipersaite"/>
            <w:rFonts w:ascii="Times New Roman" w:eastAsiaTheme="majorEastAsia" w:hAnsi="Times New Roman"/>
            <w:b w:val="0"/>
            <w:bCs w:val="0"/>
          </w:rPr>
          <w:t>ZVĒRINĀTA REVIDENTA ATZINUMS PAR SAIMNIECISKO DARBĪB</w:t>
        </w:r>
        <w:r w:rsidR="003170D7" w:rsidRPr="0066424A">
          <w:rPr>
            <w:rStyle w:val="Hipersaite"/>
            <w:rFonts w:ascii="Times New Roman" w:eastAsiaTheme="majorEastAsia" w:hAnsi="Times New Roman"/>
            <w:b w:val="0"/>
            <w:bCs w:val="0"/>
          </w:rPr>
          <w:t>U</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_Toc71380512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EB16C0">
          <w:rPr>
            <w:rFonts w:ascii="Times New Roman" w:hAnsi="Times New Roman"/>
            <w:b w:val="0"/>
            <w:bCs w:val="0"/>
            <w:webHidden/>
          </w:rPr>
          <w:t>13</w:t>
        </w:r>
        <w:r w:rsidR="001E6596" w:rsidRPr="0066424A">
          <w:rPr>
            <w:rFonts w:ascii="Times New Roman" w:hAnsi="Times New Roman"/>
            <w:b w:val="0"/>
            <w:bCs w:val="0"/>
            <w:webHidden/>
          </w:rPr>
          <w:fldChar w:fldCharType="end"/>
        </w:r>
      </w:hyperlink>
    </w:p>
    <w:p w14:paraId="33A92169" w14:textId="023A978E" w:rsidR="001E6596" w:rsidRPr="0066424A" w:rsidRDefault="00000000" w:rsidP="00934901">
      <w:pPr>
        <w:pStyle w:val="Saturs1"/>
        <w:rPr>
          <w:rFonts w:eastAsiaTheme="minorEastAsia"/>
          <w:b w:val="0"/>
          <w:bCs w:val="0"/>
          <w:sz w:val="22"/>
          <w:szCs w:val="22"/>
        </w:rPr>
      </w:pPr>
      <w:hyperlink w:anchor="_Toc71380513" w:history="1">
        <w:r w:rsidR="001E6596" w:rsidRPr="0066424A">
          <w:rPr>
            <w:rStyle w:val="Hipersaite"/>
            <w:rFonts w:ascii="Times New Roman" w:eastAsiaTheme="majorEastAsia" w:hAnsi="Times New Roman"/>
            <w:b w:val="0"/>
            <w:bCs w:val="0"/>
          </w:rPr>
          <w:t xml:space="preserve">6. </w:t>
        </w:r>
        <w:r w:rsidR="001E6596" w:rsidRPr="0066424A">
          <w:rPr>
            <w:rStyle w:val="Hipersaite"/>
            <w:rFonts w:ascii="Times New Roman" w:eastAsiaTheme="majorEastAsia" w:hAnsi="Times New Roman"/>
            <w:b w:val="0"/>
            <w:bCs w:val="0"/>
          </w:rPr>
          <w:tab/>
        </w:r>
        <w:r w:rsidR="001E6596" w:rsidRPr="0066424A">
          <w:rPr>
            <w:rStyle w:val="Hipersaite"/>
            <w:rFonts w:ascii="Times New Roman" w:eastAsiaTheme="majorEastAsia" w:hAnsi="Times New Roman"/>
            <w:b w:val="0"/>
            <w:bCs w:val="0"/>
            <w:caps/>
          </w:rPr>
          <w:t>Aģentūras vadības pilnveidošana</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_Toc71380513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EB16C0">
          <w:rPr>
            <w:rFonts w:ascii="Times New Roman" w:hAnsi="Times New Roman"/>
            <w:b w:val="0"/>
            <w:bCs w:val="0"/>
            <w:webHidden/>
          </w:rPr>
          <w:t>13</w:t>
        </w:r>
        <w:r w:rsidR="001E6596" w:rsidRPr="0066424A">
          <w:rPr>
            <w:rFonts w:ascii="Times New Roman" w:hAnsi="Times New Roman"/>
            <w:b w:val="0"/>
            <w:bCs w:val="0"/>
            <w:webHidden/>
          </w:rPr>
          <w:fldChar w:fldCharType="end"/>
        </w:r>
      </w:hyperlink>
    </w:p>
    <w:p w14:paraId="7A737A7B" w14:textId="29C390E8" w:rsidR="001E6596" w:rsidRPr="0066424A" w:rsidRDefault="00000000" w:rsidP="00934901">
      <w:pPr>
        <w:pStyle w:val="Saturs1"/>
        <w:rPr>
          <w:rFonts w:eastAsiaTheme="minorEastAsia"/>
          <w:b w:val="0"/>
          <w:bCs w:val="0"/>
          <w:sz w:val="22"/>
          <w:szCs w:val="22"/>
        </w:rPr>
      </w:pPr>
      <w:hyperlink w:anchor="_Toc71380514" w:history="1">
        <w:r w:rsidR="001E6596" w:rsidRPr="0066424A">
          <w:rPr>
            <w:rStyle w:val="Hipersaite"/>
            <w:rFonts w:ascii="Times New Roman" w:eastAsiaTheme="majorEastAsia" w:hAnsi="Times New Roman"/>
            <w:b w:val="0"/>
            <w:bCs w:val="0"/>
          </w:rPr>
          <w:t xml:space="preserve">7. </w:t>
        </w:r>
        <w:r w:rsidR="001E6596" w:rsidRPr="0066424A">
          <w:rPr>
            <w:rStyle w:val="Hipersaite"/>
            <w:rFonts w:ascii="Times New Roman" w:eastAsiaTheme="majorEastAsia" w:hAnsi="Times New Roman"/>
            <w:b w:val="0"/>
            <w:bCs w:val="0"/>
          </w:rPr>
          <w:tab/>
          <w:t>PERSONĀLS</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_Toc71380514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EB16C0">
          <w:rPr>
            <w:rFonts w:ascii="Times New Roman" w:hAnsi="Times New Roman"/>
            <w:b w:val="0"/>
            <w:bCs w:val="0"/>
            <w:webHidden/>
          </w:rPr>
          <w:t>13</w:t>
        </w:r>
        <w:r w:rsidR="001E6596" w:rsidRPr="0066424A">
          <w:rPr>
            <w:rFonts w:ascii="Times New Roman" w:hAnsi="Times New Roman"/>
            <w:b w:val="0"/>
            <w:bCs w:val="0"/>
            <w:webHidden/>
          </w:rPr>
          <w:fldChar w:fldCharType="end"/>
        </w:r>
      </w:hyperlink>
    </w:p>
    <w:p w14:paraId="3B2EA982" w14:textId="2501F73A" w:rsidR="001E6596" w:rsidRPr="0066424A" w:rsidRDefault="00000000" w:rsidP="00934901">
      <w:pPr>
        <w:pStyle w:val="Saturs1"/>
        <w:rPr>
          <w:rFonts w:eastAsiaTheme="minorEastAsia"/>
          <w:b w:val="0"/>
          <w:bCs w:val="0"/>
          <w:sz w:val="22"/>
          <w:szCs w:val="22"/>
        </w:rPr>
      </w:pPr>
      <w:hyperlink w:anchor="_Toc71380515" w:history="1">
        <w:r w:rsidR="001E6596" w:rsidRPr="0066424A">
          <w:rPr>
            <w:rStyle w:val="Hipersaite"/>
            <w:rFonts w:ascii="Times New Roman" w:eastAsiaTheme="majorEastAsia" w:hAnsi="Times New Roman"/>
            <w:b w:val="0"/>
            <w:bCs w:val="0"/>
          </w:rPr>
          <w:t xml:space="preserve">8. </w:t>
        </w:r>
        <w:r w:rsidR="001E6596" w:rsidRPr="0066424A">
          <w:rPr>
            <w:rStyle w:val="Hipersaite"/>
            <w:rFonts w:ascii="Times New Roman" w:eastAsiaTheme="majorEastAsia" w:hAnsi="Times New Roman"/>
            <w:b w:val="0"/>
            <w:bCs w:val="0"/>
          </w:rPr>
          <w:tab/>
        </w:r>
        <w:r w:rsidR="001E6596" w:rsidRPr="0066424A">
          <w:rPr>
            <w:rStyle w:val="Hipersaite"/>
            <w:rFonts w:ascii="Times New Roman" w:eastAsiaTheme="majorEastAsia" w:hAnsi="Times New Roman"/>
            <w:b w:val="0"/>
            <w:bCs w:val="0"/>
            <w:caps/>
          </w:rPr>
          <w:t>informācija par aģentūras sniegtajiem maksas pakalpojumiem</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_Toc71380515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EB16C0">
          <w:rPr>
            <w:rFonts w:ascii="Times New Roman" w:hAnsi="Times New Roman"/>
            <w:b w:val="0"/>
            <w:bCs w:val="0"/>
            <w:webHidden/>
          </w:rPr>
          <w:t>13</w:t>
        </w:r>
        <w:r w:rsidR="001E6596" w:rsidRPr="0066424A">
          <w:rPr>
            <w:rFonts w:ascii="Times New Roman" w:hAnsi="Times New Roman"/>
            <w:b w:val="0"/>
            <w:bCs w:val="0"/>
            <w:webHidden/>
          </w:rPr>
          <w:fldChar w:fldCharType="end"/>
        </w:r>
      </w:hyperlink>
    </w:p>
    <w:p w14:paraId="0829BE91" w14:textId="6A4EA7E6" w:rsidR="001E6596" w:rsidRPr="0066424A" w:rsidRDefault="00000000" w:rsidP="00934901">
      <w:pPr>
        <w:pStyle w:val="Saturs1"/>
        <w:rPr>
          <w:rFonts w:eastAsiaTheme="minorEastAsia"/>
          <w:b w:val="0"/>
          <w:bCs w:val="0"/>
          <w:sz w:val="22"/>
          <w:szCs w:val="22"/>
        </w:rPr>
      </w:pPr>
      <w:hyperlink w:anchor="_Toc71380516" w:history="1">
        <w:r w:rsidR="001E6596" w:rsidRPr="0066424A">
          <w:rPr>
            <w:rStyle w:val="Hipersaite"/>
            <w:rFonts w:ascii="Times New Roman" w:eastAsiaTheme="majorEastAsia" w:hAnsi="Times New Roman"/>
            <w:b w:val="0"/>
            <w:bCs w:val="0"/>
            <w:caps/>
          </w:rPr>
          <w:t xml:space="preserve">9. </w:t>
        </w:r>
        <w:r w:rsidR="001E6596" w:rsidRPr="0066424A">
          <w:rPr>
            <w:rStyle w:val="Hipersaite"/>
            <w:rFonts w:ascii="Times New Roman" w:eastAsiaTheme="majorEastAsia" w:hAnsi="Times New Roman"/>
            <w:b w:val="0"/>
            <w:bCs w:val="0"/>
            <w:caps/>
          </w:rPr>
          <w:tab/>
          <w:t>KOMUNIKĀCIJA AR SABIEDRĪBU</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_Toc71380516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EB16C0">
          <w:rPr>
            <w:rFonts w:ascii="Times New Roman" w:hAnsi="Times New Roman"/>
            <w:b w:val="0"/>
            <w:bCs w:val="0"/>
            <w:webHidden/>
          </w:rPr>
          <w:t>14</w:t>
        </w:r>
        <w:r w:rsidR="001E6596" w:rsidRPr="0066424A">
          <w:rPr>
            <w:rFonts w:ascii="Times New Roman" w:hAnsi="Times New Roman"/>
            <w:b w:val="0"/>
            <w:bCs w:val="0"/>
            <w:webHidden/>
          </w:rPr>
          <w:fldChar w:fldCharType="end"/>
        </w:r>
      </w:hyperlink>
    </w:p>
    <w:p w14:paraId="44806817" w14:textId="271BB54D" w:rsidR="001E6596" w:rsidRPr="0066424A" w:rsidRDefault="00000000" w:rsidP="00934901">
      <w:pPr>
        <w:pStyle w:val="Saturs1"/>
        <w:rPr>
          <w:rFonts w:eastAsiaTheme="minorEastAsia"/>
          <w:b w:val="0"/>
          <w:bCs w:val="0"/>
          <w:sz w:val="22"/>
          <w:szCs w:val="22"/>
        </w:rPr>
      </w:pPr>
      <w:hyperlink w:anchor="_Toc71380517" w:history="1">
        <w:r w:rsidR="001E6596" w:rsidRPr="0066424A">
          <w:rPr>
            <w:rStyle w:val="Hipersaite"/>
            <w:rFonts w:ascii="Times New Roman" w:eastAsiaTheme="majorEastAsia" w:hAnsi="Times New Roman"/>
            <w:b w:val="0"/>
            <w:bCs w:val="0"/>
          </w:rPr>
          <w:t>10.</w:t>
        </w:r>
        <w:r w:rsidR="001E6596" w:rsidRPr="0066424A">
          <w:rPr>
            <w:rFonts w:eastAsiaTheme="minorEastAsia"/>
            <w:b w:val="0"/>
            <w:bCs w:val="0"/>
            <w:sz w:val="22"/>
            <w:szCs w:val="22"/>
          </w:rPr>
          <w:tab/>
        </w:r>
        <w:r w:rsidR="001E6596" w:rsidRPr="0066424A">
          <w:rPr>
            <w:rStyle w:val="Hipersaite"/>
            <w:rFonts w:ascii="Times New Roman" w:eastAsiaTheme="majorEastAsia" w:hAnsi="Times New Roman"/>
            <w:b w:val="0"/>
            <w:bCs w:val="0"/>
          </w:rPr>
          <w:t>INFORMĀCIJA PAR LĪDZDALĪBU SADARBĪBAS PROJEKTOS</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_Toc71380517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EB16C0">
          <w:rPr>
            <w:rFonts w:ascii="Times New Roman" w:hAnsi="Times New Roman"/>
            <w:b w:val="0"/>
            <w:bCs w:val="0"/>
            <w:webHidden/>
          </w:rPr>
          <w:t>14</w:t>
        </w:r>
        <w:r w:rsidR="001E6596" w:rsidRPr="0066424A">
          <w:rPr>
            <w:rFonts w:ascii="Times New Roman" w:hAnsi="Times New Roman"/>
            <w:b w:val="0"/>
            <w:bCs w:val="0"/>
            <w:webHidden/>
          </w:rPr>
          <w:fldChar w:fldCharType="end"/>
        </w:r>
      </w:hyperlink>
    </w:p>
    <w:p w14:paraId="0D2602AA" w14:textId="419B6518" w:rsidR="001E6596" w:rsidRPr="0066424A" w:rsidRDefault="00000000" w:rsidP="00934901">
      <w:pPr>
        <w:pStyle w:val="Saturs1"/>
        <w:rPr>
          <w:rFonts w:eastAsiaTheme="minorEastAsia"/>
          <w:b w:val="0"/>
          <w:bCs w:val="0"/>
          <w:sz w:val="22"/>
          <w:szCs w:val="22"/>
        </w:rPr>
      </w:pPr>
      <w:hyperlink w:anchor="_Toc71380518" w:history="1">
        <w:r w:rsidR="001E6596" w:rsidRPr="0066424A">
          <w:rPr>
            <w:rStyle w:val="Hipersaite"/>
            <w:rFonts w:ascii="Times New Roman" w:eastAsiaTheme="majorEastAsia" w:hAnsi="Times New Roman"/>
            <w:b w:val="0"/>
            <w:bCs w:val="0"/>
            <w:caps/>
          </w:rPr>
          <w:t>11.</w:t>
        </w:r>
        <w:r w:rsidR="001E6596" w:rsidRPr="0066424A">
          <w:rPr>
            <w:rFonts w:eastAsiaTheme="minorEastAsia"/>
            <w:b w:val="0"/>
            <w:bCs w:val="0"/>
            <w:sz w:val="22"/>
            <w:szCs w:val="22"/>
          </w:rPr>
          <w:tab/>
        </w:r>
        <w:r w:rsidR="001E6596" w:rsidRPr="0066424A">
          <w:rPr>
            <w:rStyle w:val="Hipersaite"/>
            <w:rFonts w:ascii="Times New Roman" w:eastAsiaTheme="majorEastAsia" w:hAnsi="Times New Roman"/>
            <w:b w:val="0"/>
            <w:bCs w:val="0"/>
            <w:caps/>
          </w:rPr>
          <w:t>aģentūras ikdienas veicamie darbi, plānotās darbības un to rezultatīvie rādītāji</w:t>
        </w:r>
        <w:r w:rsidR="001E6596" w:rsidRPr="0066424A">
          <w:rPr>
            <w:rStyle w:val="Hipersaite"/>
            <w:rFonts w:ascii="Times New Roman" w:eastAsiaTheme="majorEastAsia" w:hAnsi="Times New Roman"/>
            <w:b w:val="0"/>
            <w:bCs w:val="0"/>
          </w:rPr>
          <w:t xml:space="preserve"> </w:t>
        </w:r>
        <w:r w:rsidR="001E6596" w:rsidRPr="0066424A">
          <w:rPr>
            <w:rStyle w:val="Hipersaite"/>
            <w:rFonts w:ascii="Times New Roman" w:eastAsiaTheme="majorEastAsia" w:hAnsi="Times New Roman"/>
            <w:b w:val="0"/>
            <w:bCs w:val="0"/>
            <w:caps/>
          </w:rPr>
          <w:t>nākamajā pārskata gadā</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_Toc71380518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EB16C0">
          <w:rPr>
            <w:rFonts w:ascii="Times New Roman" w:hAnsi="Times New Roman"/>
            <w:b w:val="0"/>
            <w:bCs w:val="0"/>
            <w:webHidden/>
          </w:rPr>
          <w:t>15</w:t>
        </w:r>
        <w:r w:rsidR="001E6596" w:rsidRPr="0066424A">
          <w:rPr>
            <w:rFonts w:ascii="Times New Roman" w:hAnsi="Times New Roman"/>
            <w:b w:val="0"/>
            <w:bCs w:val="0"/>
            <w:webHidden/>
          </w:rPr>
          <w:fldChar w:fldCharType="end"/>
        </w:r>
      </w:hyperlink>
    </w:p>
    <w:p w14:paraId="321DA581" w14:textId="0640F21A" w:rsidR="00105C39" w:rsidRPr="00F433BF" w:rsidRDefault="00105C39" w:rsidP="00105C39">
      <w:pPr>
        <w:spacing w:line="360" w:lineRule="auto"/>
        <w:rPr>
          <w:lang w:eastAsia="lv-LV"/>
        </w:rPr>
      </w:pPr>
      <w:r w:rsidRPr="00F433BF">
        <w:rPr>
          <w:lang w:eastAsia="lv-LV"/>
        </w:rPr>
        <w:fldChar w:fldCharType="end"/>
      </w:r>
    </w:p>
    <w:p w14:paraId="36631EA7" w14:textId="77777777" w:rsidR="00105C39" w:rsidRDefault="00105C39" w:rsidP="00105C39">
      <w:pPr>
        <w:spacing w:line="360" w:lineRule="auto"/>
        <w:ind w:right="-45"/>
        <w:rPr>
          <w:lang w:eastAsia="lv-LV"/>
        </w:rPr>
      </w:pPr>
    </w:p>
    <w:p w14:paraId="38A8EF6B" w14:textId="77777777" w:rsidR="00BB1333" w:rsidRDefault="00BB1333" w:rsidP="00105C39">
      <w:pPr>
        <w:spacing w:line="360" w:lineRule="auto"/>
        <w:ind w:right="-45"/>
        <w:rPr>
          <w:lang w:eastAsia="lv-LV"/>
        </w:rPr>
      </w:pPr>
    </w:p>
    <w:p w14:paraId="43F5B7A9" w14:textId="77777777" w:rsidR="00BB1333" w:rsidRDefault="00BB1333" w:rsidP="00105C39">
      <w:pPr>
        <w:spacing w:line="360" w:lineRule="auto"/>
        <w:ind w:right="-45"/>
        <w:rPr>
          <w:lang w:eastAsia="lv-LV"/>
        </w:rPr>
      </w:pPr>
    </w:p>
    <w:p w14:paraId="4493956D" w14:textId="77777777" w:rsidR="00BB1333" w:rsidRDefault="00BB1333" w:rsidP="00105C39">
      <w:pPr>
        <w:spacing w:line="360" w:lineRule="auto"/>
        <w:ind w:right="-45"/>
        <w:rPr>
          <w:lang w:eastAsia="lv-LV"/>
        </w:rPr>
      </w:pPr>
    </w:p>
    <w:p w14:paraId="6CD857ED" w14:textId="77777777" w:rsidR="00BB1333" w:rsidRDefault="00BB1333" w:rsidP="00105C39">
      <w:pPr>
        <w:spacing w:line="360" w:lineRule="auto"/>
        <w:ind w:right="-45"/>
        <w:rPr>
          <w:lang w:eastAsia="lv-LV"/>
        </w:rPr>
      </w:pPr>
    </w:p>
    <w:p w14:paraId="42B21D6D" w14:textId="77777777" w:rsidR="00BB1333" w:rsidRDefault="00BB1333" w:rsidP="00105C39">
      <w:pPr>
        <w:spacing w:line="360" w:lineRule="auto"/>
        <w:ind w:right="-45"/>
        <w:rPr>
          <w:lang w:eastAsia="lv-LV"/>
        </w:rPr>
      </w:pPr>
    </w:p>
    <w:p w14:paraId="461FC207" w14:textId="77777777" w:rsidR="00BB1333" w:rsidRDefault="00BB1333" w:rsidP="00105C39">
      <w:pPr>
        <w:spacing w:line="360" w:lineRule="auto"/>
        <w:ind w:right="-45"/>
        <w:rPr>
          <w:lang w:eastAsia="lv-LV"/>
        </w:rPr>
      </w:pPr>
    </w:p>
    <w:p w14:paraId="4B6361CE" w14:textId="77777777" w:rsidR="00BB1333" w:rsidRDefault="00BB1333" w:rsidP="00105C39">
      <w:pPr>
        <w:spacing w:line="360" w:lineRule="auto"/>
        <w:ind w:right="-45"/>
        <w:rPr>
          <w:lang w:eastAsia="lv-LV"/>
        </w:rPr>
      </w:pPr>
    </w:p>
    <w:p w14:paraId="3EABFED1" w14:textId="77777777" w:rsidR="00BB1333" w:rsidRDefault="00BB1333" w:rsidP="00105C39">
      <w:pPr>
        <w:spacing w:line="360" w:lineRule="auto"/>
        <w:ind w:right="-45"/>
        <w:rPr>
          <w:lang w:eastAsia="lv-LV"/>
        </w:rPr>
      </w:pPr>
    </w:p>
    <w:p w14:paraId="675B6FBD" w14:textId="77777777" w:rsidR="00BB1333" w:rsidRDefault="00BB1333" w:rsidP="00105C39">
      <w:pPr>
        <w:spacing w:line="360" w:lineRule="auto"/>
        <w:ind w:right="-45"/>
        <w:rPr>
          <w:lang w:eastAsia="lv-LV"/>
        </w:rPr>
      </w:pPr>
    </w:p>
    <w:p w14:paraId="39DAA15E" w14:textId="77777777" w:rsidR="00BB1333" w:rsidRDefault="00BB1333" w:rsidP="00105C39">
      <w:pPr>
        <w:spacing w:line="360" w:lineRule="auto"/>
        <w:ind w:right="-45"/>
        <w:rPr>
          <w:lang w:eastAsia="lv-LV"/>
        </w:rPr>
      </w:pPr>
    </w:p>
    <w:p w14:paraId="136D68B8" w14:textId="77777777" w:rsidR="00BB1333" w:rsidRDefault="00BB1333" w:rsidP="00105C39">
      <w:pPr>
        <w:spacing w:line="360" w:lineRule="auto"/>
        <w:ind w:right="-45"/>
        <w:rPr>
          <w:lang w:eastAsia="lv-LV"/>
        </w:rPr>
      </w:pPr>
    </w:p>
    <w:p w14:paraId="67571EF4" w14:textId="77777777" w:rsidR="00BB1333" w:rsidRDefault="00BB1333" w:rsidP="00105C39">
      <w:pPr>
        <w:spacing w:line="360" w:lineRule="auto"/>
        <w:ind w:right="-45"/>
        <w:rPr>
          <w:lang w:eastAsia="lv-LV"/>
        </w:rPr>
      </w:pPr>
    </w:p>
    <w:p w14:paraId="144B54C1" w14:textId="77777777" w:rsidR="00BB1333" w:rsidRDefault="00BB1333" w:rsidP="00105C39">
      <w:pPr>
        <w:spacing w:line="360" w:lineRule="auto"/>
        <w:ind w:right="-45"/>
        <w:rPr>
          <w:lang w:eastAsia="lv-LV"/>
        </w:rPr>
      </w:pPr>
    </w:p>
    <w:p w14:paraId="28FF28FC" w14:textId="77777777" w:rsidR="00BB1333" w:rsidRDefault="00BB1333" w:rsidP="00105C39">
      <w:pPr>
        <w:spacing w:line="360" w:lineRule="auto"/>
        <w:ind w:right="-45"/>
        <w:rPr>
          <w:lang w:eastAsia="lv-LV"/>
        </w:rPr>
      </w:pPr>
    </w:p>
    <w:p w14:paraId="5FD42037" w14:textId="77777777" w:rsidR="00BB1333" w:rsidRDefault="00BB1333" w:rsidP="00105C39">
      <w:pPr>
        <w:spacing w:line="360" w:lineRule="auto"/>
        <w:ind w:right="-45"/>
        <w:rPr>
          <w:lang w:eastAsia="lv-LV"/>
        </w:rPr>
      </w:pPr>
    </w:p>
    <w:p w14:paraId="71C08FE4" w14:textId="294E353C" w:rsidR="006B01FA" w:rsidRDefault="006B01FA" w:rsidP="00B26D3B">
      <w:pPr>
        <w:keepNext/>
        <w:tabs>
          <w:tab w:val="left" w:pos="3180"/>
        </w:tabs>
        <w:outlineLvl w:val="0"/>
        <w:rPr>
          <w:lang w:eastAsia="lv-LV"/>
        </w:rPr>
      </w:pPr>
    </w:p>
    <w:p w14:paraId="385CF5F2" w14:textId="77777777" w:rsidR="00B26D3B" w:rsidRPr="00B26D3B" w:rsidRDefault="00B26D3B" w:rsidP="00B26D3B">
      <w:pPr>
        <w:keepNext/>
        <w:tabs>
          <w:tab w:val="left" w:pos="3180"/>
        </w:tabs>
        <w:outlineLvl w:val="0"/>
        <w:rPr>
          <w:b/>
          <w:bCs/>
        </w:rPr>
      </w:pPr>
    </w:p>
    <w:p w14:paraId="79FEDE3F" w14:textId="5A57C5B2" w:rsidR="00105C39" w:rsidRPr="006B01FA" w:rsidRDefault="00105C39" w:rsidP="006B01FA">
      <w:pPr>
        <w:pStyle w:val="Sarakstarindkopa"/>
        <w:numPr>
          <w:ilvl w:val="0"/>
          <w:numId w:val="48"/>
        </w:numPr>
        <w:autoSpaceDE w:val="0"/>
        <w:autoSpaceDN w:val="0"/>
        <w:adjustRightInd w:val="0"/>
        <w:spacing w:line="360" w:lineRule="auto"/>
        <w:jc w:val="center"/>
        <w:outlineLvl w:val="0"/>
        <w:rPr>
          <w:b/>
        </w:rPr>
      </w:pPr>
      <w:bookmarkStart w:id="2" w:name="_Toc71380508"/>
      <w:r w:rsidRPr="006B01FA">
        <w:rPr>
          <w:b/>
          <w:caps/>
        </w:rPr>
        <w:t>Aģentūras mērķis</w:t>
      </w:r>
      <w:bookmarkEnd w:id="2"/>
    </w:p>
    <w:p w14:paraId="20222E52" w14:textId="77777777" w:rsidR="006B01FA" w:rsidRPr="006B01FA" w:rsidRDefault="006B01FA" w:rsidP="006B01FA">
      <w:pPr>
        <w:autoSpaceDE w:val="0"/>
        <w:autoSpaceDN w:val="0"/>
        <w:adjustRightInd w:val="0"/>
        <w:spacing w:line="360" w:lineRule="auto"/>
        <w:outlineLvl w:val="0"/>
        <w:rPr>
          <w:b/>
        </w:rPr>
      </w:pPr>
    </w:p>
    <w:p w14:paraId="41A10375" w14:textId="77777777" w:rsidR="00105C39" w:rsidRPr="00F433BF" w:rsidRDefault="00105C39" w:rsidP="00105C39">
      <w:pPr>
        <w:autoSpaceDE w:val="0"/>
        <w:autoSpaceDN w:val="0"/>
        <w:adjustRightInd w:val="0"/>
        <w:spacing w:line="360" w:lineRule="auto"/>
        <w:ind w:firstLine="720"/>
        <w:jc w:val="both"/>
      </w:pPr>
      <w:r w:rsidRPr="00F433BF">
        <w:t xml:space="preserve">Aģentūras darbības mērķis ir realizēt pašvaldības kompetencē esošus Aģentūras nolikumā noteiktos uzdevumus un sniegt pakalpojumus iedzīvotāju vajadzību nodrošināšanai labiekārtošanas, sanitārās tīrības un pašvaldības īpašumu apsaimniekošanas jomā Alūksnes pilsētas administratīvajā teritorijā. </w:t>
      </w:r>
    </w:p>
    <w:p w14:paraId="590E80FC" w14:textId="77777777" w:rsidR="00105C39" w:rsidRPr="00F433BF" w:rsidRDefault="00105C39" w:rsidP="00105C39">
      <w:pPr>
        <w:spacing w:line="360" w:lineRule="auto"/>
        <w:jc w:val="center"/>
        <w:rPr>
          <w:b/>
          <w:lang w:eastAsia="lv-LV"/>
        </w:rPr>
      </w:pPr>
    </w:p>
    <w:p w14:paraId="1C772974" w14:textId="77777777" w:rsidR="00105C39" w:rsidRPr="00F433BF" w:rsidRDefault="00105C39" w:rsidP="00105C39">
      <w:pPr>
        <w:keepNext/>
        <w:jc w:val="center"/>
        <w:outlineLvl w:val="0"/>
        <w:rPr>
          <w:b/>
          <w:caps/>
        </w:rPr>
      </w:pPr>
      <w:bookmarkStart w:id="3" w:name="_Toc71380509"/>
      <w:r w:rsidRPr="00F433BF">
        <w:rPr>
          <w:b/>
        </w:rPr>
        <w:t>2.</w:t>
      </w:r>
      <w:r w:rsidRPr="00F433BF">
        <w:rPr>
          <w:b/>
          <w:caps/>
        </w:rPr>
        <w:t xml:space="preserve"> Aģentūras darbības virzieni</w:t>
      </w:r>
      <w:bookmarkEnd w:id="3"/>
    </w:p>
    <w:p w14:paraId="56324F00" w14:textId="77777777" w:rsidR="00105C39" w:rsidRPr="00F433BF" w:rsidRDefault="00105C39" w:rsidP="00105C39">
      <w:pPr>
        <w:spacing w:line="360" w:lineRule="auto"/>
        <w:ind w:left="426" w:hanging="426"/>
        <w:jc w:val="both"/>
        <w:rPr>
          <w:lang w:eastAsia="lv-LV"/>
        </w:rPr>
      </w:pPr>
    </w:p>
    <w:p w14:paraId="630D972D" w14:textId="29C50A3E" w:rsidR="00105C39" w:rsidRPr="00F433BF" w:rsidRDefault="00105C39" w:rsidP="00105C39">
      <w:pPr>
        <w:spacing w:line="360" w:lineRule="auto"/>
        <w:ind w:firstLine="720"/>
        <w:jc w:val="both"/>
        <w:rPr>
          <w:lang w:eastAsia="lv-LV"/>
        </w:rPr>
      </w:pPr>
      <w:r w:rsidRPr="00F433BF">
        <w:rPr>
          <w:lang w:eastAsia="lv-LV"/>
        </w:rPr>
        <w:t xml:space="preserve">Savu mērķu sasniegšanai Aģentūra veic saimniecisko darbību, atbilstoši normatīvajos aktos, Alūksnes novada </w:t>
      </w:r>
      <w:r w:rsidR="00C15834">
        <w:rPr>
          <w:lang w:eastAsia="lv-LV"/>
        </w:rPr>
        <w:t xml:space="preserve">pašvaldības </w:t>
      </w:r>
      <w:r w:rsidRPr="00F433BF">
        <w:rPr>
          <w:lang w:eastAsia="lv-LV"/>
        </w:rPr>
        <w:t>domes saistošajos noteikumos, lēmumos un Aģentūras nolikumā noteiktajai kārtībai un apmēram.</w:t>
      </w:r>
    </w:p>
    <w:p w14:paraId="1B6D93EF" w14:textId="77777777" w:rsidR="00105C39" w:rsidRPr="00F433BF" w:rsidRDefault="00105C39" w:rsidP="00105C39">
      <w:pPr>
        <w:spacing w:line="360" w:lineRule="auto"/>
        <w:ind w:left="426" w:hanging="426"/>
        <w:jc w:val="both"/>
        <w:rPr>
          <w:lang w:eastAsia="lv-LV"/>
        </w:rPr>
      </w:pPr>
      <w:r w:rsidRPr="00F433BF">
        <w:rPr>
          <w:lang w:eastAsia="lv-LV"/>
        </w:rPr>
        <w:tab/>
      </w:r>
      <w:r w:rsidRPr="00F433BF">
        <w:rPr>
          <w:lang w:eastAsia="lv-LV"/>
        </w:rPr>
        <w:tab/>
        <w:t xml:space="preserve">Aģentūras darbības pamatvirzieni: </w:t>
      </w:r>
    </w:p>
    <w:p w14:paraId="55D0F198" w14:textId="77777777" w:rsidR="00105C39" w:rsidRPr="00F433BF" w:rsidRDefault="00105C39" w:rsidP="00105C39">
      <w:pPr>
        <w:spacing w:line="360" w:lineRule="auto"/>
        <w:ind w:left="709" w:hanging="709"/>
        <w:jc w:val="both"/>
        <w:rPr>
          <w:lang w:eastAsia="lv-LV"/>
        </w:rPr>
      </w:pPr>
      <w:r w:rsidRPr="00F433BF">
        <w:rPr>
          <w:lang w:eastAsia="lv-LV"/>
        </w:rPr>
        <w:t>2.1.</w:t>
      </w:r>
      <w:r w:rsidRPr="00F433BF">
        <w:rPr>
          <w:lang w:eastAsia="lv-LV"/>
        </w:rPr>
        <w:tab/>
        <w:t>Alūksnes pilsētas administratīvās teritorijas apsaimniekošana, labiekārtošana un sanitārās tīrības nodrošināšana;</w:t>
      </w:r>
    </w:p>
    <w:p w14:paraId="4BD12FC8" w14:textId="21B67FAB" w:rsidR="00105C39" w:rsidRPr="00F433BF" w:rsidRDefault="00105C39" w:rsidP="00105C39">
      <w:pPr>
        <w:spacing w:line="360" w:lineRule="auto"/>
        <w:ind w:left="709" w:hanging="709"/>
        <w:jc w:val="both"/>
        <w:rPr>
          <w:lang w:eastAsia="lv-LV"/>
        </w:rPr>
      </w:pPr>
      <w:r w:rsidRPr="00F433BF">
        <w:rPr>
          <w:lang w:eastAsia="lv-LV"/>
        </w:rPr>
        <w:t>2.2.</w:t>
      </w:r>
      <w:r w:rsidRPr="00F433BF">
        <w:rPr>
          <w:lang w:eastAsia="lv-LV"/>
        </w:rPr>
        <w:tab/>
        <w:t>Alūksnes pilsētas kapsētu uzturēšana</w:t>
      </w:r>
      <w:r w:rsidR="001F4418" w:rsidRPr="00F433BF">
        <w:rPr>
          <w:lang w:eastAsia="lv-LV"/>
        </w:rPr>
        <w:t>;</w:t>
      </w:r>
    </w:p>
    <w:p w14:paraId="3322E426" w14:textId="714C8488" w:rsidR="00105C39" w:rsidRPr="00F433BF" w:rsidRDefault="00105C39" w:rsidP="00105C39">
      <w:pPr>
        <w:spacing w:line="360" w:lineRule="auto"/>
        <w:ind w:left="709" w:hanging="709"/>
        <w:jc w:val="both"/>
        <w:rPr>
          <w:lang w:eastAsia="lv-LV"/>
        </w:rPr>
      </w:pPr>
      <w:r w:rsidRPr="00F433BF">
        <w:rPr>
          <w:lang w:eastAsia="lv-LV"/>
        </w:rPr>
        <w:t>2.3.</w:t>
      </w:r>
      <w:r w:rsidRPr="00F433BF">
        <w:rPr>
          <w:lang w:eastAsia="lv-LV"/>
        </w:rPr>
        <w:tab/>
        <w:t>Pašvaldības mežu apsaimniekošana Alūksnes novada administratīvajā teritorijā</w:t>
      </w:r>
      <w:r w:rsidR="001F4418" w:rsidRPr="00F433BF">
        <w:rPr>
          <w:lang w:eastAsia="lv-LV"/>
        </w:rPr>
        <w:t>;</w:t>
      </w:r>
    </w:p>
    <w:p w14:paraId="5C974D23" w14:textId="1F8550B4" w:rsidR="00105C39" w:rsidRPr="00F433BF" w:rsidRDefault="00105C39" w:rsidP="00105C39">
      <w:pPr>
        <w:spacing w:line="360" w:lineRule="auto"/>
        <w:ind w:left="709" w:hanging="709"/>
        <w:jc w:val="both"/>
        <w:rPr>
          <w:lang w:eastAsia="lv-LV"/>
        </w:rPr>
      </w:pPr>
      <w:r w:rsidRPr="00F433BF">
        <w:rPr>
          <w:lang w:eastAsia="lv-LV"/>
        </w:rPr>
        <w:t>2.4.</w:t>
      </w:r>
      <w:r w:rsidRPr="00F433BF">
        <w:rPr>
          <w:lang w:eastAsia="lv-LV"/>
        </w:rPr>
        <w:tab/>
        <w:t>Publisko pasākumu norišu nodrošināšana Alūksnes pilsētas administratīvajā teritorijā</w:t>
      </w:r>
      <w:r w:rsidR="001F4418" w:rsidRPr="00F433BF">
        <w:rPr>
          <w:lang w:eastAsia="lv-LV"/>
        </w:rPr>
        <w:t>;</w:t>
      </w:r>
    </w:p>
    <w:p w14:paraId="33770E8F" w14:textId="5875CBDA" w:rsidR="00105C39" w:rsidRPr="00F433BF" w:rsidRDefault="00105C39" w:rsidP="00105C39">
      <w:pPr>
        <w:spacing w:line="360" w:lineRule="auto"/>
        <w:ind w:left="709" w:hanging="709"/>
        <w:jc w:val="both"/>
        <w:rPr>
          <w:lang w:eastAsia="lv-LV"/>
        </w:rPr>
      </w:pPr>
      <w:r w:rsidRPr="00F433BF">
        <w:rPr>
          <w:lang w:eastAsia="lv-LV"/>
        </w:rPr>
        <w:t>2.5.</w:t>
      </w:r>
      <w:r w:rsidRPr="00F433BF">
        <w:rPr>
          <w:lang w:eastAsia="lv-LV"/>
        </w:rPr>
        <w:tab/>
        <w:t>Pašvaldības nedzīvojamo ēku apsaimniekošana Alūksnes pilsētas administratīvajā teritorijā</w:t>
      </w:r>
      <w:r w:rsidR="001F4418" w:rsidRPr="00F433BF">
        <w:rPr>
          <w:lang w:eastAsia="lv-LV"/>
        </w:rPr>
        <w:t>;</w:t>
      </w:r>
    </w:p>
    <w:p w14:paraId="4A389FBD" w14:textId="4B05A512" w:rsidR="00105C39" w:rsidRDefault="00105C39" w:rsidP="00F6772B">
      <w:pPr>
        <w:autoSpaceDE w:val="0"/>
        <w:autoSpaceDN w:val="0"/>
        <w:adjustRightInd w:val="0"/>
        <w:spacing w:line="360" w:lineRule="auto"/>
        <w:ind w:left="709" w:hanging="709"/>
        <w:jc w:val="both"/>
      </w:pPr>
      <w:r w:rsidRPr="00F433BF">
        <w:t>2.6.</w:t>
      </w:r>
      <w:r w:rsidRPr="00F433BF">
        <w:tab/>
        <w:t xml:space="preserve">Pašvaldības domes apstiprināto maksas pakalpojumu sniegšana sabiedrības vajadzību nodrošināšanai Alūksnes pilsētas administratīvajā teritorijā. </w:t>
      </w:r>
    </w:p>
    <w:p w14:paraId="329A82A0" w14:textId="77777777" w:rsidR="00873F93" w:rsidRPr="00F433BF" w:rsidRDefault="00873F93" w:rsidP="00F6772B">
      <w:pPr>
        <w:autoSpaceDE w:val="0"/>
        <w:autoSpaceDN w:val="0"/>
        <w:adjustRightInd w:val="0"/>
        <w:spacing w:line="360" w:lineRule="auto"/>
        <w:ind w:left="709" w:hanging="709"/>
        <w:jc w:val="both"/>
      </w:pPr>
    </w:p>
    <w:p w14:paraId="0F904693" w14:textId="77E411F2" w:rsidR="006E7034" w:rsidRPr="00F6772B" w:rsidRDefault="00105C39" w:rsidP="00F6772B">
      <w:pPr>
        <w:keepNext/>
        <w:spacing w:line="360" w:lineRule="auto"/>
        <w:jc w:val="center"/>
        <w:outlineLvl w:val="0"/>
        <w:rPr>
          <w:b/>
          <w:caps/>
        </w:rPr>
      </w:pPr>
      <w:bookmarkStart w:id="4" w:name="_Toc71380510"/>
      <w:r w:rsidRPr="00F433BF">
        <w:rPr>
          <w:b/>
          <w:caps/>
        </w:rPr>
        <w:t>3. aģentūras Finanšu resursi un darbības rezultāti</w:t>
      </w:r>
      <w:bookmarkEnd w:id="4"/>
    </w:p>
    <w:p w14:paraId="2CF032FF" w14:textId="20EF2D0C" w:rsidR="006E7034" w:rsidRDefault="006E7034" w:rsidP="006E7034">
      <w:pPr>
        <w:spacing w:after="120"/>
        <w:jc w:val="center"/>
        <w:rPr>
          <w:b/>
          <w:lang w:eastAsia="lv-LV"/>
        </w:rPr>
      </w:pPr>
      <w:r w:rsidRPr="007A205F">
        <w:rPr>
          <w:b/>
          <w:lang w:eastAsia="lv-LV"/>
        </w:rPr>
        <w:t>202</w:t>
      </w:r>
      <w:r w:rsidR="001E50A2">
        <w:rPr>
          <w:b/>
          <w:lang w:eastAsia="lv-LV"/>
        </w:rPr>
        <w:t>1</w:t>
      </w:r>
      <w:r w:rsidRPr="007A205F">
        <w:rPr>
          <w:b/>
          <w:lang w:eastAsia="lv-LV"/>
        </w:rPr>
        <w:t>., 202</w:t>
      </w:r>
      <w:r w:rsidR="001E50A2">
        <w:rPr>
          <w:b/>
          <w:lang w:eastAsia="lv-LV"/>
        </w:rPr>
        <w:t>2</w:t>
      </w:r>
      <w:r w:rsidRPr="007A205F">
        <w:rPr>
          <w:b/>
          <w:lang w:eastAsia="lv-LV"/>
        </w:rPr>
        <w:t>. gadā izpildītais un 202</w:t>
      </w:r>
      <w:r w:rsidR="001E50A2">
        <w:rPr>
          <w:b/>
          <w:lang w:eastAsia="lv-LV"/>
        </w:rPr>
        <w:t>3</w:t>
      </w:r>
      <w:r w:rsidRPr="007A205F">
        <w:rPr>
          <w:b/>
          <w:lang w:eastAsia="lv-LV"/>
        </w:rPr>
        <w:t>. gadam apstiprinātais budžets</w:t>
      </w:r>
    </w:p>
    <w:p w14:paraId="663537D2" w14:textId="77777777" w:rsidR="00F83F5B" w:rsidRDefault="00F83F5B" w:rsidP="00F83F5B">
      <w:pPr>
        <w:jc w:val="center"/>
        <w:rPr>
          <w:caps/>
          <w:lang w:eastAsia="lv-LV"/>
        </w:rPr>
      </w:pPr>
    </w:p>
    <w:p w14:paraId="21A75014" w14:textId="77777777" w:rsidR="00F83F5B" w:rsidRDefault="00F83F5B" w:rsidP="00F83F5B">
      <w:pPr>
        <w:jc w:val="center"/>
        <w:rPr>
          <w:caps/>
          <w:lang w:eastAsia="lv-LV"/>
        </w:rPr>
      </w:pPr>
      <w:r w:rsidRPr="007A205F">
        <w:rPr>
          <w:caps/>
          <w:lang w:eastAsia="lv-LV"/>
        </w:rPr>
        <w:t>Teritorijas labiekārtošana</w:t>
      </w:r>
    </w:p>
    <w:p w14:paraId="2AB7E223" w14:textId="77777777" w:rsidR="00F83F5B" w:rsidRPr="007A205F" w:rsidRDefault="00F83F5B" w:rsidP="00F83F5B">
      <w:pPr>
        <w:jc w:val="center"/>
        <w:rPr>
          <w:caps/>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F83F5B" w:rsidRPr="007A205F" w14:paraId="2DABED85"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14:paraId="6B6B2E81" w14:textId="77777777" w:rsidR="00F83F5B" w:rsidRPr="007A205F" w:rsidRDefault="00F83F5B" w:rsidP="00F83F5B">
            <w:pPr>
              <w:jc w:val="center"/>
              <w:rPr>
                <w:lang w:eastAsia="lv-LV"/>
              </w:rPr>
            </w:pPr>
            <w:r w:rsidRPr="007A205F">
              <w:rPr>
                <w:lang w:eastAsia="lv-LV"/>
              </w:rPr>
              <w:t>Rādītājs /koda nosaukums</w:t>
            </w:r>
          </w:p>
        </w:tc>
        <w:tc>
          <w:tcPr>
            <w:tcW w:w="1604" w:type="dxa"/>
            <w:tcBorders>
              <w:top w:val="single" w:sz="4" w:space="0" w:color="auto"/>
              <w:left w:val="single" w:sz="4" w:space="0" w:color="auto"/>
              <w:bottom w:val="single" w:sz="4" w:space="0" w:color="auto"/>
              <w:right w:val="single" w:sz="4" w:space="0" w:color="auto"/>
            </w:tcBorders>
            <w:hideMark/>
          </w:tcPr>
          <w:p w14:paraId="09E40A3F" w14:textId="77777777" w:rsidR="00F83F5B" w:rsidRPr="007A205F" w:rsidRDefault="00F83F5B" w:rsidP="00F83F5B">
            <w:pPr>
              <w:jc w:val="center"/>
              <w:rPr>
                <w:lang w:eastAsia="lv-LV"/>
              </w:rPr>
            </w:pPr>
            <w:r w:rsidRPr="007A205F">
              <w:rPr>
                <w:lang w:eastAsia="lv-LV"/>
              </w:rPr>
              <w:t>Pārskats par 2021. gadu (EUR)</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C69BE46" w14:textId="77777777" w:rsidR="00F83F5B" w:rsidRPr="007A205F" w:rsidRDefault="00F83F5B" w:rsidP="00F83F5B">
            <w:pPr>
              <w:jc w:val="center"/>
              <w:rPr>
                <w:lang w:eastAsia="lv-LV"/>
              </w:rPr>
            </w:pPr>
            <w:r>
              <w:rPr>
                <w:lang w:eastAsia="lv-LV"/>
              </w:rPr>
              <w:t>Pārskats par</w:t>
            </w:r>
            <w:r w:rsidRPr="007A205F">
              <w:rPr>
                <w:lang w:eastAsia="lv-LV"/>
              </w:rPr>
              <w:t xml:space="preserve">      2022. gad</w:t>
            </w:r>
            <w:r>
              <w:rPr>
                <w:lang w:eastAsia="lv-LV"/>
              </w:rPr>
              <w:t>u</w:t>
            </w:r>
            <w:r w:rsidRPr="007A205F">
              <w:rPr>
                <w:lang w:eastAsia="lv-LV"/>
              </w:rPr>
              <w:t xml:space="preserve"> (EUR)</w:t>
            </w:r>
          </w:p>
        </w:tc>
        <w:tc>
          <w:tcPr>
            <w:tcW w:w="1604" w:type="dxa"/>
            <w:tcBorders>
              <w:top w:val="single" w:sz="4" w:space="0" w:color="auto"/>
              <w:left w:val="single" w:sz="4" w:space="0" w:color="auto"/>
              <w:bottom w:val="single" w:sz="4" w:space="0" w:color="auto"/>
              <w:right w:val="single" w:sz="4" w:space="0" w:color="auto"/>
            </w:tcBorders>
          </w:tcPr>
          <w:p w14:paraId="4FB53D6C" w14:textId="5E808070" w:rsidR="00F83F5B" w:rsidRDefault="00F83F5B" w:rsidP="00F83F5B">
            <w:pPr>
              <w:jc w:val="center"/>
              <w:rPr>
                <w:lang w:eastAsia="lv-LV"/>
              </w:rPr>
            </w:pPr>
            <w:r>
              <w:rPr>
                <w:lang w:eastAsia="lv-LV"/>
              </w:rPr>
              <w:t>Plāns</w:t>
            </w:r>
            <w:r w:rsidRPr="007A205F">
              <w:rPr>
                <w:lang w:eastAsia="lv-LV"/>
              </w:rPr>
              <w:t xml:space="preserve"> 202</w:t>
            </w:r>
            <w:r>
              <w:rPr>
                <w:lang w:eastAsia="lv-LV"/>
              </w:rPr>
              <w:t>3</w:t>
            </w:r>
            <w:r w:rsidRPr="007A205F">
              <w:rPr>
                <w:lang w:eastAsia="lv-LV"/>
              </w:rPr>
              <w:t>.</w:t>
            </w:r>
            <w:r w:rsidR="00E66FCF">
              <w:rPr>
                <w:lang w:eastAsia="lv-LV"/>
              </w:rPr>
              <w:t> </w:t>
            </w:r>
            <w:r w:rsidRPr="007A205F">
              <w:rPr>
                <w:lang w:eastAsia="lv-LV"/>
              </w:rPr>
              <w:t>gad</w:t>
            </w:r>
            <w:r>
              <w:rPr>
                <w:lang w:eastAsia="lv-LV"/>
              </w:rPr>
              <w:t xml:space="preserve">am </w:t>
            </w:r>
          </w:p>
          <w:p w14:paraId="770248B3" w14:textId="77777777" w:rsidR="00F83F5B" w:rsidRPr="007A205F" w:rsidRDefault="00F83F5B" w:rsidP="00F83F5B">
            <w:pPr>
              <w:jc w:val="center"/>
              <w:rPr>
                <w:lang w:eastAsia="lv-LV"/>
              </w:rPr>
            </w:pPr>
            <w:r w:rsidRPr="007A205F">
              <w:rPr>
                <w:lang w:eastAsia="lv-LV"/>
              </w:rPr>
              <w:t>(EUR)</w:t>
            </w:r>
          </w:p>
        </w:tc>
      </w:tr>
      <w:tr w:rsidR="00F83F5B" w:rsidRPr="007A205F" w14:paraId="6E15EA9E"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37C3CFC6" w14:textId="77777777" w:rsidR="00F83F5B" w:rsidRPr="007A205F" w:rsidRDefault="00F83F5B" w:rsidP="00F83F5B">
            <w:pPr>
              <w:rPr>
                <w:b/>
                <w:caps/>
                <w:lang w:eastAsia="lv-LV"/>
              </w:rPr>
            </w:pPr>
            <w:r w:rsidRPr="007A205F">
              <w:rPr>
                <w:b/>
                <w:caps/>
                <w:lang w:eastAsia="lv-LV"/>
              </w:rPr>
              <w:t>I Pašvaldības asignējumi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E06AB34" w14:textId="77777777" w:rsidR="00F83F5B" w:rsidRPr="007A205F" w:rsidRDefault="00F83F5B" w:rsidP="00F83F5B">
            <w:pPr>
              <w:jc w:val="center"/>
              <w:rPr>
                <w:b/>
                <w:lang w:eastAsia="lv-LV"/>
              </w:rPr>
            </w:pPr>
            <w:r w:rsidRPr="007A205F">
              <w:rPr>
                <w:b/>
                <w:lang w:eastAsia="lv-LV"/>
              </w:rPr>
              <w:t>397 051</w:t>
            </w:r>
          </w:p>
        </w:tc>
        <w:tc>
          <w:tcPr>
            <w:tcW w:w="1604" w:type="dxa"/>
            <w:tcBorders>
              <w:top w:val="single" w:sz="4" w:space="0" w:color="auto"/>
              <w:left w:val="single" w:sz="4" w:space="0" w:color="auto"/>
              <w:bottom w:val="single" w:sz="4" w:space="0" w:color="auto"/>
              <w:right w:val="single" w:sz="4" w:space="0" w:color="auto"/>
            </w:tcBorders>
            <w:hideMark/>
          </w:tcPr>
          <w:p w14:paraId="10E2E6A6" w14:textId="77777777" w:rsidR="00F83F5B" w:rsidRPr="007A205F" w:rsidRDefault="00F83F5B" w:rsidP="00F83F5B">
            <w:pPr>
              <w:jc w:val="center"/>
              <w:rPr>
                <w:b/>
                <w:lang w:eastAsia="lv-LV"/>
              </w:rPr>
            </w:pPr>
            <w:r>
              <w:rPr>
                <w:b/>
                <w:lang w:eastAsia="lv-LV"/>
              </w:rPr>
              <w:t>389 281</w:t>
            </w:r>
          </w:p>
        </w:tc>
        <w:tc>
          <w:tcPr>
            <w:tcW w:w="1604" w:type="dxa"/>
            <w:tcBorders>
              <w:top w:val="single" w:sz="4" w:space="0" w:color="auto"/>
              <w:left w:val="single" w:sz="4" w:space="0" w:color="auto"/>
              <w:bottom w:val="single" w:sz="4" w:space="0" w:color="auto"/>
              <w:right w:val="single" w:sz="4" w:space="0" w:color="auto"/>
            </w:tcBorders>
          </w:tcPr>
          <w:p w14:paraId="6BB7326A" w14:textId="77777777" w:rsidR="00F83F5B" w:rsidRPr="007A205F" w:rsidRDefault="00F83F5B" w:rsidP="00F83F5B">
            <w:pPr>
              <w:jc w:val="center"/>
              <w:rPr>
                <w:b/>
                <w:lang w:eastAsia="lv-LV"/>
              </w:rPr>
            </w:pPr>
            <w:r>
              <w:rPr>
                <w:b/>
                <w:lang w:eastAsia="lv-LV"/>
              </w:rPr>
              <w:t>479 839</w:t>
            </w:r>
          </w:p>
        </w:tc>
      </w:tr>
      <w:tr w:rsidR="00F83F5B" w:rsidRPr="007A205F" w14:paraId="285AC745"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59D68EA2" w14:textId="77777777" w:rsidR="00F83F5B" w:rsidRPr="007A205F" w:rsidRDefault="00F83F5B" w:rsidP="00F83F5B">
            <w:pPr>
              <w:rPr>
                <w:b/>
                <w:caps/>
                <w:lang w:eastAsia="lv-LV"/>
              </w:rPr>
            </w:pPr>
            <w:r w:rsidRPr="007A205F">
              <w:rPr>
                <w:b/>
                <w:caps/>
                <w:lang w:eastAsia="lv-LV"/>
              </w:rPr>
              <w:t>II Ieņēmumu kopsumma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72AB199" w14:textId="77777777" w:rsidR="00F83F5B" w:rsidRPr="007A205F" w:rsidRDefault="00F83F5B" w:rsidP="00F83F5B">
            <w:pPr>
              <w:jc w:val="center"/>
              <w:rPr>
                <w:b/>
                <w:lang w:eastAsia="lv-LV"/>
              </w:rPr>
            </w:pPr>
            <w:r w:rsidRPr="007A205F">
              <w:rPr>
                <w:b/>
                <w:lang w:eastAsia="lv-LV"/>
              </w:rPr>
              <w:t>21 996</w:t>
            </w:r>
          </w:p>
        </w:tc>
        <w:tc>
          <w:tcPr>
            <w:tcW w:w="1604" w:type="dxa"/>
            <w:tcBorders>
              <w:top w:val="single" w:sz="4" w:space="0" w:color="auto"/>
              <w:left w:val="single" w:sz="4" w:space="0" w:color="auto"/>
              <w:bottom w:val="single" w:sz="4" w:space="0" w:color="auto"/>
              <w:right w:val="single" w:sz="4" w:space="0" w:color="auto"/>
            </w:tcBorders>
            <w:hideMark/>
          </w:tcPr>
          <w:p w14:paraId="5BEBFEC4" w14:textId="77777777" w:rsidR="00F83F5B" w:rsidRPr="007A205F" w:rsidRDefault="00F83F5B" w:rsidP="00F83F5B">
            <w:pPr>
              <w:jc w:val="center"/>
              <w:rPr>
                <w:b/>
                <w:lang w:eastAsia="lv-LV"/>
              </w:rPr>
            </w:pPr>
            <w:r>
              <w:rPr>
                <w:b/>
                <w:lang w:eastAsia="lv-LV"/>
              </w:rPr>
              <w:t>32 097</w:t>
            </w:r>
          </w:p>
        </w:tc>
        <w:tc>
          <w:tcPr>
            <w:tcW w:w="1604" w:type="dxa"/>
            <w:tcBorders>
              <w:top w:val="single" w:sz="4" w:space="0" w:color="auto"/>
              <w:left w:val="single" w:sz="4" w:space="0" w:color="auto"/>
              <w:bottom w:val="single" w:sz="4" w:space="0" w:color="auto"/>
              <w:right w:val="single" w:sz="4" w:space="0" w:color="auto"/>
            </w:tcBorders>
          </w:tcPr>
          <w:p w14:paraId="07998A49" w14:textId="77777777" w:rsidR="00F83F5B" w:rsidRPr="007A205F" w:rsidRDefault="00F83F5B" w:rsidP="00F83F5B">
            <w:pPr>
              <w:jc w:val="center"/>
              <w:rPr>
                <w:b/>
                <w:lang w:eastAsia="lv-LV"/>
              </w:rPr>
            </w:pPr>
            <w:r>
              <w:rPr>
                <w:b/>
                <w:lang w:eastAsia="lv-LV"/>
              </w:rPr>
              <w:t>20 000</w:t>
            </w:r>
          </w:p>
        </w:tc>
      </w:tr>
      <w:tr w:rsidR="00F83F5B" w:rsidRPr="007A205F" w14:paraId="03E8F77E"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3D9B771C" w14:textId="77777777" w:rsidR="00F83F5B" w:rsidRPr="007A205F" w:rsidRDefault="00F83F5B" w:rsidP="00F83F5B">
            <w:pPr>
              <w:rPr>
                <w:b/>
                <w:caps/>
                <w:lang w:eastAsia="lv-LV"/>
              </w:rPr>
            </w:pPr>
            <w:r w:rsidRPr="007A205F">
              <w:rPr>
                <w:b/>
                <w:caps/>
                <w:lang w:eastAsia="lv-LV"/>
              </w:rPr>
              <w:t>III ATLIKUMS UZ GADA SĀKUMU</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0354D3C" w14:textId="77777777" w:rsidR="00F83F5B" w:rsidRPr="007A205F" w:rsidRDefault="00F83F5B" w:rsidP="00F83F5B">
            <w:pPr>
              <w:jc w:val="center"/>
              <w:rPr>
                <w:b/>
                <w:lang w:eastAsia="lv-LV"/>
              </w:rPr>
            </w:pPr>
            <w:r w:rsidRPr="007A205F">
              <w:rPr>
                <w:b/>
                <w:lang w:eastAsia="lv-LV"/>
              </w:rPr>
              <w:t>7 135</w:t>
            </w:r>
          </w:p>
        </w:tc>
        <w:tc>
          <w:tcPr>
            <w:tcW w:w="1604" w:type="dxa"/>
            <w:tcBorders>
              <w:top w:val="single" w:sz="4" w:space="0" w:color="auto"/>
              <w:left w:val="single" w:sz="4" w:space="0" w:color="auto"/>
              <w:bottom w:val="single" w:sz="4" w:space="0" w:color="auto"/>
              <w:right w:val="single" w:sz="4" w:space="0" w:color="auto"/>
            </w:tcBorders>
            <w:hideMark/>
          </w:tcPr>
          <w:p w14:paraId="67E0A507" w14:textId="77777777" w:rsidR="00F83F5B" w:rsidRPr="007A205F" w:rsidRDefault="00F83F5B" w:rsidP="00F83F5B">
            <w:pPr>
              <w:jc w:val="center"/>
              <w:rPr>
                <w:b/>
                <w:lang w:eastAsia="lv-LV"/>
              </w:rPr>
            </w:pPr>
            <w:r>
              <w:rPr>
                <w:b/>
                <w:lang w:eastAsia="lv-LV"/>
              </w:rPr>
              <w:t>6 492</w:t>
            </w:r>
          </w:p>
        </w:tc>
        <w:tc>
          <w:tcPr>
            <w:tcW w:w="1604" w:type="dxa"/>
            <w:tcBorders>
              <w:top w:val="single" w:sz="4" w:space="0" w:color="auto"/>
              <w:left w:val="single" w:sz="4" w:space="0" w:color="auto"/>
              <w:bottom w:val="single" w:sz="4" w:space="0" w:color="auto"/>
              <w:right w:val="single" w:sz="4" w:space="0" w:color="auto"/>
            </w:tcBorders>
          </w:tcPr>
          <w:p w14:paraId="3027DA28" w14:textId="77777777" w:rsidR="00F83F5B" w:rsidRPr="007A205F" w:rsidRDefault="00F83F5B" w:rsidP="00F83F5B">
            <w:pPr>
              <w:jc w:val="center"/>
              <w:rPr>
                <w:b/>
                <w:lang w:eastAsia="lv-LV"/>
              </w:rPr>
            </w:pPr>
            <w:r>
              <w:rPr>
                <w:b/>
                <w:lang w:eastAsia="lv-LV"/>
              </w:rPr>
              <w:t>14 591</w:t>
            </w:r>
          </w:p>
        </w:tc>
      </w:tr>
      <w:tr w:rsidR="00F83F5B" w:rsidRPr="007A205F" w14:paraId="54F014C0"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1B6B50C7" w14:textId="77777777" w:rsidR="00F83F5B" w:rsidRPr="007A205F" w:rsidRDefault="00F83F5B" w:rsidP="00F83F5B">
            <w:pPr>
              <w:rPr>
                <w:b/>
                <w:caps/>
                <w:lang w:eastAsia="lv-LV"/>
              </w:rPr>
            </w:pPr>
            <w:r w:rsidRPr="007A205F">
              <w:rPr>
                <w:b/>
                <w:caps/>
                <w:lang w:eastAsia="lv-LV"/>
              </w:rPr>
              <w:t>IV atlikuma uz gada sākumu pārvietošana starp PA Spodra struktūrām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F069803"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tcPr>
          <w:p w14:paraId="3B02B45C" w14:textId="77777777" w:rsidR="00F83F5B" w:rsidRPr="007A205F" w:rsidRDefault="00F83F5B" w:rsidP="00F83F5B">
            <w:pPr>
              <w:jc w:val="center"/>
              <w:rPr>
                <w:b/>
                <w:lang w:eastAsia="lv-LV"/>
              </w:rPr>
            </w:pPr>
          </w:p>
          <w:p w14:paraId="71CDFE44" w14:textId="77777777" w:rsidR="00F83F5B" w:rsidRPr="007A205F" w:rsidRDefault="00F83F5B" w:rsidP="00F83F5B">
            <w:pPr>
              <w:jc w:val="center"/>
              <w:rPr>
                <w:b/>
                <w:lang w:eastAsia="lv-LV"/>
              </w:rPr>
            </w:pPr>
            <w:r w:rsidRPr="007A205F">
              <w:rPr>
                <w:b/>
                <w:lang w:eastAsia="lv-LV"/>
              </w:rPr>
              <w:t>11 154</w:t>
            </w:r>
          </w:p>
        </w:tc>
        <w:tc>
          <w:tcPr>
            <w:tcW w:w="1604" w:type="dxa"/>
            <w:tcBorders>
              <w:top w:val="single" w:sz="4" w:space="0" w:color="auto"/>
              <w:left w:val="single" w:sz="4" w:space="0" w:color="auto"/>
              <w:bottom w:val="single" w:sz="4" w:space="0" w:color="auto"/>
              <w:right w:val="single" w:sz="4" w:space="0" w:color="auto"/>
            </w:tcBorders>
            <w:vAlign w:val="center"/>
          </w:tcPr>
          <w:p w14:paraId="06A07689" w14:textId="77777777" w:rsidR="00F83F5B" w:rsidRPr="007A205F" w:rsidRDefault="00F83F5B" w:rsidP="00F83F5B">
            <w:pPr>
              <w:jc w:val="center"/>
              <w:rPr>
                <w:b/>
                <w:lang w:eastAsia="lv-LV"/>
              </w:rPr>
            </w:pPr>
            <w:r>
              <w:rPr>
                <w:b/>
                <w:lang w:eastAsia="lv-LV"/>
              </w:rPr>
              <w:t>-10 000</w:t>
            </w:r>
          </w:p>
        </w:tc>
      </w:tr>
      <w:tr w:rsidR="00F83F5B" w:rsidRPr="007A205F" w14:paraId="0207F573"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tcPr>
          <w:p w14:paraId="1958DF52" w14:textId="77777777" w:rsidR="00F83F5B" w:rsidRPr="007A205F" w:rsidRDefault="00F83F5B" w:rsidP="00F83F5B">
            <w:pPr>
              <w:rPr>
                <w:b/>
                <w:caps/>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017C10E7"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tcPr>
          <w:p w14:paraId="0FA125AB"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tcPr>
          <w:p w14:paraId="342EC9FE" w14:textId="77777777" w:rsidR="00F83F5B" w:rsidRPr="007A205F" w:rsidRDefault="00F83F5B" w:rsidP="00F83F5B">
            <w:pPr>
              <w:jc w:val="center"/>
              <w:rPr>
                <w:lang w:eastAsia="lv-LV"/>
              </w:rPr>
            </w:pPr>
          </w:p>
        </w:tc>
      </w:tr>
      <w:tr w:rsidR="00F83F5B" w:rsidRPr="007A205F" w14:paraId="0B6D3FA2"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065FE248" w14:textId="77777777" w:rsidR="00F83F5B" w:rsidRPr="007A205F" w:rsidRDefault="00F83F5B" w:rsidP="00F83F5B">
            <w:pPr>
              <w:rPr>
                <w:lang w:eastAsia="lv-LV"/>
              </w:rPr>
            </w:pPr>
            <w:r w:rsidRPr="007A205F">
              <w:rPr>
                <w:b/>
                <w:caps/>
                <w:lang w:eastAsia="lv-LV"/>
              </w:rPr>
              <w:lastRenderedPageBreak/>
              <w:t>VI Izdevumu kopsumma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778A769" w14:textId="77777777" w:rsidR="00F83F5B" w:rsidRPr="007A205F" w:rsidRDefault="00F83F5B" w:rsidP="00F83F5B">
            <w:pPr>
              <w:jc w:val="center"/>
              <w:rPr>
                <w:b/>
                <w:lang w:eastAsia="lv-LV"/>
              </w:rPr>
            </w:pPr>
            <w:r w:rsidRPr="007A205F">
              <w:rPr>
                <w:b/>
                <w:lang w:eastAsia="lv-LV"/>
              </w:rPr>
              <w:t>419 690</w:t>
            </w:r>
          </w:p>
        </w:tc>
        <w:tc>
          <w:tcPr>
            <w:tcW w:w="1604" w:type="dxa"/>
            <w:tcBorders>
              <w:top w:val="single" w:sz="4" w:space="0" w:color="auto"/>
              <w:left w:val="single" w:sz="4" w:space="0" w:color="auto"/>
              <w:bottom w:val="single" w:sz="4" w:space="0" w:color="auto"/>
              <w:right w:val="single" w:sz="4" w:space="0" w:color="auto"/>
            </w:tcBorders>
            <w:hideMark/>
          </w:tcPr>
          <w:p w14:paraId="5ABB1F4B" w14:textId="77777777" w:rsidR="00F83F5B" w:rsidRPr="007A205F" w:rsidRDefault="00F83F5B" w:rsidP="00F83F5B">
            <w:pPr>
              <w:jc w:val="center"/>
              <w:rPr>
                <w:b/>
                <w:lang w:eastAsia="lv-LV"/>
              </w:rPr>
            </w:pPr>
            <w:r>
              <w:rPr>
                <w:b/>
                <w:lang w:eastAsia="lv-LV"/>
              </w:rPr>
              <w:t>424 433</w:t>
            </w:r>
          </w:p>
        </w:tc>
        <w:tc>
          <w:tcPr>
            <w:tcW w:w="1604" w:type="dxa"/>
            <w:tcBorders>
              <w:top w:val="single" w:sz="4" w:space="0" w:color="auto"/>
              <w:left w:val="single" w:sz="4" w:space="0" w:color="auto"/>
              <w:bottom w:val="single" w:sz="4" w:space="0" w:color="auto"/>
              <w:right w:val="single" w:sz="4" w:space="0" w:color="auto"/>
            </w:tcBorders>
          </w:tcPr>
          <w:p w14:paraId="57AC6360" w14:textId="77777777" w:rsidR="00F83F5B" w:rsidRPr="007A205F" w:rsidRDefault="00F83F5B" w:rsidP="00F83F5B">
            <w:pPr>
              <w:jc w:val="center"/>
              <w:rPr>
                <w:b/>
                <w:lang w:eastAsia="lv-LV"/>
              </w:rPr>
            </w:pPr>
            <w:r>
              <w:rPr>
                <w:b/>
                <w:lang w:eastAsia="lv-LV"/>
              </w:rPr>
              <w:t>504 430</w:t>
            </w:r>
          </w:p>
        </w:tc>
      </w:tr>
      <w:tr w:rsidR="00F83F5B" w:rsidRPr="007A205F" w14:paraId="3854C78C"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792ED096" w14:textId="77777777" w:rsidR="00F83F5B" w:rsidRPr="007A205F" w:rsidRDefault="00F83F5B" w:rsidP="00F83F5B">
            <w:pPr>
              <w:rPr>
                <w:b/>
                <w:lang w:eastAsia="lv-LV"/>
              </w:rPr>
            </w:pPr>
            <w:r w:rsidRPr="007A205F">
              <w:rPr>
                <w:b/>
                <w:lang w:eastAsia="lv-LV"/>
              </w:rPr>
              <w:t>Atlīdzība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405072D" w14:textId="77777777" w:rsidR="00F83F5B" w:rsidRPr="007A205F" w:rsidRDefault="00F83F5B" w:rsidP="00F83F5B">
            <w:pPr>
              <w:jc w:val="center"/>
              <w:rPr>
                <w:b/>
                <w:lang w:eastAsia="lv-LV"/>
              </w:rPr>
            </w:pPr>
            <w:r w:rsidRPr="007A205F">
              <w:rPr>
                <w:b/>
                <w:lang w:eastAsia="lv-LV"/>
              </w:rPr>
              <w:t>332 372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FF1066B" w14:textId="77777777" w:rsidR="00F83F5B" w:rsidRPr="007A205F" w:rsidRDefault="00F83F5B" w:rsidP="00F83F5B">
            <w:pPr>
              <w:jc w:val="center"/>
              <w:rPr>
                <w:b/>
                <w:lang w:eastAsia="lv-LV"/>
              </w:rPr>
            </w:pPr>
            <w:r>
              <w:rPr>
                <w:b/>
                <w:lang w:eastAsia="lv-LV"/>
              </w:rPr>
              <w:t>299 148</w:t>
            </w:r>
          </w:p>
        </w:tc>
        <w:tc>
          <w:tcPr>
            <w:tcW w:w="1604" w:type="dxa"/>
            <w:tcBorders>
              <w:top w:val="single" w:sz="4" w:space="0" w:color="auto"/>
              <w:left w:val="single" w:sz="4" w:space="0" w:color="auto"/>
              <w:bottom w:val="single" w:sz="4" w:space="0" w:color="auto"/>
              <w:right w:val="single" w:sz="4" w:space="0" w:color="auto"/>
            </w:tcBorders>
          </w:tcPr>
          <w:p w14:paraId="7C8FEBC4" w14:textId="77777777" w:rsidR="00F83F5B" w:rsidRPr="007A205F" w:rsidRDefault="00F83F5B" w:rsidP="00F83F5B">
            <w:pPr>
              <w:jc w:val="center"/>
              <w:rPr>
                <w:b/>
                <w:lang w:eastAsia="lv-LV"/>
              </w:rPr>
            </w:pPr>
            <w:r>
              <w:rPr>
                <w:b/>
                <w:lang w:eastAsia="lv-LV"/>
              </w:rPr>
              <w:t>333 535</w:t>
            </w:r>
          </w:p>
        </w:tc>
      </w:tr>
      <w:tr w:rsidR="00F83F5B" w:rsidRPr="007A205F" w14:paraId="19B15565"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27781DC1" w14:textId="77777777" w:rsidR="00F83F5B" w:rsidRPr="007A205F" w:rsidRDefault="00F83F5B" w:rsidP="00F83F5B">
            <w:pPr>
              <w:rPr>
                <w:b/>
                <w:lang w:eastAsia="lv-LV"/>
              </w:rPr>
            </w:pPr>
            <w:r w:rsidRPr="007A205F">
              <w:rPr>
                <w:b/>
                <w:lang w:eastAsia="lv-LV"/>
              </w:rPr>
              <w:t>Preces un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61A2B10" w14:textId="77777777" w:rsidR="00F83F5B" w:rsidRPr="007A205F" w:rsidRDefault="00F83F5B" w:rsidP="00F83F5B">
            <w:pPr>
              <w:jc w:val="center"/>
              <w:rPr>
                <w:b/>
                <w:lang w:eastAsia="lv-LV"/>
              </w:rPr>
            </w:pPr>
            <w:r w:rsidRPr="007A205F">
              <w:rPr>
                <w:b/>
                <w:lang w:eastAsia="lv-LV"/>
              </w:rPr>
              <w:t>87 318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F2D642" w14:textId="77777777" w:rsidR="00F83F5B" w:rsidRPr="007A205F" w:rsidRDefault="00F83F5B" w:rsidP="00F83F5B">
            <w:pPr>
              <w:jc w:val="center"/>
              <w:rPr>
                <w:b/>
                <w:lang w:eastAsia="lv-LV"/>
              </w:rPr>
            </w:pPr>
            <w:r>
              <w:rPr>
                <w:b/>
                <w:lang w:eastAsia="lv-LV"/>
              </w:rPr>
              <w:t>104 836</w:t>
            </w:r>
          </w:p>
        </w:tc>
        <w:tc>
          <w:tcPr>
            <w:tcW w:w="1604" w:type="dxa"/>
            <w:tcBorders>
              <w:top w:val="single" w:sz="4" w:space="0" w:color="auto"/>
              <w:left w:val="single" w:sz="4" w:space="0" w:color="auto"/>
              <w:bottom w:val="single" w:sz="4" w:space="0" w:color="auto"/>
              <w:right w:val="single" w:sz="4" w:space="0" w:color="auto"/>
            </w:tcBorders>
          </w:tcPr>
          <w:p w14:paraId="23128CD4" w14:textId="77777777" w:rsidR="00F83F5B" w:rsidRPr="007A205F" w:rsidRDefault="00F83F5B" w:rsidP="00F83F5B">
            <w:pPr>
              <w:jc w:val="center"/>
              <w:rPr>
                <w:b/>
                <w:lang w:eastAsia="lv-LV"/>
              </w:rPr>
            </w:pPr>
            <w:r>
              <w:rPr>
                <w:b/>
                <w:lang w:eastAsia="lv-LV"/>
              </w:rPr>
              <w:t>107 209</w:t>
            </w:r>
          </w:p>
        </w:tc>
      </w:tr>
      <w:tr w:rsidR="00F83F5B" w:rsidRPr="007A205F" w14:paraId="3102D888"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4325B5E5" w14:textId="77777777" w:rsidR="00F83F5B" w:rsidRPr="007A205F" w:rsidRDefault="00F83F5B" w:rsidP="00F83F5B">
            <w:pPr>
              <w:rPr>
                <w:lang w:eastAsia="lv-LV"/>
              </w:rPr>
            </w:pPr>
            <w:r w:rsidRPr="007A205F">
              <w:rPr>
                <w:lang w:eastAsia="lv-LV"/>
              </w:rPr>
              <w:t>Komandējumi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8BFE07F" w14:textId="77777777" w:rsidR="00F83F5B" w:rsidRPr="007A205F" w:rsidRDefault="00F83F5B" w:rsidP="00F83F5B">
            <w:pPr>
              <w:jc w:val="center"/>
              <w:rPr>
                <w:lang w:eastAsia="lv-LV"/>
              </w:rPr>
            </w:pPr>
            <w:r w:rsidRPr="007A205F">
              <w:rPr>
                <w:lang w:eastAsia="lv-LV"/>
              </w:rPr>
              <w:t>16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414147F" w14:textId="77777777" w:rsidR="00F83F5B" w:rsidRPr="007A205F" w:rsidRDefault="00F83F5B" w:rsidP="00F83F5B">
            <w:pPr>
              <w:jc w:val="center"/>
              <w:rPr>
                <w:lang w:eastAsia="lv-LV"/>
              </w:rPr>
            </w:pPr>
            <w:r>
              <w:rPr>
                <w:lang w:eastAsia="lv-LV"/>
              </w:rPr>
              <w:t>73</w:t>
            </w:r>
          </w:p>
        </w:tc>
        <w:tc>
          <w:tcPr>
            <w:tcW w:w="1604" w:type="dxa"/>
            <w:tcBorders>
              <w:top w:val="single" w:sz="4" w:space="0" w:color="auto"/>
              <w:left w:val="single" w:sz="4" w:space="0" w:color="auto"/>
              <w:bottom w:val="single" w:sz="4" w:space="0" w:color="auto"/>
              <w:right w:val="single" w:sz="4" w:space="0" w:color="auto"/>
            </w:tcBorders>
            <w:vAlign w:val="center"/>
          </w:tcPr>
          <w:p w14:paraId="616313FE" w14:textId="77777777" w:rsidR="00F83F5B" w:rsidRPr="007A205F" w:rsidRDefault="00F83F5B" w:rsidP="00F83F5B">
            <w:pPr>
              <w:jc w:val="center"/>
              <w:rPr>
                <w:lang w:eastAsia="lv-LV"/>
              </w:rPr>
            </w:pPr>
            <w:r>
              <w:rPr>
                <w:lang w:eastAsia="lv-LV"/>
              </w:rPr>
              <w:t>0</w:t>
            </w:r>
          </w:p>
        </w:tc>
      </w:tr>
      <w:tr w:rsidR="00F83F5B" w:rsidRPr="007A205F" w14:paraId="4CCAB8BD"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5539AA67" w14:textId="77777777" w:rsidR="00F83F5B" w:rsidRPr="007A205F" w:rsidRDefault="00F83F5B" w:rsidP="00F83F5B">
            <w:pPr>
              <w:rPr>
                <w:lang w:eastAsia="lv-LV"/>
              </w:rPr>
            </w:pPr>
            <w:r w:rsidRPr="007A205F">
              <w:rPr>
                <w:lang w:eastAsia="lv-LV"/>
              </w:rPr>
              <w:t>Pasta, telefona un citu sakaru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04B18D2" w14:textId="77777777" w:rsidR="00F83F5B" w:rsidRPr="007A205F" w:rsidRDefault="00F83F5B" w:rsidP="00F83F5B">
            <w:pPr>
              <w:jc w:val="center"/>
              <w:rPr>
                <w:lang w:eastAsia="lv-LV"/>
              </w:rPr>
            </w:pPr>
            <w:r w:rsidRPr="007A205F">
              <w:rPr>
                <w:lang w:eastAsia="lv-LV"/>
              </w:rPr>
              <w:t>377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C03FD3D" w14:textId="77777777" w:rsidR="00F83F5B" w:rsidRPr="007A205F" w:rsidRDefault="00F83F5B" w:rsidP="00F83F5B">
            <w:pPr>
              <w:jc w:val="center"/>
              <w:rPr>
                <w:lang w:eastAsia="lv-LV"/>
              </w:rPr>
            </w:pPr>
            <w:r>
              <w:rPr>
                <w:lang w:eastAsia="lv-LV"/>
              </w:rPr>
              <w:t>538</w:t>
            </w:r>
          </w:p>
        </w:tc>
        <w:tc>
          <w:tcPr>
            <w:tcW w:w="1604" w:type="dxa"/>
            <w:tcBorders>
              <w:top w:val="single" w:sz="4" w:space="0" w:color="auto"/>
              <w:left w:val="single" w:sz="4" w:space="0" w:color="auto"/>
              <w:bottom w:val="single" w:sz="4" w:space="0" w:color="auto"/>
              <w:right w:val="single" w:sz="4" w:space="0" w:color="auto"/>
            </w:tcBorders>
            <w:vAlign w:val="center"/>
          </w:tcPr>
          <w:p w14:paraId="4016FBE8" w14:textId="77777777" w:rsidR="00F83F5B" w:rsidRPr="007A205F" w:rsidRDefault="00F83F5B" w:rsidP="00F83F5B">
            <w:pPr>
              <w:jc w:val="center"/>
              <w:rPr>
                <w:lang w:eastAsia="lv-LV"/>
              </w:rPr>
            </w:pPr>
            <w:r>
              <w:rPr>
                <w:lang w:eastAsia="lv-LV"/>
              </w:rPr>
              <w:t>700</w:t>
            </w:r>
          </w:p>
        </w:tc>
      </w:tr>
      <w:tr w:rsidR="00F83F5B" w:rsidRPr="007A205F" w14:paraId="41298827"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181E131D" w14:textId="77777777" w:rsidR="00F83F5B" w:rsidRPr="007A205F" w:rsidRDefault="00F83F5B" w:rsidP="00F83F5B">
            <w:pPr>
              <w:rPr>
                <w:lang w:eastAsia="lv-LV"/>
              </w:rPr>
            </w:pPr>
            <w:r w:rsidRPr="007A205F">
              <w:rPr>
                <w:lang w:eastAsia="lv-LV"/>
              </w:rPr>
              <w:t>Izdevumi par komunālajiem pakalpojumiem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4CFFAF4" w14:textId="77777777" w:rsidR="00F83F5B" w:rsidRPr="007A205F" w:rsidRDefault="00F83F5B" w:rsidP="00F83F5B">
            <w:pPr>
              <w:jc w:val="center"/>
              <w:rPr>
                <w:lang w:eastAsia="lv-LV"/>
              </w:rPr>
            </w:pPr>
            <w:r w:rsidRPr="007A205F">
              <w:rPr>
                <w:lang w:eastAsia="lv-LV"/>
              </w:rPr>
              <w:t>9 202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9DB3E0E" w14:textId="77777777" w:rsidR="00F83F5B" w:rsidRPr="007A205F" w:rsidRDefault="00F83F5B" w:rsidP="00F83F5B">
            <w:pPr>
              <w:jc w:val="center"/>
              <w:rPr>
                <w:lang w:eastAsia="lv-LV"/>
              </w:rPr>
            </w:pPr>
            <w:r>
              <w:rPr>
                <w:lang w:eastAsia="lv-LV"/>
              </w:rPr>
              <w:t>7 895</w:t>
            </w:r>
          </w:p>
        </w:tc>
        <w:tc>
          <w:tcPr>
            <w:tcW w:w="1604" w:type="dxa"/>
            <w:tcBorders>
              <w:top w:val="single" w:sz="4" w:space="0" w:color="auto"/>
              <w:left w:val="single" w:sz="4" w:space="0" w:color="auto"/>
              <w:bottom w:val="single" w:sz="4" w:space="0" w:color="auto"/>
              <w:right w:val="single" w:sz="4" w:space="0" w:color="auto"/>
            </w:tcBorders>
            <w:vAlign w:val="center"/>
          </w:tcPr>
          <w:p w14:paraId="7AE869A3" w14:textId="77777777" w:rsidR="00F83F5B" w:rsidRPr="007A205F" w:rsidRDefault="00F83F5B" w:rsidP="00F83F5B">
            <w:pPr>
              <w:jc w:val="center"/>
              <w:rPr>
                <w:lang w:eastAsia="lv-LV"/>
              </w:rPr>
            </w:pPr>
            <w:r>
              <w:rPr>
                <w:lang w:eastAsia="lv-LV"/>
              </w:rPr>
              <w:t>5 800</w:t>
            </w:r>
          </w:p>
        </w:tc>
      </w:tr>
      <w:tr w:rsidR="00F83F5B" w:rsidRPr="007A205F" w14:paraId="132DE168"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71591668" w14:textId="77777777" w:rsidR="00F83F5B" w:rsidRPr="007A205F" w:rsidRDefault="00F83F5B" w:rsidP="00F83F5B">
            <w:pPr>
              <w:rPr>
                <w:lang w:eastAsia="lv-LV"/>
              </w:rPr>
            </w:pPr>
            <w:r w:rsidRPr="007A205F">
              <w:rPr>
                <w:lang w:eastAsia="lv-LV"/>
              </w:rPr>
              <w:t>Ar iestādes pārstāvību, darbības un veicamo funkciju nodrošināšanu saistītie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1BD969C" w14:textId="77777777" w:rsidR="00F83F5B" w:rsidRPr="007A205F" w:rsidRDefault="00F83F5B" w:rsidP="00F83F5B">
            <w:pPr>
              <w:jc w:val="center"/>
              <w:rPr>
                <w:lang w:eastAsia="lv-LV"/>
              </w:rPr>
            </w:pPr>
            <w:r w:rsidRPr="007A205F">
              <w:rPr>
                <w:lang w:eastAsia="lv-LV"/>
              </w:rPr>
              <w:t>2 395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14797D7" w14:textId="77777777" w:rsidR="00F83F5B" w:rsidRPr="007A205F" w:rsidRDefault="00F83F5B" w:rsidP="00F83F5B">
            <w:pPr>
              <w:jc w:val="center"/>
              <w:rPr>
                <w:lang w:eastAsia="lv-LV"/>
              </w:rPr>
            </w:pPr>
            <w:r>
              <w:rPr>
                <w:lang w:eastAsia="lv-LV"/>
              </w:rPr>
              <w:t>6 430</w:t>
            </w:r>
          </w:p>
        </w:tc>
        <w:tc>
          <w:tcPr>
            <w:tcW w:w="1604" w:type="dxa"/>
            <w:tcBorders>
              <w:top w:val="single" w:sz="4" w:space="0" w:color="auto"/>
              <w:left w:val="single" w:sz="4" w:space="0" w:color="auto"/>
              <w:bottom w:val="single" w:sz="4" w:space="0" w:color="auto"/>
              <w:right w:val="single" w:sz="4" w:space="0" w:color="auto"/>
            </w:tcBorders>
            <w:vAlign w:val="center"/>
          </w:tcPr>
          <w:p w14:paraId="129903A7" w14:textId="77777777" w:rsidR="00F83F5B" w:rsidRPr="007A205F" w:rsidRDefault="00F83F5B" w:rsidP="00F83F5B">
            <w:pPr>
              <w:jc w:val="center"/>
              <w:rPr>
                <w:lang w:eastAsia="lv-LV"/>
              </w:rPr>
            </w:pPr>
            <w:r>
              <w:rPr>
                <w:lang w:eastAsia="lv-LV"/>
              </w:rPr>
              <w:t>2 959</w:t>
            </w:r>
          </w:p>
        </w:tc>
      </w:tr>
      <w:tr w:rsidR="00F83F5B" w:rsidRPr="007A205F" w14:paraId="2F3556D4"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622D0E0C" w14:textId="77777777" w:rsidR="00F83F5B" w:rsidRPr="007A205F" w:rsidRDefault="00F83F5B" w:rsidP="00F83F5B">
            <w:pPr>
              <w:rPr>
                <w:lang w:eastAsia="lv-LV"/>
              </w:rPr>
            </w:pPr>
            <w:r w:rsidRPr="007A205F">
              <w:rPr>
                <w:lang w:eastAsia="lv-LV"/>
              </w:rPr>
              <w:t>Remonta darbi un iestāžu uzturēšanas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580D632" w14:textId="77777777" w:rsidR="00F83F5B" w:rsidRPr="007A205F" w:rsidRDefault="00F83F5B" w:rsidP="00F83F5B">
            <w:pPr>
              <w:jc w:val="center"/>
              <w:rPr>
                <w:lang w:eastAsia="lv-LV"/>
              </w:rPr>
            </w:pPr>
            <w:r w:rsidRPr="007A205F">
              <w:rPr>
                <w:lang w:eastAsia="lv-LV"/>
              </w:rPr>
              <w:t>31 771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AA63552" w14:textId="77777777" w:rsidR="00F83F5B" w:rsidRPr="007A205F" w:rsidRDefault="00F83F5B" w:rsidP="00F83F5B">
            <w:pPr>
              <w:jc w:val="center"/>
              <w:rPr>
                <w:lang w:eastAsia="lv-LV"/>
              </w:rPr>
            </w:pPr>
            <w:r>
              <w:rPr>
                <w:lang w:eastAsia="lv-LV"/>
              </w:rPr>
              <w:t>33 583</w:t>
            </w:r>
          </w:p>
        </w:tc>
        <w:tc>
          <w:tcPr>
            <w:tcW w:w="1604" w:type="dxa"/>
            <w:tcBorders>
              <w:top w:val="single" w:sz="4" w:space="0" w:color="auto"/>
              <w:left w:val="single" w:sz="4" w:space="0" w:color="auto"/>
              <w:bottom w:val="single" w:sz="4" w:space="0" w:color="auto"/>
              <w:right w:val="single" w:sz="4" w:space="0" w:color="auto"/>
            </w:tcBorders>
            <w:vAlign w:val="center"/>
          </w:tcPr>
          <w:p w14:paraId="0558800E" w14:textId="77777777" w:rsidR="00F83F5B" w:rsidRPr="007A205F" w:rsidRDefault="00F83F5B" w:rsidP="00F83F5B">
            <w:pPr>
              <w:jc w:val="center"/>
              <w:rPr>
                <w:lang w:eastAsia="lv-LV"/>
              </w:rPr>
            </w:pPr>
            <w:r>
              <w:rPr>
                <w:lang w:eastAsia="lv-LV"/>
              </w:rPr>
              <w:t>38 000</w:t>
            </w:r>
          </w:p>
        </w:tc>
      </w:tr>
      <w:tr w:rsidR="00F83F5B" w:rsidRPr="007A205F" w14:paraId="0E876481"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2C50D045" w14:textId="77777777" w:rsidR="00F83F5B" w:rsidRPr="007A205F" w:rsidRDefault="00F83F5B" w:rsidP="00F83F5B">
            <w:pPr>
              <w:rPr>
                <w:lang w:eastAsia="lv-LV"/>
              </w:rPr>
            </w:pPr>
            <w:r w:rsidRPr="007A205F">
              <w:rPr>
                <w:lang w:eastAsia="lv-LV"/>
              </w:rPr>
              <w:t>Īre un noma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352A4F5" w14:textId="77777777" w:rsidR="00F83F5B" w:rsidRPr="007A205F" w:rsidRDefault="00F83F5B" w:rsidP="00F83F5B">
            <w:pPr>
              <w:jc w:val="center"/>
              <w:rPr>
                <w:lang w:eastAsia="lv-LV"/>
              </w:rPr>
            </w:pPr>
            <w:r w:rsidRPr="007A205F">
              <w:rPr>
                <w:lang w:eastAsia="lv-LV"/>
              </w:rPr>
              <w:t>1 666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48F2632" w14:textId="77777777" w:rsidR="00F83F5B" w:rsidRPr="007A205F" w:rsidRDefault="00F83F5B" w:rsidP="00F83F5B">
            <w:pPr>
              <w:jc w:val="center"/>
              <w:rPr>
                <w:lang w:eastAsia="lv-LV"/>
              </w:rPr>
            </w:pPr>
            <w:r>
              <w:rPr>
                <w:lang w:eastAsia="lv-LV"/>
              </w:rPr>
              <w:t>2 138</w:t>
            </w:r>
          </w:p>
        </w:tc>
        <w:tc>
          <w:tcPr>
            <w:tcW w:w="1604" w:type="dxa"/>
            <w:tcBorders>
              <w:top w:val="single" w:sz="4" w:space="0" w:color="auto"/>
              <w:left w:val="single" w:sz="4" w:space="0" w:color="auto"/>
              <w:bottom w:val="single" w:sz="4" w:space="0" w:color="auto"/>
              <w:right w:val="single" w:sz="4" w:space="0" w:color="auto"/>
            </w:tcBorders>
            <w:vAlign w:val="center"/>
          </w:tcPr>
          <w:p w14:paraId="02B901D1" w14:textId="77777777" w:rsidR="00F83F5B" w:rsidRPr="007A205F" w:rsidRDefault="00F83F5B" w:rsidP="00F83F5B">
            <w:pPr>
              <w:jc w:val="center"/>
              <w:rPr>
                <w:lang w:eastAsia="lv-LV"/>
              </w:rPr>
            </w:pPr>
            <w:r>
              <w:rPr>
                <w:lang w:eastAsia="lv-LV"/>
              </w:rPr>
              <w:t>2 400</w:t>
            </w:r>
          </w:p>
        </w:tc>
      </w:tr>
      <w:tr w:rsidR="00F83F5B" w:rsidRPr="007A205F" w14:paraId="25AB31FE"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7B275778" w14:textId="77777777" w:rsidR="00F83F5B" w:rsidRPr="007A205F" w:rsidRDefault="00F83F5B" w:rsidP="00F83F5B">
            <w:pPr>
              <w:rPr>
                <w:lang w:eastAsia="lv-LV"/>
              </w:rPr>
            </w:pPr>
            <w:r w:rsidRPr="007A205F">
              <w:rPr>
                <w:lang w:eastAsia="lv-LV"/>
              </w:rPr>
              <w:t>Citi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F5386B0"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262DD96"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15DBA08E" w14:textId="77777777" w:rsidR="00F83F5B" w:rsidRPr="007A205F" w:rsidRDefault="00F83F5B" w:rsidP="00F83F5B">
            <w:pPr>
              <w:jc w:val="center"/>
              <w:rPr>
                <w:lang w:eastAsia="lv-LV"/>
              </w:rPr>
            </w:pPr>
            <w:r>
              <w:rPr>
                <w:lang w:eastAsia="lv-LV"/>
              </w:rPr>
              <w:t>0</w:t>
            </w:r>
          </w:p>
        </w:tc>
      </w:tr>
      <w:tr w:rsidR="00F83F5B" w:rsidRPr="007A205F" w14:paraId="63BFBC30"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33A99EE9" w14:textId="77777777" w:rsidR="00F83F5B" w:rsidRPr="007A205F" w:rsidRDefault="00F83F5B" w:rsidP="00F83F5B">
            <w:pPr>
              <w:rPr>
                <w:lang w:eastAsia="lv-LV"/>
              </w:rPr>
            </w:pPr>
            <w:r w:rsidRPr="007A205F">
              <w:rPr>
                <w:lang w:eastAsia="lv-LV"/>
              </w:rPr>
              <w:t>Biroja preces un inventārs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D422EFC" w14:textId="77777777" w:rsidR="00F83F5B" w:rsidRPr="007A205F" w:rsidRDefault="00F83F5B" w:rsidP="00F83F5B">
            <w:pPr>
              <w:jc w:val="center"/>
              <w:rPr>
                <w:lang w:eastAsia="lv-LV"/>
              </w:rPr>
            </w:pPr>
            <w:r w:rsidRPr="007A205F">
              <w:rPr>
                <w:lang w:eastAsia="lv-LV"/>
              </w:rPr>
              <w:t>2 173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F1120F6" w14:textId="77777777" w:rsidR="00F83F5B" w:rsidRPr="007A205F" w:rsidRDefault="00F83F5B" w:rsidP="00F83F5B">
            <w:pPr>
              <w:jc w:val="center"/>
              <w:rPr>
                <w:lang w:eastAsia="lv-LV"/>
              </w:rPr>
            </w:pPr>
            <w:r>
              <w:rPr>
                <w:lang w:eastAsia="lv-LV"/>
              </w:rPr>
              <w:t>1 671</w:t>
            </w:r>
          </w:p>
        </w:tc>
        <w:tc>
          <w:tcPr>
            <w:tcW w:w="1604" w:type="dxa"/>
            <w:tcBorders>
              <w:top w:val="single" w:sz="4" w:space="0" w:color="auto"/>
              <w:left w:val="single" w:sz="4" w:space="0" w:color="auto"/>
              <w:bottom w:val="single" w:sz="4" w:space="0" w:color="auto"/>
              <w:right w:val="single" w:sz="4" w:space="0" w:color="auto"/>
            </w:tcBorders>
            <w:vAlign w:val="center"/>
          </w:tcPr>
          <w:p w14:paraId="0F2A45AD" w14:textId="77777777" w:rsidR="00F83F5B" w:rsidRPr="007A205F" w:rsidRDefault="00F83F5B" w:rsidP="00F83F5B">
            <w:pPr>
              <w:jc w:val="center"/>
              <w:rPr>
                <w:lang w:eastAsia="lv-LV"/>
              </w:rPr>
            </w:pPr>
            <w:r>
              <w:rPr>
                <w:lang w:eastAsia="lv-LV"/>
              </w:rPr>
              <w:t>4 350</w:t>
            </w:r>
          </w:p>
        </w:tc>
      </w:tr>
      <w:tr w:rsidR="00F83F5B" w:rsidRPr="007A205F" w14:paraId="1761F848"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4DA35C12" w14:textId="77777777" w:rsidR="00F83F5B" w:rsidRPr="007A205F" w:rsidRDefault="00F83F5B" w:rsidP="00F83F5B">
            <w:pPr>
              <w:rPr>
                <w:lang w:eastAsia="lv-LV"/>
              </w:rPr>
            </w:pPr>
            <w:r w:rsidRPr="007A205F">
              <w:rPr>
                <w:lang w:eastAsia="lv-LV"/>
              </w:rPr>
              <w:t xml:space="preserve">Kurināmais un enerģētiskie materiāli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F100831" w14:textId="77777777" w:rsidR="00F83F5B" w:rsidRPr="007A205F" w:rsidRDefault="00F83F5B" w:rsidP="00F83F5B">
            <w:pPr>
              <w:jc w:val="center"/>
              <w:rPr>
                <w:lang w:eastAsia="lv-LV"/>
              </w:rPr>
            </w:pPr>
            <w:r w:rsidRPr="007A205F">
              <w:rPr>
                <w:lang w:eastAsia="lv-LV"/>
              </w:rPr>
              <w:t>27 502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516F79F" w14:textId="77777777" w:rsidR="00F83F5B" w:rsidRPr="007A205F" w:rsidRDefault="00F83F5B" w:rsidP="00F83F5B">
            <w:pPr>
              <w:jc w:val="center"/>
              <w:rPr>
                <w:lang w:eastAsia="lv-LV"/>
              </w:rPr>
            </w:pPr>
            <w:r>
              <w:rPr>
                <w:lang w:eastAsia="lv-LV"/>
              </w:rPr>
              <w:t>38 720</w:t>
            </w:r>
          </w:p>
        </w:tc>
        <w:tc>
          <w:tcPr>
            <w:tcW w:w="1604" w:type="dxa"/>
            <w:tcBorders>
              <w:top w:val="single" w:sz="4" w:space="0" w:color="auto"/>
              <w:left w:val="single" w:sz="4" w:space="0" w:color="auto"/>
              <w:bottom w:val="single" w:sz="4" w:space="0" w:color="auto"/>
              <w:right w:val="single" w:sz="4" w:space="0" w:color="auto"/>
            </w:tcBorders>
            <w:vAlign w:val="center"/>
          </w:tcPr>
          <w:p w14:paraId="0D2674F8" w14:textId="77777777" w:rsidR="00F83F5B" w:rsidRPr="007A205F" w:rsidRDefault="00F83F5B" w:rsidP="00F83F5B">
            <w:pPr>
              <w:jc w:val="center"/>
              <w:rPr>
                <w:lang w:eastAsia="lv-LV"/>
              </w:rPr>
            </w:pPr>
            <w:r>
              <w:rPr>
                <w:lang w:eastAsia="lv-LV"/>
              </w:rPr>
              <w:t>41 500</w:t>
            </w:r>
          </w:p>
        </w:tc>
      </w:tr>
      <w:tr w:rsidR="00F83F5B" w:rsidRPr="007A205F" w14:paraId="0DF238C6"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247E9FC0" w14:textId="77777777" w:rsidR="00F83F5B" w:rsidRPr="007A205F" w:rsidRDefault="00F83F5B" w:rsidP="00F83F5B">
            <w:pPr>
              <w:rPr>
                <w:lang w:eastAsia="lv-LV"/>
              </w:rPr>
            </w:pPr>
            <w:r w:rsidRPr="007A205F">
              <w:rPr>
                <w:lang w:eastAsia="lv-LV"/>
              </w:rPr>
              <w:t>Zāles, ķimikālijas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8C34811"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6B07A4E"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1B510324" w14:textId="77777777" w:rsidR="00F83F5B" w:rsidRPr="007A205F" w:rsidRDefault="00F83F5B" w:rsidP="00F83F5B">
            <w:pPr>
              <w:jc w:val="center"/>
              <w:rPr>
                <w:lang w:eastAsia="lv-LV"/>
              </w:rPr>
            </w:pPr>
            <w:r>
              <w:rPr>
                <w:lang w:eastAsia="lv-LV"/>
              </w:rPr>
              <w:t>0</w:t>
            </w:r>
          </w:p>
        </w:tc>
      </w:tr>
      <w:tr w:rsidR="00F83F5B" w:rsidRPr="007A205F" w14:paraId="4B2468F5"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2078BC5A" w14:textId="77777777" w:rsidR="00F83F5B" w:rsidRPr="007A205F" w:rsidRDefault="00F83F5B" w:rsidP="00F83F5B">
            <w:pPr>
              <w:rPr>
                <w:lang w:eastAsia="lv-LV"/>
              </w:rPr>
            </w:pPr>
            <w:r w:rsidRPr="007A205F">
              <w:rPr>
                <w:lang w:eastAsia="lv-LV"/>
              </w:rPr>
              <w:t>Kārtējā remonta un iestāžu uzturēšanas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2DE99EB" w14:textId="77777777" w:rsidR="00F83F5B" w:rsidRPr="007A205F" w:rsidRDefault="00F83F5B" w:rsidP="00F83F5B">
            <w:pPr>
              <w:jc w:val="center"/>
              <w:rPr>
                <w:lang w:eastAsia="lv-LV"/>
              </w:rPr>
            </w:pPr>
            <w:r w:rsidRPr="007A205F">
              <w:rPr>
                <w:lang w:eastAsia="lv-LV"/>
              </w:rPr>
              <w:t>10 546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0C3A250" w14:textId="77777777" w:rsidR="00F83F5B" w:rsidRPr="007A205F" w:rsidRDefault="00F83F5B" w:rsidP="00F83F5B">
            <w:pPr>
              <w:jc w:val="center"/>
              <w:rPr>
                <w:lang w:eastAsia="lv-LV"/>
              </w:rPr>
            </w:pPr>
            <w:r>
              <w:rPr>
                <w:lang w:eastAsia="lv-LV"/>
              </w:rPr>
              <w:t>12 815</w:t>
            </w:r>
          </w:p>
        </w:tc>
        <w:tc>
          <w:tcPr>
            <w:tcW w:w="1604" w:type="dxa"/>
            <w:tcBorders>
              <w:top w:val="single" w:sz="4" w:space="0" w:color="auto"/>
              <w:left w:val="single" w:sz="4" w:space="0" w:color="auto"/>
              <w:bottom w:val="single" w:sz="4" w:space="0" w:color="auto"/>
              <w:right w:val="single" w:sz="4" w:space="0" w:color="auto"/>
            </w:tcBorders>
            <w:vAlign w:val="center"/>
          </w:tcPr>
          <w:p w14:paraId="2C36BE04" w14:textId="77777777" w:rsidR="00F83F5B" w:rsidRPr="007A205F" w:rsidRDefault="00F83F5B" w:rsidP="00F83F5B">
            <w:pPr>
              <w:jc w:val="center"/>
              <w:rPr>
                <w:lang w:eastAsia="lv-LV"/>
              </w:rPr>
            </w:pPr>
            <w:r>
              <w:rPr>
                <w:lang w:eastAsia="lv-LV"/>
              </w:rPr>
              <w:t>10 000</w:t>
            </w:r>
          </w:p>
        </w:tc>
      </w:tr>
      <w:tr w:rsidR="00F83F5B" w:rsidRPr="007A205F" w14:paraId="0C1859EA"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4EDB601C" w14:textId="77777777" w:rsidR="00F83F5B" w:rsidRPr="007A205F" w:rsidRDefault="00F83F5B" w:rsidP="00F83F5B">
            <w:pPr>
              <w:rPr>
                <w:lang w:eastAsia="lv-LV"/>
              </w:rPr>
            </w:pPr>
            <w:r w:rsidRPr="007A205F">
              <w:rPr>
                <w:lang w:eastAsia="lv-LV"/>
              </w:rPr>
              <w:t>Budžeta iestāžu nodokļu maksājumi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102FB98" w14:textId="77777777" w:rsidR="00F83F5B" w:rsidRPr="007A205F" w:rsidRDefault="00F83F5B" w:rsidP="00F83F5B">
            <w:pPr>
              <w:jc w:val="center"/>
              <w:rPr>
                <w:lang w:eastAsia="lv-LV"/>
              </w:rPr>
            </w:pPr>
            <w:r w:rsidRPr="007A205F">
              <w:rPr>
                <w:lang w:eastAsia="lv-LV"/>
              </w:rPr>
              <w:t>1 670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A7AE5DC" w14:textId="77777777" w:rsidR="00F83F5B" w:rsidRPr="007A205F" w:rsidRDefault="00F83F5B" w:rsidP="00F83F5B">
            <w:pPr>
              <w:jc w:val="center"/>
              <w:rPr>
                <w:lang w:eastAsia="lv-LV"/>
              </w:rPr>
            </w:pPr>
            <w:r>
              <w:rPr>
                <w:lang w:eastAsia="lv-LV"/>
              </w:rPr>
              <w:t>973</w:t>
            </w:r>
          </w:p>
        </w:tc>
        <w:tc>
          <w:tcPr>
            <w:tcW w:w="1604" w:type="dxa"/>
            <w:tcBorders>
              <w:top w:val="single" w:sz="4" w:space="0" w:color="auto"/>
              <w:left w:val="single" w:sz="4" w:space="0" w:color="auto"/>
              <w:bottom w:val="single" w:sz="4" w:space="0" w:color="auto"/>
              <w:right w:val="single" w:sz="4" w:space="0" w:color="auto"/>
            </w:tcBorders>
            <w:vAlign w:val="center"/>
          </w:tcPr>
          <w:p w14:paraId="57D11B7C" w14:textId="77777777" w:rsidR="00F83F5B" w:rsidRPr="007A205F" w:rsidRDefault="00F83F5B" w:rsidP="00F83F5B">
            <w:pPr>
              <w:jc w:val="center"/>
              <w:rPr>
                <w:lang w:eastAsia="lv-LV"/>
              </w:rPr>
            </w:pPr>
            <w:r>
              <w:rPr>
                <w:lang w:eastAsia="lv-LV"/>
              </w:rPr>
              <w:t>1 500</w:t>
            </w:r>
          </w:p>
        </w:tc>
      </w:tr>
      <w:tr w:rsidR="00F83F5B" w:rsidRPr="007A205F" w14:paraId="55F572FB"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1D3E0EC5" w14:textId="77777777" w:rsidR="00F83F5B" w:rsidRPr="007A205F" w:rsidRDefault="00F83F5B" w:rsidP="00F83F5B">
            <w:pPr>
              <w:rPr>
                <w:b/>
                <w:lang w:eastAsia="lv-LV"/>
              </w:rPr>
            </w:pPr>
            <w:r w:rsidRPr="007A205F">
              <w:rPr>
                <w:b/>
                <w:lang w:eastAsia="lv-LV"/>
              </w:rPr>
              <w:t>Pamatkapitāla veidošana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0C96E36"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A95F4DD" w14:textId="77777777" w:rsidR="00F83F5B" w:rsidRPr="007A205F" w:rsidRDefault="00F83F5B" w:rsidP="00F83F5B">
            <w:pPr>
              <w:jc w:val="center"/>
              <w:rPr>
                <w:b/>
                <w:lang w:eastAsia="lv-LV"/>
              </w:rPr>
            </w:pPr>
            <w:r>
              <w:rPr>
                <w:b/>
                <w:lang w:eastAsia="lv-LV"/>
              </w:rPr>
              <w:t>20 449</w:t>
            </w:r>
          </w:p>
        </w:tc>
        <w:tc>
          <w:tcPr>
            <w:tcW w:w="1604" w:type="dxa"/>
            <w:tcBorders>
              <w:top w:val="single" w:sz="4" w:space="0" w:color="auto"/>
              <w:left w:val="single" w:sz="4" w:space="0" w:color="auto"/>
              <w:bottom w:val="single" w:sz="4" w:space="0" w:color="auto"/>
              <w:right w:val="single" w:sz="4" w:space="0" w:color="auto"/>
            </w:tcBorders>
          </w:tcPr>
          <w:p w14:paraId="65DFCE2D" w14:textId="77777777" w:rsidR="00F83F5B" w:rsidRPr="007A205F" w:rsidRDefault="00F83F5B" w:rsidP="00F83F5B">
            <w:pPr>
              <w:jc w:val="center"/>
              <w:rPr>
                <w:b/>
                <w:lang w:eastAsia="lv-LV"/>
              </w:rPr>
            </w:pPr>
            <w:r>
              <w:rPr>
                <w:b/>
                <w:lang w:eastAsia="lv-LV"/>
              </w:rPr>
              <w:t>63 686</w:t>
            </w:r>
          </w:p>
        </w:tc>
      </w:tr>
      <w:tr w:rsidR="00F83F5B" w:rsidRPr="007A205F" w14:paraId="5CAEF174"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tcPr>
          <w:p w14:paraId="4448F0D5" w14:textId="77777777" w:rsidR="00F83F5B" w:rsidRPr="007A205F" w:rsidRDefault="00F83F5B" w:rsidP="00F83F5B">
            <w:pPr>
              <w:rPr>
                <w:b/>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3D4BF990" w14:textId="77777777" w:rsidR="00F83F5B" w:rsidRPr="007A205F" w:rsidRDefault="00F83F5B" w:rsidP="00F83F5B">
            <w:pPr>
              <w:jc w:val="center"/>
              <w:rPr>
                <w:b/>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26B1EF84" w14:textId="77777777" w:rsidR="00F83F5B" w:rsidRPr="007A205F" w:rsidRDefault="00F83F5B" w:rsidP="00F83F5B">
            <w:pPr>
              <w:jc w:val="center"/>
              <w:rPr>
                <w:b/>
                <w:lang w:eastAsia="lv-LV"/>
              </w:rPr>
            </w:pPr>
          </w:p>
        </w:tc>
        <w:tc>
          <w:tcPr>
            <w:tcW w:w="1604" w:type="dxa"/>
            <w:tcBorders>
              <w:top w:val="single" w:sz="4" w:space="0" w:color="auto"/>
              <w:left w:val="single" w:sz="4" w:space="0" w:color="auto"/>
              <w:bottom w:val="single" w:sz="4" w:space="0" w:color="auto"/>
              <w:right w:val="single" w:sz="4" w:space="0" w:color="auto"/>
            </w:tcBorders>
          </w:tcPr>
          <w:p w14:paraId="133E6B81" w14:textId="77777777" w:rsidR="00F83F5B" w:rsidRPr="007A205F" w:rsidRDefault="00F83F5B" w:rsidP="00F83F5B">
            <w:pPr>
              <w:jc w:val="center"/>
              <w:rPr>
                <w:b/>
                <w:lang w:eastAsia="lv-LV"/>
              </w:rPr>
            </w:pPr>
          </w:p>
        </w:tc>
      </w:tr>
      <w:tr w:rsidR="00F83F5B" w:rsidRPr="007A205F" w14:paraId="1F3B4CEB"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3E71D4D2" w14:textId="77777777" w:rsidR="00F83F5B" w:rsidRPr="007A205F" w:rsidRDefault="00F83F5B" w:rsidP="00F83F5B">
            <w:pPr>
              <w:rPr>
                <w:b/>
                <w:lang w:eastAsia="lv-LV"/>
              </w:rPr>
            </w:pPr>
            <w:r w:rsidRPr="007A205F">
              <w:rPr>
                <w:b/>
                <w:lang w:eastAsia="lv-LV"/>
              </w:rPr>
              <w:t>VII ATLIKUMS UZ GADA BEIGĀM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FFE426C" w14:textId="77777777" w:rsidR="00F83F5B" w:rsidRPr="007A205F" w:rsidRDefault="00F83F5B" w:rsidP="00F83F5B">
            <w:pPr>
              <w:jc w:val="center"/>
              <w:rPr>
                <w:b/>
                <w:lang w:eastAsia="lv-LV"/>
              </w:rPr>
            </w:pPr>
            <w:r w:rsidRPr="007A205F">
              <w:rPr>
                <w:b/>
                <w:lang w:eastAsia="lv-LV"/>
              </w:rPr>
              <w:t>6 492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84703AC" w14:textId="77777777" w:rsidR="00F83F5B" w:rsidRPr="007A205F" w:rsidRDefault="00F83F5B" w:rsidP="00F83F5B">
            <w:pPr>
              <w:jc w:val="center"/>
              <w:rPr>
                <w:b/>
                <w:lang w:eastAsia="lv-LV"/>
              </w:rPr>
            </w:pPr>
            <w:r>
              <w:rPr>
                <w:b/>
                <w:lang w:eastAsia="lv-LV"/>
              </w:rPr>
              <w:t>14 591</w:t>
            </w:r>
          </w:p>
        </w:tc>
        <w:tc>
          <w:tcPr>
            <w:tcW w:w="1604" w:type="dxa"/>
            <w:tcBorders>
              <w:top w:val="single" w:sz="4" w:space="0" w:color="auto"/>
              <w:left w:val="single" w:sz="4" w:space="0" w:color="auto"/>
              <w:bottom w:val="single" w:sz="4" w:space="0" w:color="auto"/>
              <w:right w:val="single" w:sz="4" w:space="0" w:color="auto"/>
            </w:tcBorders>
          </w:tcPr>
          <w:p w14:paraId="6764C08A" w14:textId="77777777" w:rsidR="00F83F5B" w:rsidRPr="007A205F" w:rsidRDefault="00F83F5B" w:rsidP="00F83F5B">
            <w:pPr>
              <w:jc w:val="center"/>
              <w:rPr>
                <w:b/>
                <w:lang w:eastAsia="lv-LV"/>
              </w:rPr>
            </w:pPr>
            <w:r>
              <w:rPr>
                <w:b/>
                <w:lang w:eastAsia="lv-LV"/>
              </w:rPr>
              <w:t>0</w:t>
            </w:r>
          </w:p>
        </w:tc>
      </w:tr>
    </w:tbl>
    <w:p w14:paraId="4102A498" w14:textId="77777777" w:rsidR="00F83F5B" w:rsidRPr="007A205F" w:rsidRDefault="00F83F5B" w:rsidP="00F83F5B">
      <w:pPr>
        <w:ind w:right="-6"/>
        <w:rPr>
          <w:caps/>
          <w:lang w:eastAsia="lv-LV"/>
        </w:rPr>
      </w:pPr>
    </w:p>
    <w:p w14:paraId="1A77D8D9" w14:textId="77777777" w:rsidR="00F83F5B" w:rsidRDefault="00F83F5B" w:rsidP="00F83F5B">
      <w:pPr>
        <w:ind w:right="-6"/>
        <w:jc w:val="center"/>
        <w:rPr>
          <w:caps/>
          <w:lang w:eastAsia="lv-LV"/>
        </w:rPr>
      </w:pPr>
    </w:p>
    <w:p w14:paraId="0F03D70E" w14:textId="77777777" w:rsidR="00F83F5B" w:rsidRDefault="00F83F5B" w:rsidP="00F83F5B">
      <w:pPr>
        <w:ind w:right="-6"/>
        <w:jc w:val="center"/>
        <w:rPr>
          <w:caps/>
          <w:lang w:eastAsia="lv-LV"/>
        </w:rPr>
      </w:pPr>
      <w:r w:rsidRPr="007A205F">
        <w:rPr>
          <w:caps/>
          <w:lang w:eastAsia="lv-LV"/>
        </w:rPr>
        <w:t>ēku apsaimniekošana</w:t>
      </w:r>
    </w:p>
    <w:p w14:paraId="215DE504" w14:textId="77777777" w:rsidR="00F83F5B" w:rsidRPr="00F6772B" w:rsidRDefault="00F83F5B" w:rsidP="00F83F5B">
      <w:pPr>
        <w:ind w:right="-6"/>
        <w:jc w:val="center"/>
        <w:rPr>
          <w:caps/>
          <w:lang w:eastAsia="lv-LV"/>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604"/>
        <w:gridCol w:w="1604"/>
      </w:tblGrid>
      <w:tr w:rsidR="00F83F5B" w:rsidRPr="007A205F" w14:paraId="6F32200E"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tcPr>
          <w:p w14:paraId="2A279562" w14:textId="77777777" w:rsidR="00F83F5B" w:rsidRPr="007A205F" w:rsidRDefault="00F83F5B" w:rsidP="00F83F5B">
            <w:pPr>
              <w:jc w:val="center"/>
              <w:rPr>
                <w:lang w:eastAsia="lv-LV"/>
              </w:rPr>
            </w:pPr>
          </w:p>
          <w:p w14:paraId="4B9A9CA7" w14:textId="77777777" w:rsidR="00F83F5B" w:rsidRPr="007A205F" w:rsidRDefault="00F83F5B" w:rsidP="00F83F5B">
            <w:pPr>
              <w:jc w:val="center"/>
              <w:rPr>
                <w:lang w:eastAsia="lv-LV"/>
              </w:rPr>
            </w:pPr>
            <w:r w:rsidRPr="007A205F">
              <w:rPr>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789A86" w14:textId="77777777" w:rsidR="00F83F5B" w:rsidRPr="007A205F" w:rsidRDefault="00F83F5B" w:rsidP="00F83F5B">
            <w:pPr>
              <w:jc w:val="center"/>
              <w:rPr>
                <w:lang w:eastAsia="lv-LV"/>
              </w:rPr>
            </w:pPr>
            <w:r w:rsidRPr="007A205F">
              <w:rPr>
                <w:lang w:eastAsia="lv-LV"/>
              </w:rPr>
              <w:t>Pārskats par 2021. gadu (EUR)</w:t>
            </w:r>
          </w:p>
        </w:tc>
        <w:tc>
          <w:tcPr>
            <w:tcW w:w="1604" w:type="dxa"/>
            <w:tcBorders>
              <w:top w:val="single" w:sz="4" w:space="0" w:color="auto"/>
              <w:left w:val="single" w:sz="4" w:space="0" w:color="auto"/>
              <w:bottom w:val="single" w:sz="4" w:space="0" w:color="auto"/>
              <w:right w:val="single" w:sz="4" w:space="0" w:color="auto"/>
            </w:tcBorders>
            <w:hideMark/>
          </w:tcPr>
          <w:p w14:paraId="7ECCB0B6" w14:textId="77777777" w:rsidR="00F83F5B" w:rsidRPr="007A205F" w:rsidRDefault="00F83F5B" w:rsidP="00F83F5B">
            <w:pPr>
              <w:jc w:val="center"/>
              <w:rPr>
                <w:lang w:eastAsia="lv-LV"/>
              </w:rPr>
            </w:pPr>
            <w:r>
              <w:rPr>
                <w:lang w:eastAsia="lv-LV"/>
              </w:rPr>
              <w:t>Pārskats par</w:t>
            </w:r>
            <w:r w:rsidRPr="007A205F">
              <w:rPr>
                <w:lang w:eastAsia="lv-LV"/>
              </w:rPr>
              <w:t xml:space="preserve">       2022. gad</w:t>
            </w:r>
            <w:r>
              <w:rPr>
                <w:lang w:eastAsia="lv-LV"/>
              </w:rPr>
              <w:t>u</w:t>
            </w:r>
            <w:r w:rsidRPr="007A205F">
              <w:rPr>
                <w:lang w:eastAsia="lv-LV"/>
              </w:rPr>
              <w:t xml:space="preserve"> (EUR)</w:t>
            </w:r>
          </w:p>
        </w:tc>
        <w:tc>
          <w:tcPr>
            <w:tcW w:w="1604" w:type="dxa"/>
            <w:tcBorders>
              <w:top w:val="single" w:sz="4" w:space="0" w:color="auto"/>
              <w:left w:val="single" w:sz="4" w:space="0" w:color="auto"/>
              <w:bottom w:val="single" w:sz="4" w:space="0" w:color="auto"/>
              <w:right w:val="single" w:sz="4" w:space="0" w:color="auto"/>
            </w:tcBorders>
          </w:tcPr>
          <w:p w14:paraId="0DA43280" w14:textId="77777777" w:rsidR="00F83F5B" w:rsidRPr="007A205F" w:rsidRDefault="00F83F5B" w:rsidP="00F83F5B">
            <w:pPr>
              <w:jc w:val="center"/>
              <w:rPr>
                <w:lang w:eastAsia="lv-LV"/>
              </w:rPr>
            </w:pPr>
            <w:r>
              <w:rPr>
                <w:lang w:eastAsia="lv-LV"/>
              </w:rPr>
              <w:t>Plāns 2023.gadam (EUR)</w:t>
            </w:r>
          </w:p>
        </w:tc>
      </w:tr>
      <w:tr w:rsidR="00F83F5B" w:rsidRPr="007A205F" w14:paraId="6D55B8AB"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7104A4D5" w14:textId="77777777" w:rsidR="00F83F5B" w:rsidRPr="007A205F" w:rsidRDefault="00F83F5B" w:rsidP="00F83F5B">
            <w:pPr>
              <w:rPr>
                <w:b/>
                <w:caps/>
                <w:lang w:eastAsia="lv-LV"/>
              </w:rPr>
            </w:pPr>
            <w:r w:rsidRPr="007A205F">
              <w:rPr>
                <w:b/>
                <w:caps/>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5A346102" w14:textId="77777777" w:rsidR="00F83F5B" w:rsidRPr="007A205F" w:rsidRDefault="00F83F5B" w:rsidP="00F83F5B">
            <w:pPr>
              <w:jc w:val="center"/>
              <w:rPr>
                <w:b/>
                <w:lang w:eastAsia="lv-LV"/>
              </w:rPr>
            </w:pPr>
            <w:r w:rsidRPr="007A205F">
              <w:rPr>
                <w:b/>
                <w:lang w:eastAsia="lv-LV"/>
              </w:rPr>
              <w:t>78 450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67A7DA4" w14:textId="77777777" w:rsidR="00F83F5B" w:rsidRPr="007A205F" w:rsidRDefault="00F83F5B" w:rsidP="00F83F5B">
            <w:pPr>
              <w:jc w:val="center"/>
              <w:rPr>
                <w:b/>
                <w:lang w:eastAsia="lv-LV"/>
              </w:rPr>
            </w:pPr>
            <w:r>
              <w:rPr>
                <w:b/>
                <w:lang w:eastAsia="lv-LV"/>
              </w:rPr>
              <w:t>76 889</w:t>
            </w:r>
          </w:p>
        </w:tc>
        <w:tc>
          <w:tcPr>
            <w:tcW w:w="1604" w:type="dxa"/>
            <w:tcBorders>
              <w:top w:val="single" w:sz="4" w:space="0" w:color="auto"/>
              <w:left w:val="single" w:sz="4" w:space="0" w:color="auto"/>
              <w:bottom w:val="single" w:sz="4" w:space="0" w:color="auto"/>
              <w:right w:val="single" w:sz="4" w:space="0" w:color="auto"/>
            </w:tcBorders>
          </w:tcPr>
          <w:p w14:paraId="4432D658" w14:textId="77777777" w:rsidR="00F83F5B" w:rsidRPr="007A205F" w:rsidRDefault="00F83F5B" w:rsidP="00F83F5B">
            <w:pPr>
              <w:jc w:val="center"/>
              <w:rPr>
                <w:b/>
                <w:lang w:eastAsia="lv-LV"/>
              </w:rPr>
            </w:pPr>
            <w:r>
              <w:rPr>
                <w:b/>
                <w:lang w:eastAsia="lv-LV"/>
              </w:rPr>
              <w:t>98 820</w:t>
            </w:r>
          </w:p>
        </w:tc>
      </w:tr>
      <w:tr w:rsidR="00F83F5B" w:rsidRPr="007A205F" w14:paraId="5183288A"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C9A7C00" w14:textId="77777777" w:rsidR="00F83F5B" w:rsidRPr="007A205F" w:rsidRDefault="00F83F5B" w:rsidP="00F83F5B">
            <w:pPr>
              <w:rPr>
                <w:b/>
                <w:caps/>
                <w:lang w:eastAsia="lv-LV"/>
              </w:rPr>
            </w:pPr>
            <w:r w:rsidRPr="007A205F">
              <w:rPr>
                <w:b/>
                <w:caps/>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1D93B37D" w14:textId="77777777" w:rsidR="00F83F5B" w:rsidRPr="007A205F" w:rsidRDefault="00F83F5B" w:rsidP="00F83F5B">
            <w:pPr>
              <w:jc w:val="center"/>
              <w:rPr>
                <w:b/>
                <w:lang w:eastAsia="lv-LV"/>
              </w:rPr>
            </w:pPr>
            <w:r w:rsidRPr="007A205F">
              <w:rPr>
                <w:b/>
                <w:lang w:eastAsia="lv-LV"/>
              </w:rPr>
              <w:t>34 696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65991AF" w14:textId="77777777" w:rsidR="00F83F5B" w:rsidRPr="007A205F" w:rsidRDefault="00F83F5B" w:rsidP="00F83F5B">
            <w:pPr>
              <w:jc w:val="center"/>
              <w:rPr>
                <w:b/>
                <w:lang w:eastAsia="lv-LV"/>
              </w:rPr>
            </w:pPr>
            <w:r>
              <w:rPr>
                <w:b/>
                <w:lang w:eastAsia="lv-LV"/>
              </w:rPr>
              <w:t>34 177</w:t>
            </w:r>
          </w:p>
        </w:tc>
        <w:tc>
          <w:tcPr>
            <w:tcW w:w="1604" w:type="dxa"/>
            <w:tcBorders>
              <w:top w:val="single" w:sz="4" w:space="0" w:color="auto"/>
              <w:left w:val="single" w:sz="4" w:space="0" w:color="auto"/>
              <w:bottom w:val="single" w:sz="4" w:space="0" w:color="auto"/>
              <w:right w:val="single" w:sz="4" w:space="0" w:color="auto"/>
            </w:tcBorders>
          </w:tcPr>
          <w:p w14:paraId="7536C727" w14:textId="77777777" w:rsidR="00F83F5B" w:rsidRPr="007A205F" w:rsidRDefault="00F83F5B" w:rsidP="00F83F5B">
            <w:pPr>
              <w:jc w:val="center"/>
              <w:rPr>
                <w:b/>
                <w:lang w:eastAsia="lv-LV"/>
              </w:rPr>
            </w:pPr>
            <w:r>
              <w:rPr>
                <w:b/>
                <w:lang w:eastAsia="lv-LV"/>
              </w:rPr>
              <w:t>35 000</w:t>
            </w:r>
          </w:p>
        </w:tc>
      </w:tr>
      <w:tr w:rsidR="00F83F5B" w:rsidRPr="007A205F" w14:paraId="4EDF807F"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2FB71C43" w14:textId="77777777" w:rsidR="00F83F5B" w:rsidRPr="007A205F" w:rsidRDefault="00F83F5B" w:rsidP="00F83F5B">
            <w:pPr>
              <w:rPr>
                <w:b/>
                <w:caps/>
                <w:lang w:eastAsia="lv-LV"/>
              </w:rPr>
            </w:pPr>
            <w:r w:rsidRPr="007A205F">
              <w:rPr>
                <w:b/>
                <w:caps/>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1EC3FFEC" w14:textId="77777777" w:rsidR="00F83F5B" w:rsidRPr="007A205F" w:rsidRDefault="00F83F5B" w:rsidP="00F83F5B">
            <w:pPr>
              <w:jc w:val="center"/>
              <w:rPr>
                <w:b/>
                <w:lang w:eastAsia="lv-LV"/>
              </w:rPr>
            </w:pPr>
            <w:r w:rsidRPr="007A205F">
              <w:rPr>
                <w:b/>
                <w:lang w:eastAsia="lv-LV"/>
              </w:rPr>
              <w:t>6 464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03DC272" w14:textId="77777777" w:rsidR="00F83F5B" w:rsidRPr="007A205F" w:rsidRDefault="00F83F5B" w:rsidP="00F83F5B">
            <w:pPr>
              <w:jc w:val="center"/>
              <w:rPr>
                <w:b/>
                <w:lang w:eastAsia="lv-LV"/>
              </w:rPr>
            </w:pPr>
            <w:r w:rsidRPr="007A205F">
              <w:rPr>
                <w:b/>
                <w:lang w:eastAsia="lv-LV"/>
              </w:rPr>
              <w:t>12 195</w:t>
            </w:r>
          </w:p>
        </w:tc>
        <w:tc>
          <w:tcPr>
            <w:tcW w:w="1604" w:type="dxa"/>
            <w:tcBorders>
              <w:top w:val="single" w:sz="4" w:space="0" w:color="auto"/>
              <w:left w:val="single" w:sz="4" w:space="0" w:color="auto"/>
              <w:bottom w:val="single" w:sz="4" w:space="0" w:color="auto"/>
              <w:right w:val="single" w:sz="4" w:space="0" w:color="auto"/>
            </w:tcBorders>
          </w:tcPr>
          <w:p w14:paraId="3C5974B8" w14:textId="77777777" w:rsidR="00F83F5B" w:rsidRPr="007A205F" w:rsidRDefault="00F83F5B" w:rsidP="00F83F5B">
            <w:pPr>
              <w:jc w:val="center"/>
              <w:rPr>
                <w:b/>
                <w:lang w:eastAsia="lv-LV"/>
              </w:rPr>
            </w:pPr>
            <w:r>
              <w:rPr>
                <w:b/>
                <w:lang w:eastAsia="lv-LV"/>
              </w:rPr>
              <w:t>8 661</w:t>
            </w:r>
          </w:p>
        </w:tc>
      </w:tr>
      <w:tr w:rsidR="00F83F5B" w:rsidRPr="007A205F" w14:paraId="4DEB882D"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F51772E" w14:textId="77777777" w:rsidR="00F83F5B" w:rsidRPr="007A205F" w:rsidRDefault="00F83F5B" w:rsidP="00F83F5B">
            <w:pPr>
              <w:rPr>
                <w:b/>
                <w:caps/>
                <w:lang w:eastAsia="lv-LV"/>
              </w:rPr>
            </w:pPr>
            <w:r w:rsidRPr="007A205F">
              <w:rPr>
                <w:b/>
                <w:caps/>
                <w:lang w:eastAsia="lv-LV"/>
              </w:rPr>
              <w:t>IV atlikuma uz gada sākumu pārvietošana starp PA Spodra struktūrām</w:t>
            </w:r>
          </w:p>
        </w:tc>
        <w:tc>
          <w:tcPr>
            <w:tcW w:w="1417" w:type="dxa"/>
            <w:tcBorders>
              <w:top w:val="single" w:sz="4" w:space="0" w:color="auto"/>
              <w:left w:val="single" w:sz="4" w:space="0" w:color="auto"/>
              <w:bottom w:val="single" w:sz="4" w:space="0" w:color="auto"/>
              <w:right w:val="single" w:sz="4" w:space="0" w:color="auto"/>
            </w:tcBorders>
          </w:tcPr>
          <w:p w14:paraId="235600E5" w14:textId="77777777" w:rsidR="00F83F5B" w:rsidRPr="007A205F" w:rsidRDefault="00F83F5B" w:rsidP="00F83F5B">
            <w:pPr>
              <w:jc w:val="center"/>
              <w:rPr>
                <w:b/>
                <w:lang w:eastAsia="lv-LV"/>
              </w:rPr>
            </w:pPr>
          </w:p>
          <w:p w14:paraId="356D1B4C"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5BCFEBD" w14:textId="77777777" w:rsidR="00F83F5B" w:rsidRPr="007A205F" w:rsidRDefault="00F83F5B" w:rsidP="00F83F5B">
            <w:pPr>
              <w:jc w:val="center"/>
              <w:rPr>
                <w:b/>
                <w:lang w:eastAsia="lv-LV"/>
              </w:rPr>
            </w:pPr>
            <w:r w:rsidRPr="007A205F">
              <w:rPr>
                <w:b/>
                <w:lang w:eastAsia="lv-LV"/>
              </w:rPr>
              <w:t>-5 398</w:t>
            </w:r>
          </w:p>
        </w:tc>
        <w:tc>
          <w:tcPr>
            <w:tcW w:w="1604" w:type="dxa"/>
            <w:tcBorders>
              <w:top w:val="single" w:sz="4" w:space="0" w:color="auto"/>
              <w:left w:val="single" w:sz="4" w:space="0" w:color="auto"/>
              <w:bottom w:val="single" w:sz="4" w:space="0" w:color="auto"/>
              <w:right w:val="single" w:sz="4" w:space="0" w:color="auto"/>
            </w:tcBorders>
          </w:tcPr>
          <w:p w14:paraId="2E85611E" w14:textId="77777777" w:rsidR="00F83F5B" w:rsidRPr="007A205F" w:rsidRDefault="00F83F5B" w:rsidP="00F83F5B">
            <w:pPr>
              <w:jc w:val="center"/>
              <w:rPr>
                <w:b/>
                <w:lang w:eastAsia="lv-LV"/>
              </w:rPr>
            </w:pPr>
            <w:r>
              <w:rPr>
                <w:b/>
                <w:lang w:eastAsia="lv-LV"/>
              </w:rPr>
              <w:t>0</w:t>
            </w:r>
          </w:p>
        </w:tc>
      </w:tr>
      <w:tr w:rsidR="00F83F5B" w:rsidRPr="007A205F" w14:paraId="159512EA"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tcPr>
          <w:p w14:paraId="5FD3FCBD" w14:textId="77777777" w:rsidR="00F83F5B" w:rsidRPr="007A205F" w:rsidRDefault="00F83F5B" w:rsidP="00F83F5B">
            <w:pPr>
              <w:rPr>
                <w:b/>
                <w:caps/>
                <w:lang w:eastAsia="lv-LV"/>
              </w:rPr>
            </w:pPr>
          </w:p>
        </w:tc>
        <w:tc>
          <w:tcPr>
            <w:tcW w:w="1417" w:type="dxa"/>
            <w:tcBorders>
              <w:top w:val="single" w:sz="4" w:space="0" w:color="auto"/>
              <w:left w:val="single" w:sz="4" w:space="0" w:color="auto"/>
              <w:bottom w:val="single" w:sz="4" w:space="0" w:color="auto"/>
              <w:right w:val="single" w:sz="4" w:space="0" w:color="auto"/>
            </w:tcBorders>
          </w:tcPr>
          <w:p w14:paraId="6293C90E" w14:textId="77777777" w:rsidR="00F83F5B" w:rsidRPr="007A205F" w:rsidRDefault="00F83F5B" w:rsidP="00F83F5B">
            <w:pPr>
              <w:jc w:val="center"/>
              <w:rPr>
                <w:b/>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5A951B97" w14:textId="77777777" w:rsidR="00F83F5B" w:rsidRPr="007A205F" w:rsidRDefault="00F83F5B" w:rsidP="00F83F5B">
            <w:pPr>
              <w:jc w:val="center"/>
              <w:rPr>
                <w:b/>
                <w:lang w:eastAsia="lv-LV"/>
              </w:rPr>
            </w:pPr>
          </w:p>
        </w:tc>
        <w:tc>
          <w:tcPr>
            <w:tcW w:w="1604" w:type="dxa"/>
            <w:tcBorders>
              <w:top w:val="single" w:sz="4" w:space="0" w:color="auto"/>
              <w:left w:val="single" w:sz="4" w:space="0" w:color="auto"/>
              <w:bottom w:val="single" w:sz="4" w:space="0" w:color="auto"/>
              <w:right w:val="single" w:sz="4" w:space="0" w:color="auto"/>
            </w:tcBorders>
          </w:tcPr>
          <w:p w14:paraId="25505336" w14:textId="77777777" w:rsidR="00F83F5B" w:rsidRPr="007A205F" w:rsidRDefault="00F83F5B" w:rsidP="00F83F5B">
            <w:pPr>
              <w:jc w:val="center"/>
              <w:rPr>
                <w:b/>
                <w:lang w:eastAsia="lv-LV"/>
              </w:rPr>
            </w:pPr>
          </w:p>
        </w:tc>
      </w:tr>
      <w:tr w:rsidR="00F83F5B" w:rsidRPr="007A205F" w14:paraId="3D50453F"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13035BC0" w14:textId="77777777" w:rsidR="00F83F5B" w:rsidRPr="007A205F" w:rsidRDefault="00F83F5B" w:rsidP="00F83F5B">
            <w:pPr>
              <w:rPr>
                <w:lang w:eastAsia="lv-LV"/>
              </w:rPr>
            </w:pPr>
            <w:r w:rsidRPr="007A205F">
              <w:rPr>
                <w:b/>
                <w:caps/>
                <w:lang w:eastAsia="lv-LV"/>
              </w:rPr>
              <w:t>v Izdevumu kopsumma</w:t>
            </w:r>
          </w:p>
        </w:tc>
        <w:tc>
          <w:tcPr>
            <w:tcW w:w="1417" w:type="dxa"/>
            <w:tcBorders>
              <w:top w:val="single" w:sz="4" w:space="0" w:color="auto"/>
              <w:left w:val="single" w:sz="4" w:space="0" w:color="auto"/>
              <w:bottom w:val="single" w:sz="4" w:space="0" w:color="auto"/>
              <w:right w:val="single" w:sz="4" w:space="0" w:color="auto"/>
            </w:tcBorders>
            <w:hideMark/>
          </w:tcPr>
          <w:p w14:paraId="02E385D5" w14:textId="77777777" w:rsidR="00F83F5B" w:rsidRPr="007A205F" w:rsidRDefault="00F83F5B" w:rsidP="00F83F5B">
            <w:pPr>
              <w:jc w:val="center"/>
              <w:rPr>
                <w:b/>
                <w:lang w:eastAsia="lv-LV"/>
              </w:rPr>
            </w:pPr>
            <w:r w:rsidRPr="007A205F">
              <w:rPr>
                <w:b/>
                <w:lang w:eastAsia="lv-LV"/>
              </w:rPr>
              <w:t>107 415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D91EEE1" w14:textId="77777777" w:rsidR="00F83F5B" w:rsidRPr="007A205F" w:rsidRDefault="00F83F5B" w:rsidP="00F83F5B">
            <w:pPr>
              <w:jc w:val="center"/>
              <w:rPr>
                <w:b/>
                <w:lang w:eastAsia="lv-LV"/>
              </w:rPr>
            </w:pPr>
            <w:r>
              <w:rPr>
                <w:b/>
                <w:lang w:eastAsia="lv-LV"/>
              </w:rPr>
              <w:t>109 202</w:t>
            </w:r>
          </w:p>
        </w:tc>
        <w:tc>
          <w:tcPr>
            <w:tcW w:w="1604" w:type="dxa"/>
            <w:tcBorders>
              <w:top w:val="single" w:sz="4" w:space="0" w:color="auto"/>
              <w:left w:val="single" w:sz="4" w:space="0" w:color="auto"/>
              <w:bottom w:val="single" w:sz="4" w:space="0" w:color="auto"/>
              <w:right w:val="single" w:sz="4" w:space="0" w:color="auto"/>
            </w:tcBorders>
            <w:vAlign w:val="center"/>
          </w:tcPr>
          <w:p w14:paraId="128617EB" w14:textId="77777777" w:rsidR="00F83F5B" w:rsidRPr="007A205F" w:rsidRDefault="00F83F5B" w:rsidP="00F83F5B">
            <w:pPr>
              <w:jc w:val="center"/>
              <w:rPr>
                <w:b/>
                <w:lang w:eastAsia="lv-LV"/>
              </w:rPr>
            </w:pPr>
            <w:r>
              <w:rPr>
                <w:b/>
                <w:lang w:eastAsia="lv-LV"/>
              </w:rPr>
              <w:t>142 481</w:t>
            </w:r>
          </w:p>
        </w:tc>
      </w:tr>
      <w:tr w:rsidR="00F83F5B" w:rsidRPr="007A205F" w14:paraId="6343E3A5"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B7D688A" w14:textId="77777777" w:rsidR="00F83F5B" w:rsidRPr="007A205F" w:rsidRDefault="00F83F5B" w:rsidP="00F83F5B">
            <w:pPr>
              <w:rPr>
                <w:b/>
                <w:lang w:eastAsia="lv-LV"/>
              </w:rPr>
            </w:pPr>
            <w:r w:rsidRPr="007A205F">
              <w:rPr>
                <w:b/>
                <w:lang w:eastAsia="lv-LV"/>
              </w:rPr>
              <w:t>Atlīdzība</w:t>
            </w:r>
          </w:p>
        </w:tc>
        <w:tc>
          <w:tcPr>
            <w:tcW w:w="1417" w:type="dxa"/>
            <w:tcBorders>
              <w:top w:val="single" w:sz="4" w:space="0" w:color="auto"/>
              <w:left w:val="single" w:sz="4" w:space="0" w:color="auto"/>
              <w:bottom w:val="single" w:sz="4" w:space="0" w:color="auto"/>
              <w:right w:val="single" w:sz="4" w:space="0" w:color="auto"/>
            </w:tcBorders>
            <w:hideMark/>
          </w:tcPr>
          <w:p w14:paraId="25204A21" w14:textId="77777777" w:rsidR="00F83F5B" w:rsidRPr="007A205F" w:rsidRDefault="00F83F5B" w:rsidP="00F83F5B">
            <w:pPr>
              <w:jc w:val="center"/>
              <w:rPr>
                <w:b/>
                <w:lang w:eastAsia="lv-LV"/>
              </w:rPr>
            </w:pPr>
            <w:r w:rsidRPr="007A205F">
              <w:rPr>
                <w:b/>
                <w:lang w:eastAsia="lv-LV"/>
              </w:rPr>
              <w:t>53 350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2C89F37" w14:textId="77777777" w:rsidR="00F83F5B" w:rsidRPr="007A205F" w:rsidRDefault="00F83F5B" w:rsidP="00F83F5B">
            <w:pPr>
              <w:jc w:val="center"/>
              <w:rPr>
                <w:b/>
                <w:lang w:eastAsia="lv-LV"/>
              </w:rPr>
            </w:pPr>
            <w:r>
              <w:rPr>
                <w:b/>
                <w:lang w:eastAsia="lv-LV"/>
              </w:rPr>
              <w:t>46 857</w:t>
            </w:r>
          </w:p>
        </w:tc>
        <w:tc>
          <w:tcPr>
            <w:tcW w:w="1604" w:type="dxa"/>
            <w:tcBorders>
              <w:top w:val="single" w:sz="4" w:space="0" w:color="auto"/>
              <w:left w:val="single" w:sz="4" w:space="0" w:color="auto"/>
              <w:bottom w:val="single" w:sz="4" w:space="0" w:color="auto"/>
              <w:right w:val="single" w:sz="4" w:space="0" w:color="auto"/>
            </w:tcBorders>
            <w:vAlign w:val="center"/>
          </w:tcPr>
          <w:p w14:paraId="4590E8E8" w14:textId="77777777" w:rsidR="00F83F5B" w:rsidRPr="007A205F" w:rsidRDefault="00F83F5B" w:rsidP="00F83F5B">
            <w:pPr>
              <w:jc w:val="center"/>
              <w:rPr>
                <w:b/>
                <w:lang w:eastAsia="lv-LV"/>
              </w:rPr>
            </w:pPr>
            <w:r>
              <w:rPr>
                <w:b/>
                <w:lang w:eastAsia="lv-LV"/>
              </w:rPr>
              <w:t>52 975</w:t>
            </w:r>
          </w:p>
        </w:tc>
      </w:tr>
      <w:tr w:rsidR="00F83F5B" w:rsidRPr="007A205F" w14:paraId="131D03AA"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E812934" w14:textId="77777777" w:rsidR="00F83F5B" w:rsidRPr="007A205F" w:rsidRDefault="00F83F5B" w:rsidP="00F83F5B">
            <w:pPr>
              <w:rPr>
                <w:b/>
                <w:lang w:eastAsia="lv-LV"/>
              </w:rPr>
            </w:pPr>
            <w:r w:rsidRPr="007A205F">
              <w:rPr>
                <w:b/>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7C1677D2" w14:textId="77777777" w:rsidR="00F83F5B" w:rsidRPr="007A205F" w:rsidRDefault="00F83F5B" w:rsidP="00F83F5B">
            <w:pPr>
              <w:jc w:val="center"/>
              <w:rPr>
                <w:b/>
                <w:lang w:eastAsia="lv-LV"/>
              </w:rPr>
            </w:pPr>
            <w:r w:rsidRPr="007A205F">
              <w:rPr>
                <w:b/>
                <w:lang w:eastAsia="lv-LV"/>
              </w:rPr>
              <w:t>54 065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4FF9B85" w14:textId="77777777" w:rsidR="00F83F5B" w:rsidRPr="007A205F" w:rsidRDefault="00F83F5B" w:rsidP="00F83F5B">
            <w:pPr>
              <w:jc w:val="center"/>
              <w:rPr>
                <w:b/>
                <w:lang w:eastAsia="lv-LV"/>
              </w:rPr>
            </w:pPr>
            <w:r>
              <w:rPr>
                <w:b/>
                <w:lang w:eastAsia="lv-LV"/>
              </w:rPr>
              <w:t>62 345</w:t>
            </w:r>
          </w:p>
        </w:tc>
        <w:tc>
          <w:tcPr>
            <w:tcW w:w="1604" w:type="dxa"/>
            <w:tcBorders>
              <w:top w:val="single" w:sz="4" w:space="0" w:color="auto"/>
              <w:left w:val="single" w:sz="4" w:space="0" w:color="auto"/>
              <w:bottom w:val="single" w:sz="4" w:space="0" w:color="auto"/>
              <w:right w:val="single" w:sz="4" w:space="0" w:color="auto"/>
            </w:tcBorders>
            <w:vAlign w:val="center"/>
          </w:tcPr>
          <w:p w14:paraId="5CFDE3E7" w14:textId="77777777" w:rsidR="00F83F5B" w:rsidRPr="007A205F" w:rsidRDefault="00F83F5B" w:rsidP="00F83F5B">
            <w:pPr>
              <w:jc w:val="center"/>
              <w:rPr>
                <w:b/>
                <w:lang w:eastAsia="lv-LV"/>
              </w:rPr>
            </w:pPr>
            <w:r>
              <w:rPr>
                <w:b/>
                <w:lang w:eastAsia="lv-LV"/>
              </w:rPr>
              <w:t>89 506</w:t>
            </w:r>
          </w:p>
        </w:tc>
      </w:tr>
      <w:tr w:rsidR="00F83F5B" w:rsidRPr="007A205F" w14:paraId="3FCA6181"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5B225611" w14:textId="77777777" w:rsidR="00F83F5B" w:rsidRPr="007A205F" w:rsidRDefault="00F83F5B" w:rsidP="00F83F5B">
            <w:pPr>
              <w:rPr>
                <w:lang w:eastAsia="lv-LV"/>
              </w:rPr>
            </w:pPr>
            <w:r w:rsidRPr="007A205F">
              <w:rPr>
                <w:lang w:eastAsia="lv-LV"/>
              </w:rPr>
              <w:t>Komandējumi</w:t>
            </w:r>
          </w:p>
        </w:tc>
        <w:tc>
          <w:tcPr>
            <w:tcW w:w="1417" w:type="dxa"/>
            <w:tcBorders>
              <w:top w:val="single" w:sz="4" w:space="0" w:color="auto"/>
              <w:left w:val="single" w:sz="4" w:space="0" w:color="auto"/>
              <w:bottom w:val="single" w:sz="4" w:space="0" w:color="auto"/>
              <w:right w:val="single" w:sz="4" w:space="0" w:color="auto"/>
            </w:tcBorders>
            <w:hideMark/>
          </w:tcPr>
          <w:p w14:paraId="4F4CA4B0"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A56DDF6" w14:textId="77777777" w:rsidR="00F83F5B" w:rsidRPr="007A205F" w:rsidRDefault="00F83F5B" w:rsidP="00F83F5B">
            <w:pPr>
              <w:jc w:val="center"/>
              <w:rPr>
                <w:lang w:eastAsia="lv-LV"/>
              </w:rPr>
            </w:pPr>
            <w:r>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018E0109" w14:textId="77777777" w:rsidR="00F83F5B" w:rsidRPr="007A205F" w:rsidRDefault="00F83F5B" w:rsidP="00F83F5B">
            <w:pPr>
              <w:jc w:val="center"/>
              <w:rPr>
                <w:lang w:eastAsia="lv-LV"/>
              </w:rPr>
            </w:pPr>
            <w:r>
              <w:rPr>
                <w:lang w:eastAsia="lv-LV"/>
              </w:rPr>
              <w:t>0</w:t>
            </w:r>
          </w:p>
        </w:tc>
      </w:tr>
      <w:tr w:rsidR="00F83F5B" w:rsidRPr="007A205F" w14:paraId="4CE54E4B"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520B6449" w14:textId="77777777" w:rsidR="00F83F5B" w:rsidRPr="007A205F" w:rsidRDefault="00F83F5B" w:rsidP="00F83F5B">
            <w:pPr>
              <w:rPr>
                <w:lang w:eastAsia="lv-LV"/>
              </w:rPr>
            </w:pPr>
            <w:r w:rsidRPr="007A205F">
              <w:rPr>
                <w:lang w:eastAsia="lv-LV"/>
              </w:rPr>
              <w:t>Pasta, telefona un citu sakaru pakalpojumi</w:t>
            </w:r>
          </w:p>
        </w:tc>
        <w:tc>
          <w:tcPr>
            <w:tcW w:w="1417" w:type="dxa"/>
            <w:tcBorders>
              <w:top w:val="single" w:sz="4" w:space="0" w:color="auto"/>
              <w:left w:val="single" w:sz="4" w:space="0" w:color="auto"/>
              <w:bottom w:val="single" w:sz="4" w:space="0" w:color="auto"/>
              <w:right w:val="single" w:sz="4" w:space="0" w:color="auto"/>
            </w:tcBorders>
            <w:hideMark/>
          </w:tcPr>
          <w:p w14:paraId="1A132255" w14:textId="77777777" w:rsidR="00F83F5B" w:rsidRPr="007A205F" w:rsidRDefault="00F83F5B" w:rsidP="00F83F5B">
            <w:pPr>
              <w:jc w:val="center"/>
              <w:rPr>
                <w:lang w:eastAsia="lv-LV"/>
              </w:rPr>
            </w:pPr>
            <w:r w:rsidRPr="007A205F">
              <w:rPr>
                <w:lang w:eastAsia="lv-LV"/>
              </w:rPr>
              <w:t>209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B18DA3D" w14:textId="77777777" w:rsidR="00F83F5B" w:rsidRPr="007A205F" w:rsidRDefault="00F83F5B" w:rsidP="00F83F5B">
            <w:pPr>
              <w:jc w:val="center"/>
              <w:rPr>
                <w:lang w:eastAsia="lv-LV"/>
              </w:rPr>
            </w:pPr>
            <w:r>
              <w:rPr>
                <w:lang w:eastAsia="lv-LV"/>
              </w:rPr>
              <w:t>219</w:t>
            </w:r>
          </w:p>
        </w:tc>
        <w:tc>
          <w:tcPr>
            <w:tcW w:w="1604" w:type="dxa"/>
            <w:tcBorders>
              <w:top w:val="single" w:sz="4" w:space="0" w:color="auto"/>
              <w:left w:val="single" w:sz="4" w:space="0" w:color="auto"/>
              <w:bottom w:val="single" w:sz="4" w:space="0" w:color="auto"/>
              <w:right w:val="single" w:sz="4" w:space="0" w:color="auto"/>
            </w:tcBorders>
            <w:vAlign w:val="center"/>
          </w:tcPr>
          <w:p w14:paraId="33793B51" w14:textId="77777777" w:rsidR="00F83F5B" w:rsidRPr="007A205F" w:rsidRDefault="00F83F5B" w:rsidP="00F83F5B">
            <w:pPr>
              <w:jc w:val="center"/>
              <w:rPr>
                <w:lang w:eastAsia="lv-LV"/>
              </w:rPr>
            </w:pPr>
            <w:r>
              <w:rPr>
                <w:lang w:eastAsia="lv-LV"/>
              </w:rPr>
              <w:t>223</w:t>
            </w:r>
          </w:p>
        </w:tc>
      </w:tr>
      <w:tr w:rsidR="00F83F5B" w:rsidRPr="007A205F" w14:paraId="43B29562"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13F9721C" w14:textId="77777777" w:rsidR="00F83F5B" w:rsidRPr="007A205F" w:rsidRDefault="00F83F5B" w:rsidP="00F83F5B">
            <w:pPr>
              <w:rPr>
                <w:lang w:eastAsia="lv-LV"/>
              </w:rPr>
            </w:pPr>
            <w:r w:rsidRPr="007A205F">
              <w:rPr>
                <w:lang w:eastAsia="lv-LV"/>
              </w:rPr>
              <w:t>Izdevumi par komunālajiem pakalpojumiem</w:t>
            </w:r>
          </w:p>
        </w:tc>
        <w:tc>
          <w:tcPr>
            <w:tcW w:w="1417" w:type="dxa"/>
            <w:tcBorders>
              <w:top w:val="single" w:sz="4" w:space="0" w:color="auto"/>
              <w:left w:val="single" w:sz="4" w:space="0" w:color="auto"/>
              <w:bottom w:val="single" w:sz="4" w:space="0" w:color="auto"/>
              <w:right w:val="single" w:sz="4" w:space="0" w:color="auto"/>
            </w:tcBorders>
            <w:hideMark/>
          </w:tcPr>
          <w:p w14:paraId="639B4DFF" w14:textId="77777777" w:rsidR="00F83F5B" w:rsidRPr="007A205F" w:rsidRDefault="00F83F5B" w:rsidP="00F83F5B">
            <w:pPr>
              <w:jc w:val="center"/>
              <w:rPr>
                <w:lang w:eastAsia="lv-LV"/>
              </w:rPr>
            </w:pPr>
            <w:r w:rsidRPr="007A205F">
              <w:rPr>
                <w:lang w:eastAsia="lv-LV"/>
              </w:rPr>
              <w:t>30 713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80C27D2" w14:textId="77777777" w:rsidR="00F83F5B" w:rsidRPr="007A205F" w:rsidRDefault="00F83F5B" w:rsidP="00F83F5B">
            <w:pPr>
              <w:jc w:val="center"/>
              <w:rPr>
                <w:lang w:eastAsia="lv-LV"/>
              </w:rPr>
            </w:pPr>
            <w:r>
              <w:rPr>
                <w:lang w:eastAsia="lv-LV"/>
              </w:rPr>
              <w:t>27 867</w:t>
            </w:r>
          </w:p>
        </w:tc>
        <w:tc>
          <w:tcPr>
            <w:tcW w:w="1604" w:type="dxa"/>
            <w:tcBorders>
              <w:top w:val="single" w:sz="4" w:space="0" w:color="auto"/>
              <w:left w:val="single" w:sz="4" w:space="0" w:color="auto"/>
              <w:bottom w:val="single" w:sz="4" w:space="0" w:color="auto"/>
              <w:right w:val="single" w:sz="4" w:space="0" w:color="auto"/>
            </w:tcBorders>
            <w:vAlign w:val="center"/>
          </w:tcPr>
          <w:p w14:paraId="65608A9D" w14:textId="77777777" w:rsidR="00F83F5B" w:rsidRPr="007A205F" w:rsidRDefault="00F83F5B" w:rsidP="00F83F5B">
            <w:pPr>
              <w:jc w:val="center"/>
              <w:rPr>
                <w:lang w:eastAsia="lv-LV"/>
              </w:rPr>
            </w:pPr>
            <w:r>
              <w:rPr>
                <w:lang w:eastAsia="lv-LV"/>
              </w:rPr>
              <w:t>33 193</w:t>
            </w:r>
          </w:p>
        </w:tc>
      </w:tr>
      <w:tr w:rsidR="00F83F5B" w:rsidRPr="007A205F" w14:paraId="50A62C45"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5199D1B" w14:textId="77777777" w:rsidR="00F83F5B" w:rsidRPr="007A205F" w:rsidRDefault="00F83F5B" w:rsidP="00F83F5B">
            <w:pPr>
              <w:rPr>
                <w:lang w:eastAsia="lv-LV"/>
              </w:rPr>
            </w:pPr>
            <w:r w:rsidRPr="007A205F">
              <w:rPr>
                <w:lang w:eastAsia="lv-LV"/>
              </w:rPr>
              <w:t>Ar iestādes pārstāvību, darbības un veicamo funkciju nodrošināšanu saistītie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ACD9BE"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C2A2C0F" w14:textId="77777777" w:rsidR="00F83F5B" w:rsidRPr="007A205F" w:rsidRDefault="00F83F5B" w:rsidP="00F83F5B">
            <w:pPr>
              <w:jc w:val="center"/>
              <w:rPr>
                <w:lang w:eastAsia="lv-LV"/>
              </w:rPr>
            </w:pPr>
            <w:r>
              <w:rPr>
                <w:lang w:eastAsia="lv-LV"/>
              </w:rPr>
              <w:t>150</w:t>
            </w:r>
          </w:p>
        </w:tc>
        <w:tc>
          <w:tcPr>
            <w:tcW w:w="1604" w:type="dxa"/>
            <w:tcBorders>
              <w:top w:val="single" w:sz="4" w:space="0" w:color="auto"/>
              <w:left w:val="single" w:sz="4" w:space="0" w:color="auto"/>
              <w:bottom w:val="single" w:sz="4" w:space="0" w:color="auto"/>
              <w:right w:val="single" w:sz="4" w:space="0" w:color="auto"/>
            </w:tcBorders>
            <w:vAlign w:val="center"/>
          </w:tcPr>
          <w:p w14:paraId="68E913B6" w14:textId="77777777" w:rsidR="00F83F5B" w:rsidRPr="007A205F" w:rsidRDefault="00F83F5B" w:rsidP="00F83F5B">
            <w:pPr>
              <w:jc w:val="center"/>
              <w:rPr>
                <w:lang w:eastAsia="lv-LV"/>
              </w:rPr>
            </w:pPr>
            <w:r>
              <w:rPr>
                <w:lang w:eastAsia="lv-LV"/>
              </w:rPr>
              <w:t>100</w:t>
            </w:r>
          </w:p>
        </w:tc>
      </w:tr>
      <w:tr w:rsidR="00F83F5B" w:rsidRPr="007A205F" w14:paraId="3AA0793B"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11FD3646" w14:textId="77777777" w:rsidR="00F83F5B" w:rsidRPr="007A205F" w:rsidRDefault="00F83F5B" w:rsidP="00F83F5B">
            <w:pPr>
              <w:rPr>
                <w:lang w:eastAsia="lv-LV"/>
              </w:rPr>
            </w:pPr>
            <w:r w:rsidRPr="007A205F">
              <w:rPr>
                <w:lang w:eastAsia="lv-LV"/>
              </w:rPr>
              <w:t>Remonta darbi un iestāžu uzturēšanas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17E1CA" w14:textId="77777777" w:rsidR="00F83F5B" w:rsidRPr="007A205F" w:rsidRDefault="00F83F5B" w:rsidP="00F83F5B">
            <w:pPr>
              <w:jc w:val="center"/>
              <w:rPr>
                <w:lang w:eastAsia="lv-LV"/>
              </w:rPr>
            </w:pPr>
            <w:r w:rsidRPr="007A205F">
              <w:rPr>
                <w:lang w:eastAsia="lv-LV"/>
              </w:rPr>
              <w:t>7 873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13DCB5D" w14:textId="77777777" w:rsidR="00F83F5B" w:rsidRPr="007A205F" w:rsidRDefault="00F83F5B" w:rsidP="00F83F5B">
            <w:pPr>
              <w:jc w:val="center"/>
              <w:rPr>
                <w:lang w:eastAsia="lv-LV"/>
              </w:rPr>
            </w:pPr>
            <w:r>
              <w:rPr>
                <w:lang w:eastAsia="lv-LV"/>
              </w:rPr>
              <w:t>16 556</w:t>
            </w:r>
          </w:p>
        </w:tc>
        <w:tc>
          <w:tcPr>
            <w:tcW w:w="1604" w:type="dxa"/>
            <w:tcBorders>
              <w:top w:val="single" w:sz="4" w:space="0" w:color="auto"/>
              <w:left w:val="single" w:sz="4" w:space="0" w:color="auto"/>
              <w:bottom w:val="single" w:sz="4" w:space="0" w:color="auto"/>
              <w:right w:val="single" w:sz="4" w:space="0" w:color="auto"/>
            </w:tcBorders>
            <w:vAlign w:val="center"/>
          </w:tcPr>
          <w:p w14:paraId="7AAF8579" w14:textId="77777777" w:rsidR="00F83F5B" w:rsidRPr="007A205F" w:rsidRDefault="00F83F5B" w:rsidP="00F83F5B">
            <w:pPr>
              <w:jc w:val="center"/>
              <w:rPr>
                <w:lang w:eastAsia="lv-LV"/>
              </w:rPr>
            </w:pPr>
            <w:r>
              <w:rPr>
                <w:lang w:eastAsia="lv-LV"/>
              </w:rPr>
              <w:t>41 203</w:t>
            </w:r>
          </w:p>
        </w:tc>
      </w:tr>
      <w:tr w:rsidR="00F83F5B" w:rsidRPr="007A205F" w14:paraId="0FB4B942"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9579317" w14:textId="77777777" w:rsidR="00F83F5B" w:rsidRPr="007A205F" w:rsidRDefault="00F83F5B" w:rsidP="00F83F5B">
            <w:pPr>
              <w:rPr>
                <w:lang w:eastAsia="lv-LV"/>
              </w:rPr>
            </w:pPr>
            <w:r w:rsidRPr="007A205F">
              <w:rPr>
                <w:lang w:eastAsia="lv-LV"/>
              </w:rPr>
              <w:t>Īre un noma</w:t>
            </w:r>
          </w:p>
        </w:tc>
        <w:tc>
          <w:tcPr>
            <w:tcW w:w="1417" w:type="dxa"/>
            <w:tcBorders>
              <w:top w:val="single" w:sz="4" w:space="0" w:color="auto"/>
              <w:left w:val="single" w:sz="4" w:space="0" w:color="auto"/>
              <w:bottom w:val="single" w:sz="4" w:space="0" w:color="auto"/>
              <w:right w:val="single" w:sz="4" w:space="0" w:color="auto"/>
            </w:tcBorders>
            <w:hideMark/>
          </w:tcPr>
          <w:p w14:paraId="6FB2BE35" w14:textId="77777777" w:rsidR="00F83F5B" w:rsidRPr="007A205F" w:rsidRDefault="00F83F5B" w:rsidP="00F83F5B">
            <w:pPr>
              <w:jc w:val="center"/>
              <w:rPr>
                <w:lang w:eastAsia="lv-LV"/>
              </w:rPr>
            </w:pPr>
            <w:r w:rsidRPr="007A205F">
              <w:rPr>
                <w:lang w:eastAsia="lv-LV"/>
              </w:rPr>
              <w:t>2 372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737E3D3" w14:textId="77777777" w:rsidR="00F83F5B" w:rsidRPr="007A205F" w:rsidRDefault="00F83F5B" w:rsidP="00F83F5B">
            <w:pPr>
              <w:jc w:val="center"/>
              <w:rPr>
                <w:lang w:eastAsia="lv-LV"/>
              </w:rPr>
            </w:pPr>
            <w:r>
              <w:rPr>
                <w:lang w:eastAsia="lv-LV"/>
              </w:rPr>
              <w:t>2 721</w:t>
            </w:r>
          </w:p>
        </w:tc>
        <w:tc>
          <w:tcPr>
            <w:tcW w:w="1604" w:type="dxa"/>
            <w:tcBorders>
              <w:top w:val="single" w:sz="4" w:space="0" w:color="auto"/>
              <w:left w:val="single" w:sz="4" w:space="0" w:color="auto"/>
              <w:bottom w:val="single" w:sz="4" w:space="0" w:color="auto"/>
              <w:right w:val="single" w:sz="4" w:space="0" w:color="auto"/>
            </w:tcBorders>
            <w:vAlign w:val="center"/>
          </w:tcPr>
          <w:p w14:paraId="762BF722" w14:textId="77777777" w:rsidR="00F83F5B" w:rsidRPr="007A205F" w:rsidRDefault="00F83F5B" w:rsidP="00F83F5B">
            <w:pPr>
              <w:jc w:val="center"/>
              <w:rPr>
                <w:lang w:eastAsia="lv-LV"/>
              </w:rPr>
            </w:pPr>
            <w:r>
              <w:rPr>
                <w:lang w:eastAsia="lv-LV"/>
              </w:rPr>
              <w:t>2 200</w:t>
            </w:r>
          </w:p>
        </w:tc>
      </w:tr>
      <w:tr w:rsidR="00F83F5B" w:rsidRPr="007A205F" w14:paraId="476E5B4E"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2333CDA7" w14:textId="77777777" w:rsidR="00F83F5B" w:rsidRPr="007A205F" w:rsidRDefault="00F83F5B" w:rsidP="00F83F5B">
            <w:pPr>
              <w:tabs>
                <w:tab w:val="left" w:pos="1110"/>
              </w:tabs>
              <w:jc w:val="both"/>
              <w:rPr>
                <w:lang w:eastAsia="lv-LV"/>
              </w:rPr>
            </w:pPr>
            <w:r w:rsidRPr="007A205F">
              <w:rPr>
                <w:lang w:eastAsia="lv-LV"/>
              </w:rPr>
              <w:t>Citi pakalpojumi</w:t>
            </w:r>
          </w:p>
        </w:tc>
        <w:tc>
          <w:tcPr>
            <w:tcW w:w="1417" w:type="dxa"/>
            <w:tcBorders>
              <w:top w:val="single" w:sz="4" w:space="0" w:color="auto"/>
              <w:left w:val="single" w:sz="4" w:space="0" w:color="auto"/>
              <w:bottom w:val="single" w:sz="4" w:space="0" w:color="auto"/>
              <w:right w:val="single" w:sz="4" w:space="0" w:color="auto"/>
            </w:tcBorders>
            <w:hideMark/>
          </w:tcPr>
          <w:p w14:paraId="15654DBF"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A645633"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264BDD1D" w14:textId="77777777" w:rsidR="00F83F5B" w:rsidRPr="007A205F" w:rsidRDefault="00F83F5B" w:rsidP="00F83F5B">
            <w:pPr>
              <w:jc w:val="center"/>
              <w:rPr>
                <w:lang w:eastAsia="lv-LV"/>
              </w:rPr>
            </w:pPr>
            <w:r>
              <w:rPr>
                <w:lang w:eastAsia="lv-LV"/>
              </w:rPr>
              <w:t>0</w:t>
            </w:r>
          </w:p>
        </w:tc>
      </w:tr>
      <w:tr w:rsidR="00F83F5B" w:rsidRPr="007A205F" w14:paraId="3FCD3AD0"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FB19AE5" w14:textId="77777777" w:rsidR="00F83F5B" w:rsidRPr="007A205F" w:rsidRDefault="00F83F5B" w:rsidP="00F83F5B">
            <w:pPr>
              <w:rPr>
                <w:lang w:eastAsia="lv-LV"/>
              </w:rPr>
            </w:pPr>
            <w:r w:rsidRPr="007A205F">
              <w:rPr>
                <w:lang w:eastAsia="lv-LV"/>
              </w:rPr>
              <w:t>Biroja preces un inventārs</w:t>
            </w:r>
          </w:p>
        </w:tc>
        <w:tc>
          <w:tcPr>
            <w:tcW w:w="1417" w:type="dxa"/>
            <w:tcBorders>
              <w:top w:val="single" w:sz="4" w:space="0" w:color="auto"/>
              <w:left w:val="single" w:sz="4" w:space="0" w:color="auto"/>
              <w:bottom w:val="single" w:sz="4" w:space="0" w:color="auto"/>
              <w:right w:val="single" w:sz="4" w:space="0" w:color="auto"/>
            </w:tcBorders>
            <w:hideMark/>
          </w:tcPr>
          <w:p w14:paraId="0B90420C"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428DC4" w14:textId="77777777" w:rsidR="00F83F5B" w:rsidRPr="007A205F" w:rsidRDefault="00F83F5B" w:rsidP="00F83F5B">
            <w:pPr>
              <w:jc w:val="center"/>
              <w:rPr>
                <w:lang w:eastAsia="lv-LV"/>
              </w:rPr>
            </w:pPr>
            <w:r>
              <w:rPr>
                <w:lang w:eastAsia="lv-LV"/>
              </w:rPr>
              <w:t>290</w:t>
            </w:r>
          </w:p>
        </w:tc>
        <w:tc>
          <w:tcPr>
            <w:tcW w:w="1604" w:type="dxa"/>
            <w:tcBorders>
              <w:top w:val="single" w:sz="4" w:space="0" w:color="auto"/>
              <w:left w:val="single" w:sz="4" w:space="0" w:color="auto"/>
              <w:bottom w:val="single" w:sz="4" w:space="0" w:color="auto"/>
              <w:right w:val="single" w:sz="4" w:space="0" w:color="auto"/>
            </w:tcBorders>
            <w:vAlign w:val="center"/>
          </w:tcPr>
          <w:p w14:paraId="6C457603" w14:textId="77777777" w:rsidR="00F83F5B" w:rsidRPr="007A205F" w:rsidRDefault="00F83F5B" w:rsidP="00F83F5B">
            <w:pPr>
              <w:jc w:val="center"/>
              <w:rPr>
                <w:lang w:eastAsia="lv-LV"/>
              </w:rPr>
            </w:pPr>
            <w:r>
              <w:rPr>
                <w:lang w:eastAsia="lv-LV"/>
              </w:rPr>
              <w:t>795</w:t>
            </w:r>
          </w:p>
        </w:tc>
      </w:tr>
      <w:tr w:rsidR="00F83F5B" w:rsidRPr="007A205F" w14:paraId="30E7BAE0"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F5622CA" w14:textId="77777777" w:rsidR="00F83F5B" w:rsidRPr="007A205F" w:rsidRDefault="00F83F5B" w:rsidP="00F83F5B">
            <w:pPr>
              <w:rPr>
                <w:lang w:eastAsia="lv-LV"/>
              </w:rPr>
            </w:pPr>
            <w:r w:rsidRPr="007A205F">
              <w:rPr>
                <w:lang w:eastAsia="lv-LV"/>
              </w:rPr>
              <w:t xml:space="preserve">Kurināmais un enerģētiskie materiāli </w:t>
            </w:r>
          </w:p>
        </w:tc>
        <w:tc>
          <w:tcPr>
            <w:tcW w:w="1417" w:type="dxa"/>
            <w:tcBorders>
              <w:top w:val="single" w:sz="4" w:space="0" w:color="auto"/>
              <w:left w:val="single" w:sz="4" w:space="0" w:color="auto"/>
              <w:bottom w:val="single" w:sz="4" w:space="0" w:color="auto"/>
              <w:right w:val="single" w:sz="4" w:space="0" w:color="auto"/>
            </w:tcBorders>
            <w:hideMark/>
          </w:tcPr>
          <w:p w14:paraId="6681886E"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25BD721"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6858C76E" w14:textId="77777777" w:rsidR="00F83F5B" w:rsidRPr="007A205F" w:rsidRDefault="00F83F5B" w:rsidP="00F83F5B">
            <w:pPr>
              <w:jc w:val="center"/>
              <w:rPr>
                <w:lang w:eastAsia="lv-LV"/>
              </w:rPr>
            </w:pPr>
            <w:r>
              <w:rPr>
                <w:lang w:eastAsia="lv-LV"/>
              </w:rPr>
              <w:t>0</w:t>
            </w:r>
          </w:p>
        </w:tc>
      </w:tr>
      <w:tr w:rsidR="00F83F5B" w:rsidRPr="007A205F" w14:paraId="013B523C"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4F8FD24" w14:textId="77777777" w:rsidR="00F83F5B" w:rsidRPr="007A205F" w:rsidRDefault="00F83F5B" w:rsidP="00F83F5B">
            <w:pPr>
              <w:rPr>
                <w:lang w:eastAsia="lv-LV"/>
              </w:rPr>
            </w:pPr>
            <w:r w:rsidRPr="007A205F">
              <w:rPr>
                <w:lang w:eastAsia="lv-LV"/>
              </w:rPr>
              <w:t>Zāles, ķimikālijas</w:t>
            </w:r>
          </w:p>
        </w:tc>
        <w:tc>
          <w:tcPr>
            <w:tcW w:w="1417" w:type="dxa"/>
            <w:tcBorders>
              <w:top w:val="single" w:sz="4" w:space="0" w:color="auto"/>
              <w:left w:val="single" w:sz="4" w:space="0" w:color="auto"/>
              <w:bottom w:val="single" w:sz="4" w:space="0" w:color="auto"/>
              <w:right w:val="single" w:sz="4" w:space="0" w:color="auto"/>
            </w:tcBorders>
            <w:hideMark/>
          </w:tcPr>
          <w:p w14:paraId="1F1418C9"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1078E2A"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79E5D578" w14:textId="77777777" w:rsidR="00F83F5B" w:rsidRPr="007A205F" w:rsidRDefault="00F83F5B" w:rsidP="00F83F5B">
            <w:pPr>
              <w:jc w:val="center"/>
              <w:rPr>
                <w:lang w:eastAsia="lv-LV"/>
              </w:rPr>
            </w:pPr>
            <w:r>
              <w:rPr>
                <w:lang w:eastAsia="lv-LV"/>
              </w:rPr>
              <w:t>0</w:t>
            </w:r>
          </w:p>
        </w:tc>
      </w:tr>
      <w:tr w:rsidR="00F83F5B" w:rsidRPr="007A205F" w14:paraId="0D22CC12"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5BCE822A" w14:textId="77777777" w:rsidR="00F83F5B" w:rsidRPr="007A205F" w:rsidRDefault="00F83F5B" w:rsidP="00F83F5B">
            <w:pPr>
              <w:rPr>
                <w:lang w:eastAsia="lv-LV"/>
              </w:rPr>
            </w:pPr>
            <w:r w:rsidRPr="007A205F">
              <w:rPr>
                <w:lang w:eastAsia="lv-LV"/>
              </w:rPr>
              <w:lastRenderedPageBreak/>
              <w:t>Kārtējā remonta un iestāžu uzturēšanas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647235" w14:textId="77777777" w:rsidR="00F83F5B" w:rsidRPr="007A205F" w:rsidRDefault="00F83F5B" w:rsidP="00F83F5B">
            <w:pPr>
              <w:jc w:val="center"/>
              <w:rPr>
                <w:lang w:eastAsia="lv-LV"/>
              </w:rPr>
            </w:pPr>
            <w:r w:rsidRPr="007A205F">
              <w:rPr>
                <w:lang w:eastAsia="lv-LV"/>
              </w:rPr>
              <w:t>10 184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47E1E3D" w14:textId="77777777" w:rsidR="00F83F5B" w:rsidRPr="007A205F" w:rsidRDefault="00F83F5B" w:rsidP="00F83F5B">
            <w:pPr>
              <w:jc w:val="center"/>
              <w:rPr>
                <w:lang w:eastAsia="lv-LV"/>
              </w:rPr>
            </w:pPr>
            <w:r>
              <w:rPr>
                <w:lang w:eastAsia="lv-LV"/>
              </w:rPr>
              <w:t>11 074</w:t>
            </w:r>
          </w:p>
        </w:tc>
        <w:tc>
          <w:tcPr>
            <w:tcW w:w="1604" w:type="dxa"/>
            <w:tcBorders>
              <w:top w:val="single" w:sz="4" w:space="0" w:color="auto"/>
              <w:left w:val="single" w:sz="4" w:space="0" w:color="auto"/>
              <w:bottom w:val="single" w:sz="4" w:space="0" w:color="auto"/>
              <w:right w:val="single" w:sz="4" w:space="0" w:color="auto"/>
            </w:tcBorders>
            <w:vAlign w:val="center"/>
          </w:tcPr>
          <w:p w14:paraId="055AF2D7" w14:textId="77777777" w:rsidR="00F83F5B" w:rsidRPr="007A205F" w:rsidRDefault="00F83F5B" w:rsidP="00F83F5B">
            <w:pPr>
              <w:jc w:val="center"/>
              <w:rPr>
                <w:lang w:eastAsia="lv-LV"/>
              </w:rPr>
            </w:pPr>
            <w:r>
              <w:rPr>
                <w:lang w:eastAsia="lv-LV"/>
              </w:rPr>
              <w:t>9 500</w:t>
            </w:r>
          </w:p>
        </w:tc>
      </w:tr>
      <w:tr w:rsidR="00F83F5B" w:rsidRPr="007A205F" w14:paraId="3102CAB3"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AFB773B" w14:textId="77777777" w:rsidR="00F83F5B" w:rsidRPr="007A205F" w:rsidRDefault="00F83F5B" w:rsidP="00F83F5B">
            <w:pPr>
              <w:rPr>
                <w:lang w:eastAsia="lv-LV"/>
              </w:rPr>
            </w:pPr>
            <w:r w:rsidRPr="007A205F">
              <w:rPr>
                <w:lang w:eastAsia="lv-LV"/>
              </w:rPr>
              <w:t>Budžeta iestāžu pievienotās vērtības nodokļa maksājumi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19B7BF" w14:textId="77777777" w:rsidR="00F83F5B" w:rsidRPr="007A205F" w:rsidRDefault="00F83F5B" w:rsidP="00F83F5B">
            <w:pPr>
              <w:jc w:val="center"/>
              <w:rPr>
                <w:lang w:eastAsia="lv-LV"/>
              </w:rPr>
            </w:pPr>
            <w:r w:rsidRPr="007A205F">
              <w:rPr>
                <w:lang w:eastAsia="lv-LV"/>
              </w:rPr>
              <w:t>2 714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1AB05C3" w14:textId="77777777" w:rsidR="00F83F5B" w:rsidRPr="007A205F" w:rsidRDefault="00F83F5B" w:rsidP="00F83F5B">
            <w:pPr>
              <w:jc w:val="center"/>
              <w:rPr>
                <w:lang w:eastAsia="lv-LV"/>
              </w:rPr>
            </w:pPr>
            <w:r>
              <w:rPr>
                <w:lang w:eastAsia="lv-LV"/>
              </w:rPr>
              <w:t>3 468</w:t>
            </w:r>
          </w:p>
        </w:tc>
        <w:tc>
          <w:tcPr>
            <w:tcW w:w="1604" w:type="dxa"/>
            <w:tcBorders>
              <w:top w:val="single" w:sz="4" w:space="0" w:color="auto"/>
              <w:left w:val="single" w:sz="4" w:space="0" w:color="auto"/>
              <w:bottom w:val="single" w:sz="4" w:space="0" w:color="auto"/>
              <w:right w:val="single" w:sz="4" w:space="0" w:color="auto"/>
            </w:tcBorders>
            <w:vAlign w:val="center"/>
          </w:tcPr>
          <w:p w14:paraId="0908C88F" w14:textId="77777777" w:rsidR="00F83F5B" w:rsidRPr="007A205F" w:rsidRDefault="00F83F5B" w:rsidP="00F83F5B">
            <w:pPr>
              <w:jc w:val="center"/>
              <w:rPr>
                <w:lang w:eastAsia="lv-LV"/>
              </w:rPr>
            </w:pPr>
            <w:r>
              <w:rPr>
                <w:lang w:eastAsia="lv-LV"/>
              </w:rPr>
              <w:t>2 292</w:t>
            </w:r>
          </w:p>
        </w:tc>
      </w:tr>
      <w:tr w:rsidR="00F83F5B" w:rsidRPr="007A205F" w14:paraId="2CBCEC53"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53270A12" w14:textId="77777777" w:rsidR="00F83F5B" w:rsidRPr="007A205F" w:rsidRDefault="00F83F5B" w:rsidP="00F83F5B">
            <w:pPr>
              <w:rPr>
                <w:b/>
                <w:lang w:eastAsia="lv-LV"/>
              </w:rPr>
            </w:pPr>
            <w:r w:rsidRPr="007A205F">
              <w:rPr>
                <w:b/>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hideMark/>
          </w:tcPr>
          <w:p w14:paraId="1BBA349A"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180A62D" w14:textId="77777777" w:rsidR="00F83F5B" w:rsidRPr="007A205F" w:rsidRDefault="00F83F5B" w:rsidP="00F83F5B">
            <w:pPr>
              <w:jc w:val="center"/>
              <w:rPr>
                <w:b/>
                <w:lang w:eastAsia="lv-LV"/>
              </w:rPr>
            </w:pPr>
            <w:r>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4F73E8F5" w14:textId="77777777" w:rsidR="00F83F5B" w:rsidRPr="007A205F" w:rsidRDefault="00F83F5B" w:rsidP="00F83F5B">
            <w:pPr>
              <w:jc w:val="center"/>
              <w:rPr>
                <w:b/>
                <w:lang w:eastAsia="lv-LV"/>
              </w:rPr>
            </w:pPr>
            <w:r>
              <w:rPr>
                <w:b/>
                <w:lang w:eastAsia="lv-LV"/>
              </w:rPr>
              <w:t>0</w:t>
            </w:r>
          </w:p>
        </w:tc>
      </w:tr>
      <w:tr w:rsidR="00F83F5B" w:rsidRPr="007A205F" w14:paraId="3A1B48B9"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tcPr>
          <w:p w14:paraId="66C30684" w14:textId="77777777" w:rsidR="00F83F5B" w:rsidRPr="007A205F" w:rsidRDefault="00F83F5B" w:rsidP="00F83F5B">
            <w:pPr>
              <w:rPr>
                <w:b/>
                <w:lang w:eastAsia="lv-LV"/>
              </w:rPr>
            </w:pPr>
          </w:p>
        </w:tc>
        <w:tc>
          <w:tcPr>
            <w:tcW w:w="1417" w:type="dxa"/>
            <w:tcBorders>
              <w:top w:val="single" w:sz="4" w:space="0" w:color="auto"/>
              <w:left w:val="single" w:sz="4" w:space="0" w:color="auto"/>
              <w:bottom w:val="single" w:sz="4" w:space="0" w:color="auto"/>
              <w:right w:val="single" w:sz="4" w:space="0" w:color="auto"/>
            </w:tcBorders>
          </w:tcPr>
          <w:p w14:paraId="62DDD20A" w14:textId="77777777" w:rsidR="00F83F5B" w:rsidRPr="007A205F" w:rsidRDefault="00F83F5B" w:rsidP="00F83F5B">
            <w:pPr>
              <w:jc w:val="center"/>
              <w:rPr>
                <w:b/>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72CFAC89" w14:textId="77777777" w:rsidR="00F83F5B" w:rsidRPr="007A205F" w:rsidRDefault="00F83F5B" w:rsidP="00F83F5B">
            <w:pPr>
              <w:jc w:val="center"/>
              <w:rPr>
                <w:b/>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241AFAFC" w14:textId="77777777" w:rsidR="00F83F5B" w:rsidRPr="007A205F" w:rsidRDefault="00F83F5B" w:rsidP="00F83F5B">
            <w:pPr>
              <w:jc w:val="center"/>
              <w:rPr>
                <w:b/>
                <w:lang w:eastAsia="lv-LV"/>
              </w:rPr>
            </w:pPr>
          </w:p>
        </w:tc>
      </w:tr>
      <w:tr w:rsidR="00F83F5B" w:rsidRPr="007A205F" w14:paraId="38B9EBEF"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3C1BD5E" w14:textId="77777777" w:rsidR="00F83F5B" w:rsidRPr="007A205F" w:rsidRDefault="00F83F5B" w:rsidP="00F83F5B">
            <w:pPr>
              <w:rPr>
                <w:b/>
                <w:lang w:eastAsia="lv-LV"/>
              </w:rPr>
            </w:pPr>
            <w:r w:rsidRPr="007A205F">
              <w:rPr>
                <w:b/>
                <w:lang w:eastAsia="lv-LV"/>
              </w:rPr>
              <w:t>VI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7A8AA905" w14:textId="77777777" w:rsidR="00F83F5B" w:rsidRPr="007A205F" w:rsidRDefault="00F83F5B" w:rsidP="00F83F5B">
            <w:pPr>
              <w:jc w:val="center"/>
              <w:rPr>
                <w:b/>
                <w:lang w:eastAsia="lv-LV"/>
              </w:rPr>
            </w:pPr>
            <w:r w:rsidRPr="007A205F">
              <w:rPr>
                <w:b/>
                <w:lang w:eastAsia="lv-LV"/>
              </w:rPr>
              <w:t>12 195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48317E8" w14:textId="77777777" w:rsidR="00F83F5B" w:rsidRPr="007A205F" w:rsidRDefault="00F83F5B" w:rsidP="00F83F5B">
            <w:pPr>
              <w:jc w:val="center"/>
              <w:rPr>
                <w:b/>
                <w:lang w:eastAsia="lv-LV"/>
              </w:rPr>
            </w:pPr>
            <w:r>
              <w:rPr>
                <w:b/>
                <w:lang w:eastAsia="lv-LV"/>
              </w:rPr>
              <w:t>8 661</w:t>
            </w:r>
          </w:p>
        </w:tc>
        <w:tc>
          <w:tcPr>
            <w:tcW w:w="1604" w:type="dxa"/>
            <w:tcBorders>
              <w:top w:val="single" w:sz="4" w:space="0" w:color="auto"/>
              <w:left w:val="single" w:sz="4" w:space="0" w:color="auto"/>
              <w:bottom w:val="single" w:sz="4" w:space="0" w:color="auto"/>
              <w:right w:val="single" w:sz="4" w:space="0" w:color="auto"/>
            </w:tcBorders>
            <w:vAlign w:val="center"/>
          </w:tcPr>
          <w:p w14:paraId="2438F91F" w14:textId="77777777" w:rsidR="00F83F5B" w:rsidRPr="007A205F" w:rsidRDefault="00F83F5B" w:rsidP="00F83F5B">
            <w:pPr>
              <w:jc w:val="center"/>
              <w:rPr>
                <w:b/>
                <w:lang w:eastAsia="lv-LV"/>
              </w:rPr>
            </w:pPr>
            <w:r>
              <w:rPr>
                <w:b/>
                <w:lang w:eastAsia="lv-LV"/>
              </w:rPr>
              <w:t>0</w:t>
            </w:r>
          </w:p>
        </w:tc>
      </w:tr>
    </w:tbl>
    <w:p w14:paraId="6F1F5AB4" w14:textId="77777777" w:rsidR="00F83F5B" w:rsidRDefault="00F83F5B" w:rsidP="00873F93">
      <w:pPr>
        <w:rPr>
          <w:caps/>
          <w:lang w:eastAsia="lv-LV"/>
        </w:rPr>
      </w:pPr>
    </w:p>
    <w:p w14:paraId="20E78C46" w14:textId="77777777" w:rsidR="00F83F5B" w:rsidRDefault="00F83F5B" w:rsidP="00F83F5B">
      <w:pPr>
        <w:jc w:val="center"/>
        <w:rPr>
          <w:caps/>
          <w:lang w:eastAsia="lv-LV"/>
        </w:rPr>
      </w:pPr>
    </w:p>
    <w:p w14:paraId="6DFD2E05" w14:textId="77777777" w:rsidR="00F83F5B" w:rsidRDefault="00F83F5B" w:rsidP="00F83F5B">
      <w:pPr>
        <w:jc w:val="center"/>
        <w:rPr>
          <w:caps/>
          <w:lang w:eastAsia="lv-LV"/>
        </w:rPr>
      </w:pPr>
      <w:r w:rsidRPr="007A205F">
        <w:rPr>
          <w:caps/>
          <w:lang w:eastAsia="lv-LV"/>
        </w:rPr>
        <w:t>sporta būvju apsaimniekošana</w:t>
      </w:r>
    </w:p>
    <w:p w14:paraId="24DB78CB" w14:textId="77777777" w:rsidR="00F83F5B" w:rsidRPr="00F6772B" w:rsidRDefault="00F83F5B" w:rsidP="00F83F5B">
      <w:pPr>
        <w:jc w:val="center"/>
        <w:rPr>
          <w:caps/>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F83F5B" w:rsidRPr="007A205F" w14:paraId="1A618F2D"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14:paraId="12B5CAB5" w14:textId="77777777" w:rsidR="00F83F5B" w:rsidRPr="007A205F" w:rsidRDefault="00F83F5B" w:rsidP="00F83F5B">
            <w:pPr>
              <w:jc w:val="center"/>
              <w:rPr>
                <w:lang w:eastAsia="lv-LV"/>
              </w:rPr>
            </w:pPr>
            <w:r w:rsidRPr="007A205F">
              <w:rPr>
                <w:lang w:eastAsia="lv-LV"/>
              </w:rPr>
              <w:t>Rādītājs /koda nosaukums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32E35C1" w14:textId="77777777" w:rsidR="00F83F5B" w:rsidRPr="007A205F" w:rsidRDefault="00F83F5B" w:rsidP="00F83F5B">
            <w:pPr>
              <w:jc w:val="center"/>
              <w:rPr>
                <w:lang w:eastAsia="lv-LV"/>
              </w:rPr>
            </w:pPr>
            <w:r w:rsidRPr="007A205F">
              <w:rPr>
                <w:lang w:eastAsia="lv-LV"/>
              </w:rPr>
              <w:t>Pārskats par 2021.gadu (EUR)</w:t>
            </w:r>
          </w:p>
        </w:tc>
        <w:tc>
          <w:tcPr>
            <w:tcW w:w="1604" w:type="dxa"/>
            <w:tcBorders>
              <w:top w:val="single" w:sz="4" w:space="0" w:color="auto"/>
              <w:left w:val="single" w:sz="4" w:space="0" w:color="auto"/>
              <w:bottom w:val="single" w:sz="4" w:space="0" w:color="auto"/>
              <w:right w:val="single" w:sz="4" w:space="0" w:color="auto"/>
            </w:tcBorders>
            <w:hideMark/>
          </w:tcPr>
          <w:p w14:paraId="7ED10932" w14:textId="77777777" w:rsidR="00F83F5B" w:rsidRPr="007A205F" w:rsidRDefault="00F83F5B" w:rsidP="00F83F5B">
            <w:pPr>
              <w:jc w:val="center"/>
              <w:rPr>
                <w:lang w:eastAsia="lv-LV"/>
              </w:rPr>
            </w:pPr>
            <w:r>
              <w:rPr>
                <w:lang w:eastAsia="lv-LV"/>
              </w:rPr>
              <w:t>Pārskats par</w:t>
            </w:r>
            <w:r w:rsidRPr="007A205F">
              <w:rPr>
                <w:lang w:eastAsia="lv-LV"/>
              </w:rPr>
              <w:t xml:space="preserve">     2022. gad</w:t>
            </w:r>
            <w:r>
              <w:rPr>
                <w:lang w:eastAsia="lv-LV"/>
              </w:rPr>
              <w:t>u</w:t>
            </w:r>
            <w:r w:rsidRPr="007A205F">
              <w:rPr>
                <w:lang w:eastAsia="lv-LV"/>
              </w:rPr>
              <w:t xml:space="preserve"> (EUR)</w:t>
            </w:r>
          </w:p>
        </w:tc>
        <w:tc>
          <w:tcPr>
            <w:tcW w:w="1604" w:type="dxa"/>
            <w:tcBorders>
              <w:top w:val="single" w:sz="4" w:space="0" w:color="auto"/>
              <w:left w:val="single" w:sz="4" w:space="0" w:color="auto"/>
              <w:bottom w:val="single" w:sz="4" w:space="0" w:color="auto"/>
              <w:right w:val="single" w:sz="4" w:space="0" w:color="auto"/>
            </w:tcBorders>
          </w:tcPr>
          <w:p w14:paraId="345ACC6F" w14:textId="77777777" w:rsidR="00F83F5B" w:rsidRPr="00A4774C" w:rsidRDefault="00F83F5B" w:rsidP="00F83F5B">
            <w:pPr>
              <w:jc w:val="center"/>
              <w:rPr>
                <w:lang w:eastAsia="lv-LV"/>
              </w:rPr>
            </w:pPr>
            <w:r w:rsidRPr="00A4774C">
              <w:rPr>
                <w:lang w:eastAsia="lv-LV"/>
              </w:rPr>
              <w:t>Plāns 2023.gadam (EUR)</w:t>
            </w:r>
          </w:p>
        </w:tc>
      </w:tr>
      <w:tr w:rsidR="00F83F5B" w:rsidRPr="007A205F" w14:paraId="1C114F31"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2BBE6473" w14:textId="77777777" w:rsidR="00F83F5B" w:rsidRPr="007A205F" w:rsidRDefault="00F83F5B" w:rsidP="00F83F5B">
            <w:pPr>
              <w:rPr>
                <w:b/>
                <w:caps/>
                <w:lang w:eastAsia="lv-LV"/>
              </w:rPr>
            </w:pPr>
            <w:r w:rsidRPr="007A205F">
              <w:rPr>
                <w:b/>
                <w:caps/>
                <w:lang w:eastAsia="lv-LV"/>
              </w:rPr>
              <w:t>I Pašvaldības asignējumi</w:t>
            </w:r>
          </w:p>
        </w:tc>
        <w:tc>
          <w:tcPr>
            <w:tcW w:w="1604" w:type="dxa"/>
            <w:tcBorders>
              <w:top w:val="single" w:sz="4" w:space="0" w:color="auto"/>
              <w:left w:val="single" w:sz="4" w:space="0" w:color="auto"/>
              <w:bottom w:val="single" w:sz="4" w:space="0" w:color="auto"/>
              <w:right w:val="single" w:sz="4" w:space="0" w:color="auto"/>
            </w:tcBorders>
            <w:hideMark/>
          </w:tcPr>
          <w:p w14:paraId="422064F9" w14:textId="77777777" w:rsidR="00F83F5B" w:rsidRPr="007A205F" w:rsidRDefault="00F83F5B" w:rsidP="00F83F5B">
            <w:pPr>
              <w:jc w:val="center"/>
              <w:rPr>
                <w:b/>
                <w:lang w:eastAsia="lv-LV"/>
              </w:rPr>
            </w:pPr>
            <w:r w:rsidRPr="007A205F">
              <w:rPr>
                <w:b/>
                <w:lang w:eastAsia="lv-LV"/>
              </w:rPr>
              <w:t>19 240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FCE6C16" w14:textId="77777777" w:rsidR="00F83F5B" w:rsidRPr="007A205F" w:rsidRDefault="00F83F5B" w:rsidP="00F83F5B">
            <w:pPr>
              <w:jc w:val="center"/>
              <w:rPr>
                <w:b/>
                <w:lang w:eastAsia="lv-LV"/>
              </w:rPr>
            </w:pPr>
            <w:r>
              <w:rPr>
                <w:b/>
                <w:lang w:eastAsia="lv-LV"/>
              </w:rPr>
              <w:t>36 988</w:t>
            </w:r>
          </w:p>
        </w:tc>
        <w:tc>
          <w:tcPr>
            <w:tcW w:w="1604" w:type="dxa"/>
            <w:tcBorders>
              <w:top w:val="single" w:sz="4" w:space="0" w:color="auto"/>
              <w:left w:val="single" w:sz="4" w:space="0" w:color="auto"/>
              <w:bottom w:val="single" w:sz="4" w:space="0" w:color="auto"/>
              <w:right w:val="single" w:sz="4" w:space="0" w:color="auto"/>
            </w:tcBorders>
            <w:vAlign w:val="center"/>
          </w:tcPr>
          <w:p w14:paraId="5D157AB5" w14:textId="77777777" w:rsidR="00F83F5B" w:rsidRPr="007A205F" w:rsidRDefault="00F83F5B" w:rsidP="00F83F5B">
            <w:pPr>
              <w:jc w:val="center"/>
              <w:rPr>
                <w:b/>
                <w:lang w:eastAsia="lv-LV"/>
              </w:rPr>
            </w:pPr>
            <w:r>
              <w:rPr>
                <w:b/>
                <w:lang w:eastAsia="lv-LV"/>
              </w:rPr>
              <w:t>54 445</w:t>
            </w:r>
          </w:p>
        </w:tc>
      </w:tr>
      <w:tr w:rsidR="00F83F5B" w:rsidRPr="007A205F" w14:paraId="195F1C4F"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5F17D1AE" w14:textId="77777777" w:rsidR="00F83F5B" w:rsidRPr="007A205F" w:rsidRDefault="00F83F5B" w:rsidP="00F83F5B">
            <w:pPr>
              <w:rPr>
                <w:b/>
                <w:caps/>
                <w:lang w:eastAsia="lv-LV"/>
              </w:rPr>
            </w:pPr>
            <w:r w:rsidRPr="007A205F">
              <w:rPr>
                <w:b/>
                <w:caps/>
                <w:lang w:eastAsia="lv-LV"/>
              </w:rPr>
              <w:t>II Ieņēmumu kopsumma</w:t>
            </w:r>
          </w:p>
        </w:tc>
        <w:tc>
          <w:tcPr>
            <w:tcW w:w="1604" w:type="dxa"/>
            <w:tcBorders>
              <w:top w:val="single" w:sz="4" w:space="0" w:color="auto"/>
              <w:left w:val="single" w:sz="4" w:space="0" w:color="auto"/>
              <w:bottom w:val="single" w:sz="4" w:space="0" w:color="auto"/>
              <w:right w:val="single" w:sz="4" w:space="0" w:color="auto"/>
            </w:tcBorders>
            <w:hideMark/>
          </w:tcPr>
          <w:p w14:paraId="2FD3F9F9" w14:textId="77777777" w:rsidR="00F83F5B" w:rsidRPr="007A205F" w:rsidRDefault="00F83F5B" w:rsidP="00F83F5B">
            <w:pPr>
              <w:jc w:val="center"/>
              <w:rPr>
                <w:b/>
                <w:lang w:eastAsia="lv-LV"/>
              </w:rPr>
            </w:pPr>
            <w:r w:rsidRPr="007A205F">
              <w:rPr>
                <w:b/>
                <w:lang w:eastAsia="lv-LV"/>
              </w:rPr>
              <w:t>153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2297F4D" w14:textId="77777777" w:rsidR="00F83F5B" w:rsidRPr="007A205F" w:rsidRDefault="00F83F5B" w:rsidP="00F83F5B">
            <w:pPr>
              <w:jc w:val="center"/>
              <w:rPr>
                <w:b/>
                <w:lang w:eastAsia="lv-LV"/>
              </w:rPr>
            </w:pPr>
            <w:r>
              <w:rPr>
                <w:b/>
                <w:lang w:eastAsia="lv-LV"/>
              </w:rPr>
              <w:t>172</w:t>
            </w:r>
          </w:p>
        </w:tc>
        <w:tc>
          <w:tcPr>
            <w:tcW w:w="1604" w:type="dxa"/>
            <w:tcBorders>
              <w:top w:val="single" w:sz="4" w:space="0" w:color="auto"/>
              <w:left w:val="single" w:sz="4" w:space="0" w:color="auto"/>
              <w:bottom w:val="single" w:sz="4" w:space="0" w:color="auto"/>
              <w:right w:val="single" w:sz="4" w:space="0" w:color="auto"/>
            </w:tcBorders>
            <w:vAlign w:val="center"/>
          </w:tcPr>
          <w:p w14:paraId="3D058F81" w14:textId="77777777" w:rsidR="00F83F5B" w:rsidRPr="007A205F" w:rsidRDefault="00F83F5B" w:rsidP="00F83F5B">
            <w:pPr>
              <w:jc w:val="center"/>
              <w:rPr>
                <w:b/>
                <w:lang w:eastAsia="lv-LV"/>
              </w:rPr>
            </w:pPr>
            <w:r>
              <w:rPr>
                <w:b/>
                <w:lang w:eastAsia="lv-LV"/>
              </w:rPr>
              <w:t>0</w:t>
            </w:r>
          </w:p>
        </w:tc>
      </w:tr>
      <w:tr w:rsidR="00F83F5B" w:rsidRPr="007A205F" w14:paraId="6509F145"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70CDD15F" w14:textId="77777777" w:rsidR="00F83F5B" w:rsidRPr="007A205F" w:rsidRDefault="00F83F5B" w:rsidP="00F83F5B">
            <w:pPr>
              <w:rPr>
                <w:b/>
                <w:caps/>
                <w:lang w:eastAsia="lv-LV"/>
              </w:rPr>
            </w:pPr>
            <w:r w:rsidRPr="007A205F">
              <w:rPr>
                <w:b/>
                <w:caps/>
                <w:lang w:eastAsia="lv-LV"/>
              </w:rPr>
              <w:t>III ATLIKUMS UZ GADA SĀKUMU</w:t>
            </w:r>
          </w:p>
        </w:tc>
        <w:tc>
          <w:tcPr>
            <w:tcW w:w="1604" w:type="dxa"/>
            <w:tcBorders>
              <w:top w:val="single" w:sz="4" w:space="0" w:color="auto"/>
              <w:left w:val="single" w:sz="4" w:space="0" w:color="auto"/>
              <w:bottom w:val="single" w:sz="4" w:space="0" w:color="auto"/>
              <w:right w:val="single" w:sz="4" w:space="0" w:color="auto"/>
            </w:tcBorders>
            <w:hideMark/>
          </w:tcPr>
          <w:p w14:paraId="22E61F14" w14:textId="77777777" w:rsidR="00F83F5B" w:rsidRPr="007A205F" w:rsidRDefault="00F83F5B" w:rsidP="00F83F5B">
            <w:pPr>
              <w:jc w:val="center"/>
              <w:rPr>
                <w:b/>
                <w:lang w:eastAsia="lv-LV"/>
              </w:rPr>
            </w:pPr>
            <w:r w:rsidRPr="007A205F">
              <w:rPr>
                <w:b/>
                <w:lang w:eastAsia="lv-LV"/>
              </w:rPr>
              <w:t xml:space="preserve"> 764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142F597" w14:textId="77777777" w:rsidR="00F83F5B" w:rsidRPr="007A205F" w:rsidRDefault="00F83F5B" w:rsidP="00F83F5B">
            <w:pPr>
              <w:jc w:val="center"/>
              <w:rPr>
                <w:b/>
                <w:lang w:eastAsia="lv-LV"/>
              </w:rPr>
            </w:pPr>
            <w:r w:rsidRPr="007A205F">
              <w:rPr>
                <w:b/>
                <w:lang w:eastAsia="lv-LV"/>
              </w:rPr>
              <w:t>10 832</w:t>
            </w:r>
          </w:p>
        </w:tc>
        <w:tc>
          <w:tcPr>
            <w:tcW w:w="1604" w:type="dxa"/>
            <w:tcBorders>
              <w:top w:val="single" w:sz="4" w:space="0" w:color="auto"/>
              <w:left w:val="single" w:sz="4" w:space="0" w:color="auto"/>
              <w:bottom w:val="single" w:sz="4" w:space="0" w:color="auto"/>
              <w:right w:val="single" w:sz="4" w:space="0" w:color="auto"/>
            </w:tcBorders>
            <w:vAlign w:val="center"/>
          </w:tcPr>
          <w:p w14:paraId="30D48BF5" w14:textId="77777777" w:rsidR="00F83F5B" w:rsidRPr="007A205F" w:rsidRDefault="00F83F5B" w:rsidP="00F83F5B">
            <w:pPr>
              <w:jc w:val="center"/>
              <w:rPr>
                <w:b/>
                <w:lang w:eastAsia="lv-LV"/>
              </w:rPr>
            </w:pPr>
            <w:r>
              <w:rPr>
                <w:b/>
                <w:lang w:eastAsia="lv-LV"/>
              </w:rPr>
              <w:t>2 130</w:t>
            </w:r>
          </w:p>
        </w:tc>
      </w:tr>
      <w:tr w:rsidR="00F83F5B" w:rsidRPr="007A205F" w14:paraId="21AB8980"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4979D7E8" w14:textId="77777777" w:rsidR="00F83F5B" w:rsidRPr="007A205F" w:rsidRDefault="00F83F5B" w:rsidP="00F83F5B">
            <w:pPr>
              <w:rPr>
                <w:b/>
                <w:caps/>
                <w:lang w:eastAsia="lv-LV"/>
              </w:rPr>
            </w:pPr>
            <w:r w:rsidRPr="007A205F">
              <w:rPr>
                <w:b/>
                <w:caps/>
                <w:lang w:eastAsia="lv-LV"/>
              </w:rPr>
              <w:t>IV atlikuma uz gada sākumu pārvietošana starp PA Spodra struktūrām</w:t>
            </w:r>
          </w:p>
        </w:tc>
        <w:tc>
          <w:tcPr>
            <w:tcW w:w="1604" w:type="dxa"/>
            <w:tcBorders>
              <w:top w:val="single" w:sz="4" w:space="0" w:color="auto"/>
              <w:left w:val="single" w:sz="4" w:space="0" w:color="auto"/>
              <w:bottom w:val="single" w:sz="4" w:space="0" w:color="auto"/>
              <w:right w:val="single" w:sz="4" w:space="0" w:color="auto"/>
            </w:tcBorders>
          </w:tcPr>
          <w:p w14:paraId="625CB213" w14:textId="77777777" w:rsidR="00F83F5B" w:rsidRPr="007A205F" w:rsidRDefault="00F83F5B" w:rsidP="00F83F5B">
            <w:pPr>
              <w:jc w:val="center"/>
              <w:rPr>
                <w:lang w:eastAsia="lv-LV"/>
              </w:rPr>
            </w:pPr>
          </w:p>
          <w:p w14:paraId="19287818" w14:textId="77777777" w:rsidR="00F83F5B" w:rsidRPr="007A205F" w:rsidRDefault="00F83F5B" w:rsidP="00F83F5B">
            <w:pPr>
              <w:jc w:val="center"/>
              <w:rPr>
                <w:b/>
                <w:bCs/>
                <w:lang w:eastAsia="lv-LV"/>
              </w:rPr>
            </w:pPr>
            <w:r w:rsidRPr="007A205F">
              <w:rPr>
                <w:b/>
                <w:bCs/>
                <w:lang w:eastAsia="lv-LV"/>
              </w:rPr>
              <w:t>15 000</w:t>
            </w:r>
          </w:p>
          <w:p w14:paraId="4093E77E"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05249E26" w14:textId="77777777" w:rsidR="00F83F5B" w:rsidRPr="007A205F" w:rsidRDefault="00F83F5B" w:rsidP="00F83F5B">
            <w:pPr>
              <w:jc w:val="center"/>
              <w:rPr>
                <w:b/>
                <w:bCs/>
                <w:lang w:eastAsia="lv-LV"/>
              </w:rPr>
            </w:pPr>
            <w:r w:rsidRPr="007A205F">
              <w:rPr>
                <w:b/>
                <w:bCs/>
                <w:lang w:eastAsia="lv-LV"/>
              </w:rPr>
              <w:t>-8 861</w:t>
            </w:r>
          </w:p>
        </w:tc>
        <w:tc>
          <w:tcPr>
            <w:tcW w:w="1604" w:type="dxa"/>
            <w:tcBorders>
              <w:top w:val="single" w:sz="4" w:space="0" w:color="auto"/>
              <w:left w:val="single" w:sz="4" w:space="0" w:color="auto"/>
              <w:bottom w:val="single" w:sz="4" w:space="0" w:color="auto"/>
              <w:right w:val="single" w:sz="4" w:space="0" w:color="auto"/>
            </w:tcBorders>
            <w:vAlign w:val="center"/>
          </w:tcPr>
          <w:p w14:paraId="68D3D552" w14:textId="77777777" w:rsidR="00F83F5B" w:rsidRPr="007A205F" w:rsidRDefault="00F83F5B" w:rsidP="00F83F5B">
            <w:pPr>
              <w:jc w:val="center"/>
              <w:rPr>
                <w:b/>
                <w:bCs/>
                <w:lang w:eastAsia="lv-LV"/>
              </w:rPr>
            </w:pPr>
            <w:r>
              <w:rPr>
                <w:b/>
                <w:bCs/>
                <w:lang w:eastAsia="lv-LV"/>
              </w:rPr>
              <w:t>0</w:t>
            </w:r>
          </w:p>
        </w:tc>
      </w:tr>
      <w:tr w:rsidR="00F83F5B" w:rsidRPr="007A205F" w14:paraId="66F3D6D8"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tcPr>
          <w:p w14:paraId="4CC6BDC1" w14:textId="77777777" w:rsidR="00F83F5B" w:rsidRPr="007A205F" w:rsidRDefault="00F83F5B" w:rsidP="00F83F5B">
            <w:pPr>
              <w:rPr>
                <w:b/>
                <w:caps/>
                <w:lang w:eastAsia="lv-LV"/>
              </w:rPr>
            </w:pPr>
          </w:p>
        </w:tc>
        <w:tc>
          <w:tcPr>
            <w:tcW w:w="1604" w:type="dxa"/>
            <w:tcBorders>
              <w:top w:val="single" w:sz="4" w:space="0" w:color="auto"/>
              <w:left w:val="single" w:sz="4" w:space="0" w:color="auto"/>
              <w:bottom w:val="single" w:sz="4" w:space="0" w:color="auto"/>
              <w:right w:val="single" w:sz="4" w:space="0" w:color="auto"/>
            </w:tcBorders>
          </w:tcPr>
          <w:p w14:paraId="7F6A6F2C"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3137F7ED"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4B2F0C33" w14:textId="77777777" w:rsidR="00F83F5B" w:rsidRPr="007A205F" w:rsidRDefault="00F83F5B" w:rsidP="00F83F5B">
            <w:pPr>
              <w:jc w:val="center"/>
              <w:rPr>
                <w:lang w:eastAsia="lv-LV"/>
              </w:rPr>
            </w:pPr>
          </w:p>
        </w:tc>
      </w:tr>
      <w:tr w:rsidR="00F83F5B" w:rsidRPr="007A205F" w14:paraId="4097DD6D" w14:textId="77777777" w:rsidTr="00F83F5B">
        <w:trPr>
          <w:trHeight w:val="341"/>
          <w:jc w:val="center"/>
        </w:trPr>
        <w:tc>
          <w:tcPr>
            <w:tcW w:w="4533" w:type="dxa"/>
            <w:tcBorders>
              <w:top w:val="single" w:sz="4" w:space="0" w:color="auto"/>
              <w:left w:val="single" w:sz="4" w:space="0" w:color="auto"/>
              <w:bottom w:val="single" w:sz="4" w:space="0" w:color="auto"/>
              <w:right w:val="single" w:sz="4" w:space="0" w:color="auto"/>
            </w:tcBorders>
            <w:hideMark/>
          </w:tcPr>
          <w:p w14:paraId="3385FFE6" w14:textId="77777777" w:rsidR="00F83F5B" w:rsidRPr="007A205F" w:rsidRDefault="00F83F5B" w:rsidP="00F83F5B">
            <w:pPr>
              <w:rPr>
                <w:lang w:eastAsia="lv-LV"/>
              </w:rPr>
            </w:pPr>
            <w:r w:rsidRPr="007A205F">
              <w:rPr>
                <w:b/>
                <w:caps/>
                <w:lang w:eastAsia="lv-LV"/>
              </w:rPr>
              <w:t>v Izdevumu kopsumma</w:t>
            </w:r>
          </w:p>
        </w:tc>
        <w:tc>
          <w:tcPr>
            <w:tcW w:w="1604" w:type="dxa"/>
            <w:tcBorders>
              <w:top w:val="single" w:sz="4" w:space="0" w:color="auto"/>
              <w:left w:val="single" w:sz="4" w:space="0" w:color="auto"/>
              <w:bottom w:val="single" w:sz="4" w:space="0" w:color="auto"/>
              <w:right w:val="single" w:sz="4" w:space="0" w:color="auto"/>
            </w:tcBorders>
            <w:hideMark/>
          </w:tcPr>
          <w:p w14:paraId="36B6F5D1" w14:textId="77777777" w:rsidR="00F83F5B" w:rsidRPr="007A205F" w:rsidRDefault="00F83F5B" w:rsidP="00F83F5B">
            <w:pPr>
              <w:jc w:val="center"/>
              <w:rPr>
                <w:b/>
                <w:lang w:eastAsia="lv-LV"/>
              </w:rPr>
            </w:pPr>
            <w:r w:rsidRPr="007A205F">
              <w:rPr>
                <w:b/>
                <w:lang w:eastAsia="lv-LV"/>
              </w:rPr>
              <w:t>24 325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40135E8" w14:textId="77777777" w:rsidR="00F83F5B" w:rsidRPr="007A205F" w:rsidRDefault="00F83F5B" w:rsidP="00F83F5B">
            <w:pPr>
              <w:jc w:val="center"/>
              <w:rPr>
                <w:b/>
                <w:lang w:eastAsia="lv-LV"/>
              </w:rPr>
            </w:pPr>
            <w:r>
              <w:rPr>
                <w:b/>
                <w:lang w:eastAsia="lv-LV"/>
              </w:rPr>
              <w:t>37 001</w:t>
            </w:r>
          </w:p>
        </w:tc>
        <w:tc>
          <w:tcPr>
            <w:tcW w:w="1604" w:type="dxa"/>
            <w:tcBorders>
              <w:top w:val="single" w:sz="4" w:space="0" w:color="auto"/>
              <w:left w:val="single" w:sz="4" w:space="0" w:color="auto"/>
              <w:bottom w:val="single" w:sz="4" w:space="0" w:color="auto"/>
              <w:right w:val="single" w:sz="4" w:space="0" w:color="auto"/>
            </w:tcBorders>
            <w:vAlign w:val="center"/>
          </w:tcPr>
          <w:p w14:paraId="5D7DDD19" w14:textId="77777777" w:rsidR="00F83F5B" w:rsidRPr="007A205F" w:rsidRDefault="00F83F5B" w:rsidP="00F83F5B">
            <w:pPr>
              <w:jc w:val="center"/>
              <w:rPr>
                <w:b/>
                <w:lang w:eastAsia="lv-LV"/>
              </w:rPr>
            </w:pPr>
            <w:r>
              <w:rPr>
                <w:b/>
                <w:lang w:eastAsia="lv-LV"/>
              </w:rPr>
              <w:t>56 575</w:t>
            </w:r>
          </w:p>
        </w:tc>
      </w:tr>
      <w:tr w:rsidR="00F83F5B" w:rsidRPr="007A205F" w14:paraId="3651C991"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1D16742B" w14:textId="77777777" w:rsidR="00F83F5B" w:rsidRPr="007A205F" w:rsidRDefault="00F83F5B" w:rsidP="00F83F5B">
            <w:pPr>
              <w:rPr>
                <w:b/>
                <w:lang w:eastAsia="lv-LV"/>
              </w:rPr>
            </w:pPr>
            <w:r w:rsidRPr="007A205F">
              <w:rPr>
                <w:b/>
                <w:lang w:eastAsia="lv-LV"/>
              </w:rPr>
              <w:t>Atlīdzība</w:t>
            </w:r>
          </w:p>
        </w:tc>
        <w:tc>
          <w:tcPr>
            <w:tcW w:w="1604" w:type="dxa"/>
            <w:tcBorders>
              <w:top w:val="single" w:sz="4" w:space="0" w:color="auto"/>
              <w:left w:val="single" w:sz="4" w:space="0" w:color="auto"/>
              <w:bottom w:val="single" w:sz="4" w:space="0" w:color="auto"/>
              <w:right w:val="single" w:sz="4" w:space="0" w:color="auto"/>
            </w:tcBorders>
            <w:hideMark/>
          </w:tcPr>
          <w:p w14:paraId="017359BC" w14:textId="77777777" w:rsidR="00F83F5B" w:rsidRPr="007A205F" w:rsidRDefault="00F83F5B" w:rsidP="00F83F5B">
            <w:pPr>
              <w:jc w:val="center"/>
              <w:rPr>
                <w:b/>
                <w:lang w:eastAsia="lv-LV"/>
              </w:rPr>
            </w:pPr>
            <w:r w:rsidRPr="007A205F">
              <w:rPr>
                <w:b/>
                <w:lang w:eastAsia="lv-LV"/>
              </w:rPr>
              <w:t>10 682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146390B" w14:textId="77777777" w:rsidR="00F83F5B" w:rsidRPr="007A205F" w:rsidRDefault="00F83F5B" w:rsidP="00F83F5B">
            <w:pPr>
              <w:jc w:val="center"/>
              <w:rPr>
                <w:b/>
                <w:lang w:eastAsia="lv-LV"/>
              </w:rPr>
            </w:pPr>
            <w:r>
              <w:rPr>
                <w:b/>
                <w:lang w:eastAsia="lv-LV"/>
              </w:rPr>
              <w:t>12 707</w:t>
            </w:r>
          </w:p>
        </w:tc>
        <w:tc>
          <w:tcPr>
            <w:tcW w:w="1604" w:type="dxa"/>
            <w:tcBorders>
              <w:top w:val="single" w:sz="4" w:space="0" w:color="auto"/>
              <w:left w:val="single" w:sz="4" w:space="0" w:color="auto"/>
              <w:bottom w:val="single" w:sz="4" w:space="0" w:color="auto"/>
              <w:right w:val="single" w:sz="4" w:space="0" w:color="auto"/>
            </w:tcBorders>
            <w:vAlign w:val="center"/>
          </w:tcPr>
          <w:p w14:paraId="3E073A3B" w14:textId="77777777" w:rsidR="00F83F5B" w:rsidRPr="007A205F" w:rsidRDefault="00F83F5B" w:rsidP="00F83F5B">
            <w:pPr>
              <w:jc w:val="center"/>
              <w:rPr>
                <w:b/>
                <w:lang w:eastAsia="lv-LV"/>
              </w:rPr>
            </w:pPr>
            <w:r>
              <w:rPr>
                <w:b/>
                <w:lang w:eastAsia="lv-LV"/>
              </w:rPr>
              <w:t>29 056</w:t>
            </w:r>
          </w:p>
        </w:tc>
      </w:tr>
      <w:tr w:rsidR="00F83F5B" w:rsidRPr="007A205F" w14:paraId="61DD82D7"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7AAE9B3C" w14:textId="77777777" w:rsidR="00F83F5B" w:rsidRPr="007A205F" w:rsidRDefault="00F83F5B" w:rsidP="00F83F5B">
            <w:pPr>
              <w:rPr>
                <w:b/>
                <w:lang w:eastAsia="lv-LV"/>
              </w:rPr>
            </w:pPr>
            <w:r w:rsidRPr="007A205F">
              <w:rPr>
                <w:b/>
                <w:lang w:eastAsia="lv-LV"/>
              </w:rPr>
              <w:t>Preces un pakalpojumi</w:t>
            </w:r>
          </w:p>
        </w:tc>
        <w:tc>
          <w:tcPr>
            <w:tcW w:w="1604" w:type="dxa"/>
            <w:tcBorders>
              <w:top w:val="single" w:sz="4" w:space="0" w:color="auto"/>
              <w:left w:val="single" w:sz="4" w:space="0" w:color="auto"/>
              <w:bottom w:val="single" w:sz="4" w:space="0" w:color="auto"/>
              <w:right w:val="single" w:sz="4" w:space="0" w:color="auto"/>
            </w:tcBorders>
            <w:hideMark/>
          </w:tcPr>
          <w:p w14:paraId="17864BA7" w14:textId="77777777" w:rsidR="00F83F5B" w:rsidRPr="007A205F" w:rsidRDefault="00F83F5B" w:rsidP="00F83F5B">
            <w:pPr>
              <w:jc w:val="center"/>
              <w:rPr>
                <w:b/>
                <w:lang w:eastAsia="lv-LV"/>
              </w:rPr>
            </w:pPr>
            <w:r w:rsidRPr="007A205F">
              <w:rPr>
                <w:b/>
                <w:lang w:eastAsia="lv-LV"/>
              </w:rPr>
              <w:t>13 643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6110D14" w14:textId="77777777" w:rsidR="00F83F5B" w:rsidRPr="007A205F" w:rsidRDefault="00F83F5B" w:rsidP="00F83F5B">
            <w:pPr>
              <w:jc w:val="center"/>
              <w:rPr>
                <w:b/>
                <w:lang w:eastAsia="lv-LV"/>
              </w:rPr>
            </w:pPr>
            <w:r>
              <w:rPr>
                <w:b/>
                <w:lang w:eastAsia="lv-LV"/>
              </w:rPr>
              <w:t>17 144</w:t>
            </w:r>
          </w:p>
        </w:tc>
        <w:tc>
          <w:tcPr>
            <w:tcW w:w="1604" w:type="dxa"/>
            <w:tcBorders>
              <w:top w:val="single" w:sz="4" w:space="0" w:color="auto"/>
              <w:left w:val="single" w:sz="4" w:space="0" w:color="auto"/>
              <w:bottom w:val="single" w:sz="4" w:space="0" w:color="auto"/>
              <w:right w:val="single" w:sz="4" w:space="0" w:color="auto"/>
            </w:tcBorders>
            <w:vAlign w:val="center"/>
          </w:tcPr>
          <w:p w14:paraId="272F6FB7" w14:textId="77777777" w:rsidR="00F83F5B" w:rsidRPr="007A205F" w:rsidRDefault="00F83F5B" w:rsidP="00F83F5B">
            <w:pPr>
              <w:jc w:val="center"/>
              <w:rPr>
                <w:b/>
                <w:lang w:eastAsia="lv-LV"/>
              </w:rPr>
            </w:pPr>
            <w:r>
              <w:rPr>
                <w:b/>
                <w:lang w:eastAsia="lv-LV"/>
              </w:rPr>
              <w:t>27 519</w:t>
            </w:r>
          </w:p>
        </w:tc>
      </w:tr>
      <w:tr w:rsidR="00F83F5B" w:rsidRPr="007A205F" w14:paraId="6400B5FC"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09F15743" w14:textId="77777777" w:rsidR="00F83F5B" w:rsidRPr="007A205F" w:rsidRDefault="00F83F5B" w:rsidP="00F83F5B">
            <w:pPr>
              <w:rPr>
                <w:lang w:eastAsia="lv-LV"/>
              </w:rPr>
            </w:pPr>
            <w:r w:rsidRPr="007A205F">
              <w:rPr>
                <w:lang w:eastAsia="lv-LV"/>
              </w:rPr>
              <w:t>Komandējumi</w:t>
            </w:r>
          </w:p>
        </w:tc>
        <w:tc>
          <w:tcPr>
            <w:tcW w:w="1604" w:type="dxa"/>
            <w:tcBorders>
              <w:top w:val="single" w:sz="4" w:space="0" w:color="auto"/>
              <w:left w:val="single" w:sz="4" w:space="0" w:color="auto"/>
              <w:bottom w:val="single" w:sz="4" w:space="0" w:color="auto"/>
              <w:right w:val="single" w:sz="4" w:space="0" w:color="auto"/>
            </w:tcBorders>
            <w:hideMark/>
          </w:tcPr>
          <w:p w14:paraId="0AAD6110" w14:textId="77777777" w:rsidR="00F83F5B" w:rsidRPr="007A205F" w:rsidRDefault="00F83F5B" w:rsidP="00F83F5B">
            <w:pPr>
              <w:jc w:val="center"/>
              <w:rPr>
                <w:lang w:eastAsia="lv-LV"/>
              </w:rPr>
            </w:pPr>
            <w:r w:rsidRPr="007A205F">
              <w:rPr>
                <w:lang w:eastAsia="lv-LV"/>
              </w:rPr>
              <w:t>157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714D5F"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6DB215F1" w14:textId="77777777" w:rsidR="00F83F5B" w:rsidRPr="007A205F" w:rsidRDefault="00F83F5B" w:rsidP="00F83F5B">
            <w:pPr>
              <w:jc w:val="center"/>
              <w:rPr>
                <w:lang w:eastAsia="lv-LV"/>
              </w:rPr>
            </w:pPr>
            <w:r>
              <w:rPr>
                <w:lang w:eastAsia="lv-LV"/>
              </w:rPr>
              <w:t>0</w:t>
            </w:r>
          </w:p>
        </w:tc>
      </w:tr>
      <w:tr w:rsidR="00F83F5B" w:rsidRPr="007A205F" w14:paraId="1CD5645E"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0A527312" w14:textId="77777777" w:rsidR="00F83F5B" w:rsidRPr="007A205F" w:rsidRDefault="00F83F5B" w:rsidP="00F83F5B">
            <w:pPr>
              <w:rPr>
                <w:lang w:eastAsia="lv-LV"/>
              </w:rPr>
            </w:pPr>
            <w:r w:rsidRPr="007A205F">
              <w:rPr>
                <w:lang w:eastAsia="lv-LV"/>
              </w:rPr>
              <w:t>Pasta, telefona un citu sakaru pakalpojumi</w:t>
            </w:r>
          </w:p>
        </w:tc>
        <w:tc>
          <w:tcPr>
            <w:tcW w:w="1604" w:type="dxa"/>
            <w:tcBorders>
              <w:top w:val="single" w:sz="4" w:space="0" w:color="auto"/>
              <w:left w:val="single" w:sz="4" w:space="0" w:color="auto"/>
              <w:bottom w:val="single" w:sz="4" w:space="0" w:color="auto"/>
              <w:right w:val="single" w:sz="4" w:space="0" w:color="auto"/>
            </w:tcBorders>
            <w:hideMark/>
          </w:tcPr>
          <w:p w14:paraId="181529F2"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EF6E96C" w14:textId="77777777" w:rsidR="00F83F5B" w:rsidRPr="007A205F" w:rsidRDefault="00F83F5B" w:rsidP="00F83F5B">
            <w:pPr>
              <w:jc w:val="center"/>
              <w:rPr>
                <w:lang w:eastAsia="lv-LV"/>
              </w:rPr>
            </w:pPr>
            <w:r>
              <w:rPr>
                <w:lang w:eastAsia="lv-LV"/>
              </w:rPr>
              <w:t>213</w:t>
            </w:r>
          </w:p>
        </w:tc>
        <w:tc>
          <w:tcPr>
            <w:tcW w:w="1604" w:type="dxa"/>
            <w:tcBorders>
              <w:top w:val="single" w:sz="4" w:space="0" w:color="auto"/>
              <w:left w:val="single" w:sz="4" w:space="0" w:color="auto"/>
              <w:bottom w:val="single" w:sz="4" w:space="0" w:color="auto"/>
              <w:right w:val="single" w:sz="4" w:space="0" w:color="auto"/>
            </w:tcBorders>
            <w:vAlign w:val="center"/>
          </w:tcPr>
          <w:p w14:paraId="6165E37F" w14:textId="77777777" w:rsidR="00F83F5B" w:rsidRPr="007A205F" w:rsidRDefault="00F83F5B" w:rsidP="00F83F5B">
            <w:pPr>
              <w:jc w:val="center"/>
              <w:rPr>
                <w:lang w:eastAsia="lv-LV"/>
              </w:rPr>
            </w:pPr>
            <w:r>
              <w:rPr>
                <w:lang w:eastAsia="lv-LV"/>
              </w:rPr>
              <w:t>300</w:t>
            </w:r>
          </w:p>
        </w:tc>
      </w:tr>
      <w:tr w:rsidR="00F83F5B" w:rsidRPr="007A205F" w14:paraId="2CDAA63B"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41782CD6" w14:textId="77777777" w:rsidR="00F83F5B" w:rsidRPr="007A205F" w:rsidRDefault="00F83F5B" w:rsidP="00F83F5B">
            <w:pPr>
              <w:rPr>
                <w:lang w:eastAsia="lv-LV"/>
              </w:rPr>
            </w:pPr>
            <w:r w:rsidRPr="007A205F">
              <w:rPr>
                <w:lang w:eastAsia="lv-LV"/>
              </w:rPr>
              <w:t>Izdevumi par komunālajiem pakalpojumiem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A5CDA8B" w14:textId="77777777" w:rsidR="00F83F5B" w:rsidRPr="007A205F" w:rsidRDefault="00F83F5B" w:rsidP="00F83F5B">
            <w:pPr>
              <w:jc w:val="center"/>
              <w:rPr>
                <w:lang w:eastAsia="lv-LV"/>
              </w:rPr>
            </w:pPr>
            <w:r w:rsidRPr="007A205F">
              <w:rPr>
                <w:lang w:eastAsia="lv-LV"/>
              </w:rPr>
              <w:t>4 541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738E74E" w14:textId="77777777" w:rsidR="00F83F5B" w:rsidRPr="007A205F" w:rsidRDefault="00F83F5B" w:rsidP="00F83F5B">
            <w:pPr>
              <w:jc w:val="center"/>
              <w:rPr>
                <w:lang w:eastAsia="lv-LV"/>
              </w:rPr>
            </w:pPr>
            <w:r>
              <w:rPr>
                <w:lang w:eastAsia="lv-LV"/>
              </w:rPr>
              <w:t>2 940</w:t>
            </w:r>
          </w:p>
        </w:tc>
        <w:tc>
          <w:tcPr>
            <w:tcW w:w="1604" w:type="dxa"/>
            <w:tcBorders>
              <w:top w:val="single" w:sz="4" w:space="0" w:color="auto"/>
              <w:left w:val="single" w:sz="4" w:space="0" w:color="auto"/>
              <w:bottom w:val="single" w:sz="4" w:space="0" w:color="auto"/>
              <w:right w:val="single" w:sz="4" w:space="0" w:color="auto"/>
            </w:tcBorders>
            <w:vAlign w:val="center"/>
          </w:tcPr>
          <w:p w14:paraId="7D0E68E2" w14:textId="77777777" w:rsidR="00F83F5B" w:rsidRPr="007A205F" w:rsidRDefault="00F83F5B" w:rsidP="00F83F5B">
            <w:pPr>
              <w:jc w:val="center"/>
              <w:rPr>
                <w:lang w:eastAsia="lv-LV"/>
              </w:rPr>
            </w:pPr>
            <w:r>
              <w:rPr>
                <w:lang w:eastAsia="lv-LV"/>
              </w:rPr>
              <w:t>4 770</w:t>
            </w:r>
          </w:p>
        </w:tc>
      </w:tr>
      <w:tr w:rsidR="00F83F5B" w:rsidRPr="007A205F" w14:paraId="11C89F0D"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5B27F049" w14:textId="77777777" w:rsidR="00F83F5B" w:rsidRPr="007A205F" w:rsidRDefault="00F83F5B" w:rsidP="00F83F5B">
            <w:pPr>
              <w:rPr>
                <w:lang w:eastAsia="lv-LV"/>
              </w:rPr>
            </w:pPr>
            <w:r w:rsidRPr="007A205F">
              <w:rPr>
                <w:lang w:eastAsia="lv-LV"/>
              </w:rPr>
              <w:t>Ar iestādes pārstāvību, darbības un veicamo funkciju nodrošināšanu saistītie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63A0BF8" w14:textId="77777777" w:rsidR="00F83F5B" w:rsidRPr="007A205F" w:rsidRDefault="00F83F5B" w:rsidP="00F83F5B">
            <w:pPr>
              <w:jc w:val="center"/>
              <w:rPr>
                <w:lang w:eastAsia="lv-LV"/>
              </w:rPr>
            </w:pPr>
            <w:r w:rsidRPr="007A205F">
              <w:rPr>
                <w:lang w:eastAsia="lv-LV"/>
              </w:rPr>
              <w:t>538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BE9EEB4" w14:textId="77777777" w:rsidR="00F83F5B" w:rsidRPr="007A205F" w:rsidRDefault="00F83F5B" w:rsidP="00F83F5B">
            <w:pPr>
              <w:jc w:val="center"/>
              <w:rPr>
                <w:lang w:eastAsia="lv-LV"/>
              </w:rPr>
            </w:pPr>
            <w:r>
              <w:rPr>
                <w:lang w:eastAsia="lv-LV"/>
              </w:rPr>
              <w:t>121</w:t>
            </w:r>
          </w:p>
        </w:tc>
        <w:tc>
          <w:tcPr>
            <w:tcW w:w="1604" w:type="dxa"/>
            <w:tcBorders>
              <w:top w:val="single" w:sz="4" w:space="0" w:color="auto"/>
              <w:left w:val="single" w:sz="4" w:space="0" w:color="auto"/>
              <w:bottom w:val="single" w:sz="4" w:space="0" w:color="auto"/>
              <w:right w:val="single" w:sz="4" w:space="0" w:color="auto"/>
            </w:tcBorders>
            <w:vAlign w:val="center"/>
          </w:tcPr>
          <w:p w14:paraId="78773F69" w14:textId="77777777" w:rsidR="00F83F5B" w:rsidRPr="007A205F" w:rsidRDefault="00F83F5B" w:rsidP="00F83F5B">
            <w:pPr>
              <w:jc w:val="center"/>
              <w:rPr>
                <w:lang w:eastAsia="lv-LV"/>
              </w:rPr>
            </w:pPr>
            <w:r>
              <w:rPr>
                <w:lang w:eastAsia="lv-LV"/>
              </w:rPr>
              <w:t>310</w:t>
            </w:r>
          </w:p>
        </w:tc>
      </w:tr>
      <w:tr w:rsidR="00F83F5B" w:rsidRPr="007A205F" w14:paraId="75A2A224"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588A6B98" w14:textId="77777777" w:rsidR="00F83F5B" w:rsidRPr="007A205F" w:rsidRDefault="00F83F5B" w:rsidP="00F83F5B">
            <w:pPr>
              <w:rPr>
                <w:lang w:eastAsia="lv-LV"/>
              </w:rPr>
            </w:pPr>
            <w:r w:rsidRPr="007A205F">
              <w:rPr>
                <w:lang w:eastAsia="lv-LV"/>
              </w:rPr>
              <w:t>Remonta darbi un iestāžu uzturēšanas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14E970F" w14:textId="77777777" w:rsidR="00F83F5B" w:rsidRPr="007A205F" w:rsidRDefault="00F83F5B" w:rsidP="00F83F5B">
            <w:pPr>
              <w:jc w:val="center"/>
              <w:rPr>
                <w:lang w:eastAsia="lv-LV"/>
              </w:rPr>
            </w:pPr>
            <w:r w:rsidRPr="007A205F">
              <w:rPr>
                <w:lang w:eastAsia="lv-LV"/>
              </w:rPr>
              <w:t>3 563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F06096B" w14:textId="77777777" w:rsidR="00F83F5B" w:rsidRPr="007A205F" w:rsidRDefault="00F83F5B" w:rsidP="00F83F5B">
            <w:pPr>
              <w:jc w:val="center"/>
              <w:rPr>
                <w:lang w:eastAsia="lv-LV"/>
              </w:rPr>
            </w:pPr>
            <w:r>
              <w:rPr>
                <w:lang w:eastAsia="lv-LV"/>
              </w:rPr>
              <w:t>8 238</w:t>
            </w:r>
          </w:p>
        </w:tc>
        <w:tc>
          <w:tcPr>
            <w:tcW w:w="1604" w:type="dxa"/>
            <w:tcBorders>
              <w:top w:val="single" w:sz="4" w:space="0" w:color="auto"/>
              <w:left w:val="single" w:sz="4" w:space="0" w:color="auto"/>
              <w:bottom w:val="single" w:sz="4" w:space="0" w:color="auto"/>
              <w:right w:val="single" w:sz="4" w:space="0" w:color="auto"/>
            </w:tcBorders>
            <w:vAlign w:val="center"/>
          </w:tcPr>
          <w:p w14:paraId="35A42816" w14:textId="77777777" w:rsidR="00F83F5B" w:rsidRPr="007A205F" w:rsidRDefault="00F83F5B" w:rsidP="00F83F5B">
            <w:pPr>
              <w:jc w:val="center"/>
              <w:rPr>
                <w:lang w:eastAsia="lv-LV"/>
              </w:rPr>
            </w:pPr>
            <w:r>
              <w:rPr>
                <w:lang w:eastAsia="lv-LV"/>
              </w:rPr>
              <w:t>14 100</w:t>
            </w:r>
          </w:p>
        </w:tc>
      </w:tr>
      <w:tr w:rsidR="00F83F5B" w:rsidRPr="007A205F" w14:paraId="4EF67408"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7B332A39" w14:textId="77777777" w:rsidR="00F83F5B" w:rsidRPr="007A205F" w:rsidRDefault="00F83F5B" w:rsidP="00F83F5B">
            <w:pPr>
              <w:rPr>
                <w:lang w:eastAsia="lv-LV"/>
              </w:rPr>
            </w:pPr>
            <w:r w:rsidRPr="007A205F">
              <w:rPr>
                <w:lang w:eastAsia="lv-LV"/>
              </w:rPr>
              <w:t>Īre un noma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E7C351" w14:textId="77777777" w:rsidR="00F83F5B" w:rsidRPr="007A205F" w:rsidRDefault="00F83F5B" w:rsidP="00F83F5B">
            <w:pPr>
              <w:jc w:val="center"/>
              <w:rPr>
                <w:lang w:eastAsia="lv-LV"/>
              </w:rPr>
            </w:pPr>
            <w:r w:rsidRPr="007A205F">
              <w:rPr>
                <w:lang w:eastAsia="lv-LV"/>
              </w:rPr>
              <w:t>109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A3CE8F1" w14:textId="77777777" w:rsidR="00F83F5B" w:rsidRPr="007A205F" w:rsidRDefault="00F83F5B" w:rsidP="00F83F5B">
            <w:pPr>
              <w:jc w:val="center"/>
              <w:rPr>
                <w:lang w:eastAsia="lv-LV"/>
              </w:rPr>
            </w:pPr>
            <w:r>
              <w:rPr>
                <w:lang w:eastAsia="lv-LV"/>
              </w:rPr>
              <w:t>363</w:t>
            </w:r>
          </w:p>
        </w:tc>
        <w:tc>
          <w:tcPr>
            <w:tcW w:w="1604" w:type="dxa"/>
            <w:tcBorders>
              <w:top w:val="single" w:sz="4" w:space="0" w:color="auto"/>
              <w:left w:val="single" w:sz="4" w:space="0" w:color="auto"/>
              <w:bottom w:val="single" w:sz="4" w:space="0" w:color="auto"/>
              <w:right w:val="single" w:sz="4" w:space="0" w:color="auto"/>
            </w:tcBorders>
            <w:vAlign w:val="center"/>
          </w:tcPr>
          <w:p w14:paraId="0DC162C2" w14:textId="77777777" w:rsidR="00F83F5B" w:rsidRPr="007A205F" w:rsidRDefault="00F83F5B" w:rsidP="00F83F5B">
            <w:pPr>
              <w:jc w:val="center"/>
              <w:rPr>
                <w:lang w:eastAsia="lv-LV"/>
              </w:rPr>
            </w:pPr>
            <w:r>
              <w:rPr>
                <w:lang w:eastAsia="lv-LV"/>
              </w:rPr>
              <w:t>359</w:t>
            </w:r>
          </w:p>
        </w:tc>
      </w:tr>
      <w:tr w:rsidR="00F83F5B" w:rsidRPr="007A205F" w14:paraId="5CD004D2"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5FCE42A7" w14:textId="77777777" w:rsidR="00F83F5B" w:rsidRPr="007A205F" w:rsidRDefault="00F83F5B" w:rsidP="00F83F5B">
            <w:pPr>
              <w:rPr>
                <w:lang w:eastAsia="lv-LV"/>
              </w:rPr>
            </w:pPr>
            <w:r w:rsidRPr="007A205F">
              <w:rPr>
                <w:lang w:eastAsia="lv-LV"/>
              </w:rPr>
              <w:t>Biroja preces un inventārs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6DFE227" w14:textId="77777777" w:rsidR="00F83F5B" w:rsidRPr="007A205F" w:rsidRDefault="00F83F5B" w:rsidP="00F83F5B">
            <w:pPr>
              <w:jc w:val="center"/>
              <w:rPr>
                <w:lang w:eastAsia="lv-LV"/>
              </w:rPr>
            </w:pPr>
            <w:r w:rsidRPr="007A205F">
              <w:rPr>
                <w:lang w:eastAsia="lv-LV"/>
              </w:rPr>
              <w:t>56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5F3B1B5" w14:textId="77777777" w:rsidR="00F83F5B" w:rsidRPr="007A205F" w:rsidRDefault="00F83F5B" w:rsidP="00F83F5B">
            <w:pPr>
              <w:jc w:val="center"/>
              <w:rPr>
                <w:lang w:eastAsia="lv-LV"/>
              </w:rPr>
            </w:pPr>
            <w:r>
              <w:rPr>
                <w:lang w:eastAsia="lv-LV"/>
              </w:rPr>
              <w:t>299</w:t>
            </w:r>
          </w:p>
        </w:tc>
        <w:tc>
          <w:tcPr>
            <w:tcW w:w="1604" w:type="dxa"/>
            <w:tcBorders>
              <w:top w:val="single" w:sz="4" w:space="0" w:color="auto"/>
              <w:left w:val="single" w:sz="4" w:space="0" w:color="auto"/>
              <w:bottom w:val="single" w:sz="4" w:space="0" w:color="auto"/>
              <w:right w:val="single" w:sz="4" w:space="0" w:color="auto"/>
            </w:tcBorders>
            <w:vAlign w:val="center"/>
          </w:tcPr>
          <w:p w14:paraId="00F547CC" w14:textId="77777777" w:rsidR="00F83F5B" w:rsidRPr="007A205F" w:rsidRDefault="00F83F5B" w:rsidP="00F83F5B">
            <w:pPr>
              <w:jc w:val="center"/>
              <w:rPr>
                <w:lang w:eastAsia="lv-LV"/>
              </w:rPr>
            </w:pPr>
            <w:r>
              <w:rPr>
                <w:lang w:eastAsia="lv-LV"/>
              </w:rPr>
              <w:t>1 550</w:t>
            </w:r>
          </w:p>
        </w:tc>
      </w:tr>
      <w:tr w:rsidR="00F83F5B" w:rsidRPr="007A205F" w14:paraId="04025E96"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3355D078" w14:textId="77777777" w:rsidR="00F83F5B" w:rsidRPr="007A205F" w:rsidRDefault="00F83F5B" w:rsidP="00F83F5B">
            <w:pPr>
              <w:rPr>
                <w:lang w:eastAsia="lv-LV"/>
              </w:rPr>
            </w:pPr>
            <w:r w:rsidRPr="007A205F">
              <w:rPr>
                <w:lang w:eastAsia="lv-LV"/>
              </w:rPr>
              <w:t xml:space="preserve">Kurināmais un enerģētiskie materiāli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E2B6B46" w14:textId="77777777" w:rsidR="00F83F5B" w:rsidRPr="007A205F" w:rsidRDefault="00F83F5B" w:rsidP="00F83F5B">
            <w:pPr>
              <w:jc w:val="center"/>
              <w:rPr>
                <w:lang w:eastAsia="lv-LV"/>
              </w:rPr>
            </w:pPr>
            <w:r w:rsidRPr="007A205F">
              <w:rPr>
                <w:lang w:eastAsia="lv-LV"/>
              </w:rPr>
              <w:t>2 378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2BF5AE8" w14:textId="77777777" w:rsidR="00F83F5B" w:rsidRPr="007A205F" w:rsidRDefault="00F83F5B" w:rsidP="00F83F5B">
            <w:pPr>
              <w:jc w:val="center"/>
              <w:rPr>
                <w:lang w:eastAsia="lv-LV"/>
              </w:rPr>
            </w:pPr>
            <w:r>
              <w:rPr>
                <w:lang w:eastAsia="lv-LV"/>
              </w:rPr>
              <w:t>4 112</w:t>
            </w:r>
          </w:p>
        </w:tc>
        <w:tc>
          <w:tcPr>
            <w:tcW w:w="1604" w:type="dxa"/>
            <w:tcBorders>
              <w:top w:val="single" w:sz="4" w:space="0" w:color="auto"/>
              <w:left w:val="single" w:sz="4" w:space="0" w:color="auto"/>
              <w:bottom w:val="single" w:sz="4" w:space="0" w:color="auto"/>
              <w:right w:val="single" w:sz="4" w:space="0" w:color="auto"/>
            </w:tcBorders>
            <w:vAlign w:val="center"/>
          </w:tcPr>
          <w:p w14:paraId="620F677F" w14:textId="77777777" w:rsidR="00F83F5B" w:rsidRPr="007A205F" w:rsidRDefault="00F83F5B" w:rsidP="00F83F5B">
            <w:pPr>
              <w:jc w:val="center"/>
              <w:rPr>
                <w:lang w:eastAsia="lv-LV"/>
              </w:rPr>
            </w:pPr>
            <w:r>
              <w:rPr>
                <w:lang w:eastAsia="lv-LV"/>
              </w:rPr>
              <w:t>4 000</w:t>
            </w:r>
          </w:p>
        </w:tc>
      </w:tr>
      <w:tr w:rsidR="00F83F5B" w:rsidRPr="007A205F" w14:paraId="05D03B78"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69F36619" w14:textId="77777777" w:rsidR="00F83F5B" w:rsidRPr="007A205F" w:rsidRDefault="00F83F5B" w:rsidP="00F83F5B">
            <w:pPr>
              <w:rPr>
                <w:lang w:eastAsia="lv-LV"/>
              </w:rPr>
            </w:pPr>
            <w:r w:rsidRPr="007A205F">
              <w:rPr>
                <w:lang w:eastAsia="lv-LV"/>
              </w:rPr>
              <w:t>Kārtējā remonta un iestāžu uzturēšanas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9A0C378" w14:textId="77777777" w:rsidR="00F83F5B" w:rsidRPr="007A205F" w:rsidRDefault="00F83F5B" w:rsidP="00F83F5B">
            <w:pPr>
              <w:jc w:val="center"/>
              <w:rPr>
                <w:lang w:eastAsia="lv-LV"/>
              </w:rPr>
            </w:pPr>
            <w:r w:rsidRPr="007A205F">
              <w:rPr>
                <w:lang w:eastAsia="lv-LV"/>
              </w:rPr>
              <w:t>2 184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777AC22" w14:textId="77777777" w:rsidR="00F83F5B" w:rsidRPr="007A205F" w:rsidRDefault="00F83F5B" w:rsidP="00F83F5B">
            <w:pPr>
              <w:jc w:val="center"/>
              <w:rPr>
                <w:lang w:eastAsia="lv-LV"/>
              </w:rPr>
            </w:pPr>
            <w:r>
              <w:rPr>
                <w:lang w:eastAsia="lv-LV"/>
              </w:rPr>
              <w:t>835</w:t>
            </w:r>
          </w:p>
        </w:tc>
        <w:tc>
          <w:tcPr>
            <w:tcW w:w="1604" w:type="dxa"/>
            <w:tcBorders>
              <w:top w:val="single" w:sz="4" w:space="0" w:color="auto"/>
              <w:left w:val="single" w:sz="4" w:space="0" w:color="auto"/>
              <w:bottom w:val="single" w:sz="4" w:space="0" w:color="auto"/>
              <w:right w:val="single" w:sz="4" w:space="0" w:color="auto"/>
            </w:tcBorders>
            <w:vAlign w:val="center"/>
          </w:tcPr>
          <w:p w14:paraId="75137083" w14:textId="77777777" w:rsidR="00F83F5B" w:rsidRPr="007A205F" w:rsidRDefault="00F83F5B" w:rsidP="00F83F5B">
            <w:pPr>
              <w:jc w:val="center"/>
              <w:rPr>
                <w:lang w:eastAsia="lv-LV"/>
              </w:rPr>
            </w:pPr>
            <w:r>
              <w:rPr>
                <w:lang w:eastAsia="lv-LV"/>
              </w:rPr>
              <w:t>2 130</w:t>
            </w:r>
          </w:p>
        </w:tc>
      </w:tr>
      <w:tr w:rsidR="00F83F5B" w:rsidRPr="007A205F" w14:paraId="1DD9B731"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20861109" w14:textId="77777777" w:rsidR="00F83F5B" w:rsidRPr="007A205F" w:rsidRDefault="00F83F5B" w:rsidP="00F83F5B">
            <w:pPr>
              <w:rPr>
                <w:lang w:eastAsia="lv-LV"/>
              </w:rPr>
            </w:pPr>
            <w:r w:rsidRPr="007A205F">
              <w:rPr>
                <w:lang w:eastAsia="lv-LV"/>
              </w:rPr>
              <w:t>Zāles, ķimikālijas</w:t>
            </w:r>
          </w:p>
        </w:tc>
        <w:tc>
          <w:tcPr>
            <w:tcW w:w="1604" w:type="dxa"/>
            <w:tcBorders>
              <w:top w:val="single" w:sz="4" w:space="0" w:color="auto"/>
              <w:left w:val="single" w:sz="4" w:space="0" w:color="auto"/>
              <w:bottom w:val="single" w:sz="4" w:space="0" w:color="auto"/>
              <w:right w:val="single" w:sz="4" w:space="0" w:color="auto"/>
            </w:tcBorders>
            <w:hideMark/>
          </w:tcPr>
          <w:p w14:paraId="524840B6"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E77A08"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23415EAC" w14:textId="77777777" w:rsidR="00F83F5B" w:rsidRPr="007A205F" w:rsidRDefault="00F83F5B" w:rsidP="00F83F5B">
            <w:pPr>
              <w:jc w:val="center"/>
              <w:rPr>
                <w:lang w:eastAsia="lv-LV"/>
              </w:rPr>
            </w:pPr>
            <w:r>
              <w:rPr>
                <w:lang w:eastAsia="lv-LV"/>
              </w:rPr>
              <w:t>0</w:t>
            </w:r>
          </w:p>
        </w:tc>
      </w:tr>
      <w:tr w:rsidR="00F83F5B" w:rsidRPr="007A205F" w14:paraId="2C56B8BF"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445589F3" w14:textId="77777777" w:rsidR="00F83F5B" w:rsidRPr="007A205F" w:rsidRDefault="00F83F5B" w:rsidP="00F83F5B">
            <w:pPr>
              <w:rPr>
                <w:b/>
                <w:lang w:eastAsia="lv-LV"/>
              </w:rPr>
            </w:pPr>
            <w:r w:rsidRPr="007A205F">
              <w:rPr>
                <w:lang w:eastAsia="lv-LV"/>
              </w:rPr>
              <w:t>Budžeta iestāžu pievienotās vērtības nodokļa maksājumi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099FD21" w14:textId="77777777" w:rsidR="00F83F5B" w:rsidRPr="007A205F" w:rsidRDefault="00F83F5B" w:rsidP="00F83F5B">
            <w:pPr>
              <w:jc w:val="center"/>
              <w:rPr>
                <w:lang w:eastAsia="lv-LV"/>
              </w:rPr>
            </w:pPr>
            <w:r w:rsidRPr="007A205F">
              <w:rPr>
                <w:lang w:eastAsia="lv-LV"/>
              </w:rPr>
              <w:t>117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E90AA43" w14:textId="77777777" w:rsidR="00F83F5B" w:rsidRPr="007A205F" w:rsidRDefault="00F83F5B" w:rsidP="00F83F5B">
            <w:pPr>
              <w:jc w:val="center"/>
              <w:rPr>
                <w:lang w:eastAsia="lv-LV"/>
              </w:rPr>
            </w:pPr>
            <w:r>
              <w:rPr>
                <w:lang w:eastAsia="lv-LV"/>
              </w:rPr>
              <w:t>23</w:t>
            </w:r>
          </w:p>
        </w:tc>
        <w:tc>
          <w:tcPr>
            <w:tcW w:w="1604" w:type="dxa"/>
            <w:tcBorders>
              <w:top w:val="single" w:sz="4" w:space="0" w:color="auto"/>
              <w:left w:val="single" w:sz="4" w:space="0" w:color="auto"/>
              <w:bottom w:val="single" w:sz="4" w:space="0" w:color="auto"/>
              <w:right w:val="single" w:sz="4" w:space="0" w:color="auto"/>
            </w:tcBorders>
            <w:vAlign w:val="center"/>
          </w:tcPr>
          <w:p w14:paraId="1EE0ACED" w14:textId="77777777" w:rsidR="00F83F5B" w:rsidRPr="007A205F" w:rsidRDefault="00F83F5B" w:rsidP="00F83F5B">
            <w:pPr>
              <w:jc w:val="center"/>
              <w:rPr>
                <w:lang w:eastAsia="lv-LV"/>
              </w:rPr>
            </w:pPr>
            <w:r>
              <w:rPr>
                <w:lang w:eastAsia="lv-LV"/>
              </w:rPr>
              <w:t>0</w:t>
            </w:r>
          </w:p>
        </w:tc>
      </w:tr>
      <w:tr w:rsidR="00F83F5B" w:rsidRPr="007A205F" w14:paraId="79FA30A3"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15FA3727" w14:textId="77777777" w:rsidR="00F83F5B" w:rsidRPr="007A205F" w:rsidRDefault="00F83F5B" w:rsidP="00F83F5B">
            <w:pPr>
              <w:rPr>
                <w:b/>
                <w:lang w:eastAsia="lv-LV"/>
              </w:rPr>
            </w:pPr>
            <w:r w:rsidRPr="007A205F">
              <w:rPr>
                <w:b/>
                <w:lang w:eastAsia="lv-LV"/>
              </w:rPr>
              <w:t>Pamatlīdzekļi</w:t>
            </w:r>
          </w:p>
        </w:tc>
        <w:tc>
          <w:tcPr>
            <w:tcW w:w="1604" w:type="dxa"/>
            <w:tcBorders>
              <w:top w:val="single" w:sz="4" w:space="0" w:color="auto"/>
              <w:left w:val="single" w:sz="4" w:space="0" w:color="auto"/>
              <w:bottom w:val="single" w:sz="4" w:space="0" w:color="auto"/>
              <w:right w:val="single" w:sz="4" w:space="0" w:color="auto"/>
            </w:tcBorders>
            <w:hideMark/>
          </w:tcPr>
          <w:p w14:paraId="3B229CC0"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9E43376"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02971B2D" w14:textId="77777777" w:rsidR="00F83F5B" w:rsidRPr="007A205F" w:rsidRDefault="00F83F5B" w:rsidP="00F83F5B">
            <w:pPr>
              <w:jc w:val="center"/>
              <w:rPr>
                <w:b/>
                <w:lang w:eastAsia="lv-LV"/>
              </w:rPr>
            </w:pPr>
            <w:r>
              <w:rPr>
                <w:b/>
                <w:lang w:eastAsia="lv-LV"/>
              </w:rPr>
              <w:t>0</w:t>
            </w:r>
          </w:p>
        </w:tc>
      </w:tr>
      <w:tr w:rsidR="00F83F5B" w:rsidRPr="007A205F" w14:paraId="1596F702"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0E28CC44" w14:textId="77777777" w:rsidR="00F83F5B" w:rsidRPr="007A205F" w:rsidRDefault="00F83F5B" w:rsidP="00F83F5B">
            <w:pPr>
              <w:rPr>
                <w:b/>
                <w:lang w:eastAsia="lv-LV"/>
              </w:rPr>
            </w:pPr>
            <w:r w:rsidRPr="007A205F">
              <w:rPr>
                <w:b/>
                <w:lang w:eastAsia="lv-LV"/>
              </w:rPr>
              <w:t>VI ATLIKUMS UZ GADA BEIGĀM</w:t>
            </w:r>
          </w:p>
        </w:tc>
        <w:tc>
          <w:tcPr>
            <w:tcW w:w="1604" w:type="dxa"/>
            <w:tcBorders>
              <w:top w:val="single" w:sz="4" w:space="0" w:color="auto"/>
              <w:left w:val="single" w:sz="4" w:space="0" w:color="auto"/>
              <w:bottom w:val="single" w:sz="4" w:space="0" w:color="auto"/>
              <w:right w:val="single" w:sz="4" w:space="0" w:color="auto"/>
            </w:tcBorders>
            <w:hideMark/>
          </w:tcPr>
          <w:p w14:paraId="4E30F83C" w14:textId="77777777" w:rsidR="00F83F5B" w:rsidRPr="007A205F" w:rsidRDefault="00F83F5B" w:rsidP="00F83F5B">
            <w:pPr>
              <w:jc w:val="center"/>
              <w:rPr>
                <w:b/>
                <w:lang w:eastAsia="lv-LV"/>
              </w:rPr>
            </w:pPr>
            <w:r w:rsidRPr="007A205F">
              <w:rPr>
                <w:b/>
                <w:lang w:eastAsia="lv-LV"/>
              </w:rPr>
              <w:t>10 832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7B00417" w14:textId="77777777" w:rsidR="00F83F5B" w:rsidRPr="007A205F" w:rsidRDefault="00F83F5B" w:rsidP="00F83F5B">
            <w:pPr>
              <w:jc w:val="center"/>
              <w:rPr>
                <w:b/>
                <w:lang w:eastAsia="lv-LV"/>
              </w:rPr>
            </w:pPr>
            <w:r>
              <w:rPr>
                <w:b/>
                <w:lang w:eastAsia="lv-LV"/>
              </w:rPr>
              <w:t>2 130</w:t>
            </w:r>
          </w:p>
        </w:tc>
        <w:tc>
          <w:tcPr>
            <w:tcW w:w="1604" w:type="dxa"/>
            <w:tcBorders>
              <w:top w:val="single" w:sz="4" w:space="0" w:color="auto"/>
              <w:left w:val="single" w:sz="4" w:space="0" w:color="auto"/>
              <w:bottom w:val="single" w:sz="4" w:space="0" w:color="auto"/>
              <w:right w:val="single" w:sz="4" w:space="0" w:color="auto"/>
            </w:tcBorders>
            <w:vAlign w:val="center"/>
          </w:tcPr>
          <w:p w14:paraId="4699CE95" w14:textId="77777777" w:rsidR="00F83F5B" w:rsidRPr="007A205F" w:rsidRDefault="00F83F5B" w:rsidP="00F83F5B">
            <w:pPr>
              <w:jc w:val="center"/>
              <w:rPr>
                <w:b/>
                <w:lang w:eastAsia="lv-LV"/>
              </w:rPr>
            </w:pPr>
            <w:r>
              <w:rPr>
                <w:b/>
                <w:lang w:eastAsia="lv-LV"/>
              </w:rPr>
              <w:t>0</w:t>
            </w:r>
          </w:p>
        </w:tc>
      </w:tr>
    </w:tbl>
    <w:p w14:paraId="5B8EC923" w14:textId="77777777" w:rsidR="00F83F5B" w:rsidRPr="007A205F" w:rsidRDefault="00F83F5B" w:rsidP="00F83F5B">
      <w:pPr>
        <w:rPr>
          <w:lang w:eastAsia="lv-LV"/>
        </w:rPr>
      </w:pPr>
    </w:p>
    <w:p w14:paraId="14179D10" w14:textId="6C91FADB" w:rsidR="00BB1333" w:rsidRDefault="00BB1333" w:rsidP="00873F93">
      <w:pPr>
        <w:rPr>
          <w:caps/>
          <w:lang w:eastAsia="lv-LV"/>
        </w:rPr>
      </w:pPr>
    </w:p>
    <w:p w14:paraId="37518F62" w14:textId="4EF664C3" w:rsidR="00873F93" w:rsidRDefault="00873F93" w:rsidP="00873F93">
      <w:pPr>
        <w:rPr>
          <w:caps/>
          <w:lang w:eastAsia="lv-LV"/>
        </w:rPr>
      </w:pPr>
    </w:p>
    <w:p w14:paraId="0EBB8DB8" w14:textId="615429C4" w:rsidR="00873F93" w:rsidRDefault="00873F93" w:rsidP="00873F93">
      <w:pPr>
        <w:rPr>
          <w:caps/>
          <w:lang w:eastAsia="lv-LV"/>
        </w:rPr>
      </w:pPr>
    </w:p>
    <w:p w14:paraId="74D330C5" w14:textId="6502FD56" w:rsidR="00B26D3B" w:rsidRDefault="00B26D3B" w:rsidP="00873F93">
      <w:pPr>
        <w:rPr>
          <w:caps/>
          <w:lang w:eastAsia="lv-LV"/>
        </w:rPr>
      </w:pPr>
    </w:p>
    <w:p w14:paraId="3EBDAB2D" w14:textId="0D5CBC83" w:rsidR="00B26D3B" w:rsidRDefault="00B26D3B" w:rsidP="00873F93">
      <w:pPr>
        <w:rPr>
          <w:caps/>
          <w:lang w:eastAsia="lv-LV"/>
        </w:rPr>
      </w:pPr>
    </w:p>
    <w:p w14:paraId="39B894EE" w14:textId="79362FCC" w:rsidR="00B26D3B" w:rsidRDefault="00B26D3B" w:rsidP="00873F93">
      <w:pPr>
        <w:rPr>
          <w:caps/>
          <w:lang w:eastAsia="lv-LV"/>
        </w:rPr>
      </w:pPr>
    </w:p>
    <w:p w14:paraId="2ED48DEF" w14:textId="2B55E829" w:rsidR="00B26D3B" w:rsidRDefault="00B26D3B" w:rsidP="00873F93">
      <w:pPr>
        <w:rPr>
          <w:caps/>
          <w:lang w:eastAsia="lv-LV"/>
        </w:rPr>
      </w:pPr>
    </w:p>
    <w:p w14:paraId="19B83AAC" w14:textId="77777777" w:rsidR="00B26D3B" w:rsidRDefault="00B26D3B" w:rsidP="00873F93">
      <w:pPr>
        <w:rPr>
          <w:caps/>
          <w:lang w:eastAsia="lv-LV"/>
        </w:rPr>
      </w:pPr>
    </w:p>
    <w:p w14:paraId="7D9E10BD" w14:textId="77777777" w:rsidR="00F83F5B" w:rsidRPr="007A205F" w:rsidRDefault="00F83F5B" w:rsidP="00F83F5B">
      <w:pPr>
        <w:jc w:val="center"/>
        <w:rPr>
          <w:caps/>
          <w:lang w:eastAsia="lv-LV"/>
        </w:rPr>
      </w:pPr>
      <w:r w:rsidRPr="007A205F">
        <w:rPr>
          <w:caps/>
          <w:lang w:eastAsia="lv-LV"/>
        </w:rPr>
        <w:lastRenderedPageBreak/>
        <w:t>Alūksnes novada pašvaldības</w:t>
      </w:r>
    </w:p>
    <w:p w14:paraId="33F52D0E" w14:textId="77777777" w:rsidR="00F83F5B" w:rsidRDefault="00F83F5B" w:rsidP="00F83F5B">
      <w:pPr>
        <w:jc w:val="center"/>
        <w:rPr>
          <w:caps/>
          <w:lang w:eastAsia="lv-LV"/>
        </w:rPr>
      </w:pPr>
      <w:r w:rsidRPr="007A205F">
        <w:rPr>
          <w:caps/>
          <w:lang w:eastAsia="lv-LV"/>
        </w:rPr>
        <w:t>īpašumā esošo mežu administrēšana un apsaimniekošana</w:t>
      </w:r>
    </w:p>
    <w:p w14:paraId="5FCE3871" w14:textId="77777777" w:rsidR="00F83F5B" w:rsidRPr="007A205F" w:rsidRDefault="00F83F5B" w:rsidP="00F83F5B">
      <w:pPr>
        <w:jc w:val="center"/>
        <w:rPr>
          <w:caps/>
          <w:lang w:eastAsia="lv-LV"/>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512"/>
        <w:gridCol w:w="1509"/>
        <w:gridCol w:w="1509"/>
      </w:tblGrid>
      <w:tr w:rsidR="00F83F5B" w:rsidRPr="007A205F" w14:paraId="71B6DA3B"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tcPr>
          <w:p w14:paraId="05583666" w14:textId="77777777" w:rsidR="00F83F5B" w:rsidRPr="007A205F" w:rsidRDefault="00F83F5B" w:rsidP="00F83F5B">
            <w:pPr>
              <w:jc w:val="center"/>
              <w:rPr>
                <w:lang w:eastAsia="lv-LV"/>
              </w:rPr>
            </w:pPr>
          </w:p>
          <w:p w14:paraId="242B9763" w14:textId="77777777" w:rsidR="00F83F5B" w:rsidRPr="007A205F" w:rsidRDefault="00F83F5B" w:rsidP="00F83F5B">
            <w:pPr>
              <w:jc w:val="center"/>
              <w:rPr>
                <w:lang w:eastAsia="lv-LV"/>
              </w:rPr>
            </w:pPr>
            <w:r w:rsidRPr="007A205F">
              <w:rPr>
                <w:lang w:eastAsia="lv-LV"/>
              </w:rPr>
              <w:t>Rādītājs /koda nosaukums</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75B6A83" w14:textId="77777777" w:rsidR="00F83F5B" w:rsidRPr="007A205F" w:rsidRDefault="00F83F5B" w:rsidP="00F83F5B">
            <w:pPr>
              <w:spacing w:before="120"/>
              <w:jc w:val="center"/>
              <w:rPr>
                <w:lang w:eastAsia="lv-LV"/>
              </w:rPr>
            </w:pPr>
            <w:r w:rsidRPr="007A205F">
              <w:rPr>
                <w:lang w:eastAsia="lv-LV"/>
              </w:rPr>
              <w:t>Pārskats par 2021.gadu (EUR)</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911EA3F" w14:textId="77777777" w:rsidR="00F83F5B" w:rsidRPr="00A4774C" w:rsidRDefault="00F83F5B" w:rsidP="00F83F5B">
            <w:pPr>
              <w:jc w:val="center"/>
              <w:rPr>
                <w:lang w:eastAsia="lv-LV"/>
              </w:rPr>
            </w:pPr>
            <w:r w:rsidRPr="00A4774C">
              <w:rPr>
                <w:lang w:eastAsia="lv-LV"/>
              </w:rPr>
              <w:t>Pārskats par   2022. gadu (EUR)</w:t>
            </w:r>
          </w:p>
        </w:tc>
        <w:tc>
          <w:tcPr>
            <w:tcW w:w="1509" w:type="dxa"/>
            <w:tcBorders>
              <w:top w:val="single" w:sz="4" w:space="0" w:color="auto"/>
              <w:left w:val="single" w:sz="4" w:space="0" w:color="auto"/>
              <w:bottom w:val="single" w:sz="4" w:space="0" w:color="auto"/>
              <w:right w:val="single" w:sz="4" w:space="0" w:color="auto"/>
            </w:tcBorders>
            <w:vAlign w:val="center"/>
          </w:tcPr>
          <w:p w14:paraId="4F5457BD" w14:textId="77777777" w:rsidR="00F83F5B" w:rsidRPr="007A205F" w:rsidRDefault="00F83F5B" w:rsidP="00F83F5B">
            <w:pPr>
              <w:jc w:val="center"/>
              <w:rPr>
                <w:lang w:eastAsia="lv-LV"/>
              </w:rPr>
            </w:pPr>
            <w:r w:rsidRPr="00A4774C">
              <w:rPr>
                <w:lang w:eastAsia="lv-LV"/>
              </w:rPr>
              <w:t>Plāns 2023.gadam (EUR)</w:t>
            </w:r>
          </w:p>
        </w:tc>
      </w:tr>
      <w:tr w:rsidR="00F83F5B" w:rsidRPr="007A205F" w14:paraId="2AF1FD1E"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EDEEAD8" w14:textId="77777777" w:rsidR="00F83F5B" w:rsidRPr="007A205F" w:rsidRDefault="00F83F5B" w:rsidP="00F83F5B">
            <w:pPr>
              <w:rPr>
                <w:b/>
                <w:caps/>
                <w:lang w:eastAsia="lv-LV"/>
              </w:rPr>
            </w:pPr>
            <w:r w:rsidRPr="007A205F">
              <w:rPr>
                <w:b/>
                <w:caps/>
                <w:lang w:eastAsia="lv-LV"/>
              </w:rPr>
              <w:t>I Pašvaldības asignējumi</w:t>
            </w:r>
          </w:p>
        </w:tc>
        <w:tc>
          <w:tcPr>
            <w:tcW w:w="1512" w:type="dxa"/>
            <w:tcBorders>
              <w:top w:val="single" w:sz="4" w:space="0" w:color="auto"/>
              <w:left w:val="single" w:sz="4" w:space="0" w:color="auto"/>
              <w:bottom w:val="single" w:sz="4" w:space="0" w:color="auto"/>
              <w:right w:val="single" w:sz="4" w:space="0" w:color="auto"/>
            </w:tcBorders>
            <w:hideMark/>
          </w:tcPr>
          <w:p w14:paraId="18E4190B" w14:textId="77777777" w:rsidR="00F83F5B" w:rsidRPr="007A205F" w:rsidRDefault="00F83F5B" w:rsidP="00F83F5B">
            <w:pPr>
              <w:jc w:val="center"/>
              <w:rPr>
                <w:b/>
                <w:lang w:eastAsia="lv-LV"/>
              </w:rPr>
            </w:pPr>
            <w:r w:rsidRPr="007A205F">
              <w:rPr>
                <w:b/>
                <w:lang w:eastAsia="lv-LV"/>
              </w:rPr>
              <w:t>27 125</w:t>
            </w:r>
          </w:p>
        </w:tc>
        <w:tc>
          <w:tcPr>
            <w:tcW w:w="1509" w:type="dxa"/>
            <w:tcBorders>
              <w:top w:val="single" w:sz="4" w:space="0" w:color="auto"/>
              <w:left w:val="single" w:sz="4" w:space="0" w:color="auto"/>
              <w:bottom w:val="single" w:sz="4" w:space="0" w:color="auto"/>
              <w:right w:val="single" w:sz="4" w:space="0" w:color="auto"/>
            </w:tcBorders>
            <w:vAlign w:val="bottom"/>
            <w:hideMark/>
          </w:tcPr>
          <w:p w14:paraId="01A173CC" w14:textId="77777777" w:rsidR="00F83F5B" w:rsidRPr="007A205F" w:rsidRDefault="00F83F5B" w:rsidP="00F83F5B">
            <w:pPr>
              <w:jc w:val="center"/>
              <w:rPr>
                <w:b/>
                <w:lang w:eastAsia="lv-LV"/>
              </w:rPr>
            </w:pPr>
            <w:r>
              <w:rPr>
                <w:b/>
                <w:lang w:eastAsia="lv-LV"/>
              </w:rPr>
              <w:t>29 129</w:t>
            </w:r>
          </w:p>
        </w:tc>
        <w:tc>
          <w:tcPr>
            <w:tcW w:w="1509" w:type="dxa"/>
            <w:tcBorders>
              <w:top w:val="single" w:sz="4" w:space="0" w:color="auto"/>
              <w:left w:val="single" w:sz="4" w:space="0" w:color="auto"/>
              <w:bottom w:val="single" w:sz="4" w:space="0" w:color="auto"/>
              <w:right w:val="single" w:sz="4" w:space="0" w:color="auto"/>
            </w:tcBorders>
            <w:vAlign w:val="center"/>
          </w:tcPr>
          <w:p w14:paraId="29E40073" w14:textId="77777777" w:rsidR="00F83F5B" w:rsidRPr="007A205F" w:rsidRDefault="00F83F5B" w:rsidP="00F83F5B">
            <w:pPr>
              <w:jc w:val="center"/>
              <w:rPr>
                <w:b/>
                <w:lang w:eastAsia="lv-LV"/>
              </w:rPr>
            </w:pPr>
            <w:r>
              <w:rPr>
                <w:b/>
                <w:lang w:eastAsia="lv-LV"/>
              </w:rPr>
              <w:t>34 701</w:t>
            </w:r>
          </w:p>
        </w:tc>
      </w:tr>
      <w:tr w:rsidR="00F83F5B" w:rsidRPr="007A205F" w14:paraId="358FAD0D"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208835DD" w14:textId="77777777" w:rsidR="00F83F5B" w:rsidRPr="007A205F" w:rsidRDefault="00F83F5B" w:rsidP="00F83F5B">
            <w:pPr>
              <w:rPr>
                <w:b/>
                <w:caps/>
                <w:lang w:eastAsia="lv-LV"/>
              </w:rPr>
            </w:pPr>
            <w:r w:rsidRPr="007A205F">
              <w:rPr>
                <w:b/>
                <w:caps/>
                <w:lang w:eastAsia="lv-LV"/>
              </w:rPr>
              <w:t>II Ieņēmumu kopsumma</w:t>
            </w:r>
          </w:p>
        </w:tc>
        <w:tc>
          <w:tcPr>
            <w:tcW w:w="1512" w:type="dxa"/>
            <w:tcBorders>
              <w:top w:val="single" w:sz="4" w:space="0" w:color="auto"/>
              <w:left w:val="single" w:sz="4" w:space="0" w:color="auto"/>
              <w:bottom w:val="single" w:sz="4" w:space="0" w:color="auto"/>
              <w:right w:val="single" w:sz="4" w:space="0" w:color="auto"/>
            </w:tcBorders>
            <w:hideMark/>
          </w:tcPr>
          <w:p w14:paraId="248725D5" w14:textId="77777777" w:rsidR="00F83F5B" w:rsidRPr="007A205F" w:rsidRDefault="00F83F5B" w:rsidP="00F83F5B">
            <w:pPr>
              <w:jc w:val="center"/>
              <w:rPr>
                <w:b/>
                <w:lang w:eastAsia="lv-LV"/>
              </w:rPr>
            </w:pPr>
            <w:r w:rsidRPr="007A205F">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6FC32398" w14:textId="77777777" w:rsidR="00F83F5B" w:rsidRPr="007A205F" w:rsidRDefault="00F83F5B" w:rsidP="00F83F5B">
            <w:pPr>
              <w:jc w:val="center"/>
              <w:rPr>
                <w:b/>
                <w:lang w:eastAsia="lv-LV"/>
              </w:rPr>
            </w:pPr>
            <w:r w:rsidRPr="007A205F">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2C398428" w14:textId="77777777" w:rsidR="00F83F5B" w:rsidRPr="007A205F" w:rsidRDefault="00F83F5B" w:rsidP="00F83F5B">
            <w:pPr>
              <w:jc w:val="center"/>
              <w:rPr>
                <w:b/>
                <w:lang w:eastAsia="lv-LV"/>
              </w:rPr>
            </w:pPr>
            <w:r>
              <w:rPr>
                <w:b/>
                <w:lang w:eastAsia="lv-LV"/>
              </w:rPr>
              <w:t>0</w:t>
            </w:r>
          </w:p>
        </w:tc>
      </w:tr>
      <w:tr w:rsidR="00F83F5B" w:rsidRPr="007A205F" w14:paraId="5E2AAE0F"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3EEA03D" w14:textId="77777777" w:rsidR="00F83F5B" w:rsidRPr="007A205F" w:rsidRDefault="00F83F5B" w:rsidP="00F83F5B">
            <w:pPr>
              <w:rPr>
                <w:b/>
                <w:caps/>
                <w:lang w:eastAsia="lv-LV"/>
              </w:rPr>
            </w:pPr>
            <w:r w:rsidRPr="007A205F">
              <w:rPr>
                <w:b/>
                <w:caps/>
                <w:lang w:eastAsia="lv-LV"/>
              </w:rPr>
              <w:t>III ATLIKUMS UZ GADA SĀKUMU</w:t>
            </w:r>
          </w:p>
        </w:tc>
        <w:tc>
          <w:tcPr>
            <w:tcW w:w="1512" w:type="dxa"/>
            <w:tcBorders>
              <w:top w:val="single" w:sz="4" w:space="0" w:color="auto"/>
              <w:left w:val="single" w:sz="4" w:space="0" w:color="auto"/>
              <w:bottom w:val="single" w:sz="4" w:space="0" w:color="auto"/>
              <w:right w:val="single" w:sz="4" w:space="0" w:color="auto"/>
            </w:tcBorders>
            <w:hideMark/>
          </w:tcPr>
          <w:p w14:paraId="5486402A" w14:textId="77777777" w:rsidR="00F83F5B" w:rsidRPr="007A205F" w:rsidRDefault="00F83F5B" w:rsidP="00F83F5B">
            <w:pPr>
              <w:jc w:val="center"/>
              <w:rPr>
                <w:b/>
                <w:lang w:eastAsia="lv-LV"/>
              </w:rPr>
            </w:pPr>
            <w:r w:rsidRPr="007A205F">
              <w:rPr>
                <w:b/>
                <w:lang w:eastAsia="lv-LV"/>
              </w:rPr>
              <w:t>1 515</w:t>
            </w:r>
          </w:p>
        </w:tc>
        <w:tc>
          <w:tcPr>
            <w:tcW w:w="1509" w:type="dxa"/>
            <w:tcBorders>
              <w:top w:val="single" w:sz="4" w:space="0" w:color="auto"/>
              <w:left w:val="single" w:sz="4" w:space="0" w:color="auto"/>
              <w:bottom w:val="single" w:sz="4" w:space="0" w:color="auto"/>
              <w:right w:val="single" w:sz="4" w:space="0" w:color="auto"/>
            </w:tcBorders>
            <w:vAlign w:val="bottom"/>
            <w:hideMark/>
          </w:tcPr>
          <w:p w14:paraId="3D587CB3" w14:textId="77777777" w:rsidR="00F83F5B" w:rsidRPr="007A205F" w:rsidRDefault="00F83F5B" w:rsidP="00F83F5B">
            <w:pPr>
              <w:jc w:val="center"/>
              <w:rPr>
                <w:b/>
                <w:lang w:eastAsia="lv-LV"/>
              </w:rPr>
            </w:pPr>
            <w:r w:rsidRPr="007A205F">
              <w:rPr>
                <w:b/>
                <w:lang w:eastAsia="lv-LV"/>
              </w:rPr>
              <w:t>83</w:t>
            </w:r>
          </w:p>
        </w:tc>
        <w:tc>
          <w:tcPr>
            <w:tcW w:w="1509" w:type="dxa"/>
            <w:tcBorders>
              <w:top w:val="single" w:sz="4" w:space="0" w:color="auto"/>
              <w:left w:val="single" w:sz="4" w:space="0" w:color="auto"/>
              <w:bottom w:val="single" w:sz="4" w:space="0" w:color="auto"/>
              <w:right w:val="single" w:sz="4" w:space="0" w:color="auto"/>
            </w:tcBorders>
            <w:vAlign w:val="center"/>
          </w:tcPr>
          <w:p w14:paraId="06B4B905" w14:textId="77777777" w:rsidR="00F83F5B" w:rsidRPr="007A205F" w:rsidRDefault="00F83F5B" w:rsidP="00F83F5B">
            <w:pPr>
              <w:jc w:val="center"/>
              <w:rPr>
                <w:b/>
                <w:lang w:eastAsia="lv-LV"/>
              </w:rPr>
            </w:pPr>
            <w:r>
              <w:rPr>
                <w:b/>
                <w:lang w:eastAsia="lv-LV"/>
              </w:rPr>
              <w:t>920</w:t>
            </w:r>
          </w:p>
        </w:tc>
      </w:tr>
      <w:tr w:rsidR="00F83F5B" w:rsidRPr="007A205F" w14:paraId="2D359D5B"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26646CF6" w14:textId="77777777" w:rsidR="00F83F5B" w:rsidRPr="007A205F" w:rsidRDefault="00F83F5B" w:rsidP="00F83F5B">
            <w:pPr>
              <w:rPr>
                <w:b/>
                <w:caps/>
                <w:lang w:eastAsia="lv-LV"/>
              </w:rPr>
            </w:pPr>
            <w:r w:rsidRPr="007A205F">
              <w:rPr>
                <w:b/>
                <w:caps/>
                <w:lang w:eastAsia="lv-LV"/>
              </w:rPr>
              <w:t>IV atlikuma uz gada sākumu pārvietošana starp PA Spodra struktūrām</w:t>
            </w:r>
          </w:p>
        </w:tc>
        <w:tc>
          <w:tcPr>
            <w:tcW w:w="1512" w:type="dxa"/>
            <w:tcBorders>
              <w:top w:val="single" w:sz="4" w:space="0" w:color="auto"/>
              <w:left w:val="single" w:sz="4" w:space="0" w:color="auto"/>
              <w:bottom w:val="single" w:sz="4" w:space="0" w:color="auto"/>
              <w:right w:val="single" w:sz="4" w:space="0" w:color="auto"/>
            </w:tcBorders>
          </w:tcPr>
          <w:p w14:paraId="75B4E857" w14:textId="77777777" w:rsidR="00F83F5B" w:rsidRPr="007A205F" w:rsidRDefault="00F83F5B" w:rsidP="00F83F5B">
            <w:pPr>
              <w:jc w:val="center"/>
              <w:rPr>
                <w:b/>
                <w:lang w:eastAsia="lv-LV"/>
              </w:rPr>
            </w:pPr>
          </w:p>
          <w:p w14:paraId="38423CAE" w14:textId="77777777" w:rsidR="00F83F5B" w:rsidRPr="007A205F" w:rsidRDefault="00F83F5B" w:rsidP="00F83F5B">
            <w:pPr>
              <w:jc w:val="center"/>
              <w:rPr>
                <w:b/>
                <w:lang w:eastAsia="lv-LV"/>
              </w:rPr>
            </w:pPr>
            <w:r w:rsidRPr="007A205F">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01EA86A" w14:textId="77777777" w:rsidR="00F83F5B" w:rsidRPr="007A205F" w:rsidRDefault="00F83F5B" w:rsidP="00F83F5B">
            <w:pPr>
              <w:jc w:val="center"/>
              <w:rPr>
                <w:b/>
                <w:lang w:eastAsia="lv-LV"/>
              </w:rPr>
            </w:pPr>
            <w:r w:rsidRPr="007A205F">
              <w:rPr>
                <w:b/>
                <w:lang w:eastAsia="lv-LV"/>
              </w:rPr>
              <w:t>1 971</w:t>
            </w:r>
          </w:p>
        </w:tc>
        <w:tc>
          <w:tcPr>
            <w:tcW w:w="1509" w:type="dxa"/>
            <w:tcBorders>
              <w:top w:val="single" w:sz="4" w:space="0" w:color="auto"/>
              <w:left w:val="single" w:sz="4" w:space="0" w:color="auto"/>
              <w:bottom w:val="single" w:sz="4" w:space="0" w:color="auto"/>
              <w:right w:val="single" w:sz="4" w:space="0" w:color="auto"/>
            </w:tcBorders>
            <w:vAlign w:val="center"/>
          </w:tcPr>
          <w:p w14:paraId="132FD61C" w14:textId="77777777" w:rsidR="00F83F5B" w:rsidRPr="007A205F" w:rsidRDefault="00F83F5B" w:rsidP="00F83F5B">
            <w:pPr>
              <w:jc w:val="center"/>
              <w:rPr>
                <w:b/>
                <w:lang w:eastAsia="lv-LV"/>
              </w:rPr>
            </w:pPr>
            <w:r>
              <w:rPr>
                <w:b/>
                <w:lang w:eastAsia="lv-LV"/>
              </w:rPr>
              <w:t>10 000</w:t>
            </w:r>
          </w:p>
        </w:tc>
      </w:tr>
      <w:tr w:rsidR="00F83F5B" w:rsidRPr="007A205F" w14:paraId="29BED370" w14:textId="77777777" w:rsidTr="00F83F5B">
        <w:trPr>
          <w:trHeight w:val="60"/>
          <w:jc w:val="center"/>
        </w:trPr>
        <w:tc>
          <w:tcPr>
            <w:tcW w:w="4532" w:type="dxa"/>
            <w:tcBorders>
              <w:top w:val="single" w:sz="4" w:space="0" w:color="auto"/>
              <w:left w:val="single" w:sz="4" w:space="0" w:color="auto"/>
              <w:bottom w:val="single" w:sz="4" w:space="0" w:color="auto"/>
              <w:right w:val="single" w:sz="4" w:space="0" w:color="auto"/>
            </w:tcBorders>
          </w:tcPr>
          <w:p w14:paraId="7CE273D6" w14:textId="77777777" w:rsidR="00F83F5B" w:rsidRPr="007A205F" w:rsidRDefault="00F83F5B" w:rsidP="00F83F5B">
            <w:pPr>
              <w:rPr>
                <w:b/>
                <w:caps/>
                <w:lang w:eastAsia="lv-LV"/>
              </w:rPr>
            </w:pPr>
          </w:p>
        </w:tc>
        <w:tc>
          <w:tcPr>
            <w:tcW w:w="1512" w:type="dxa"/>
            <w:tcBorders>
              <w:top w:val="single" w:sz="4" w:space="0" w:color="auto"/>
              <w:left w:val="single" w:sz="4" w:space="0" w:color="auto"/>
              <w:bottom w:val="single" w:sz="4" w:space="0" w:color="auto"/>
              <w:right w:val="single" w:sz="4" w:space="0" w:color="auto"/>
            </w:tcBorders>
          </w:tcPr>
          <w:p w14:paraId="1682D966" w14:textId="77777777" w:rsidR="00F83F5B" w:rsidRPr="007A205F" w:rsidRDefault="00F83F5B" w:rsidP="00F83F5B">
            <w:pPr>
              <w:jc w:val="center"/>
              <w:rPr>
                <w:b/>
                <w:lang w:eastAsia="lv-LV"/>
              </w:rPr>
            </w:pPr>
          </w:p>
        </w:tc>
        <w:tc>
          <w:tcPr>
            <w:tcW w:w="1509" w:type="dxa"/>
            <w:tcBorders>
              <w:top w:val="single" w:sz="4" w:space="0" w:color="auto"/>
              <w:left w:val="single" w:sz="4" w:space="0" w:color="auto"/>
              <w:bottom w:val="single" w:sz="4" w:space="0" w:color="auto"/>
              <w:right w:val="single" w:sz="4" w:space="0" w:color="auto"/>
            </w:tcBorders>
            <w:vAlign w:val="bottom"/>
          </w:tcPr>
          <w:p w14:paraId="34DACCE3" w14:textId="77777777" w:rsidR="00F83F5B" w:rsidRPr="007A205F" w:rsidRDefault="00F83F5B" w:rsidP="00F83F5B">
            <w:pPr>
              <w:jc w:val="center"/>
              <w:rPr>
                <w:b/>
                <w:lang w:eastAsia="lv-LV"/>
              </w:rPr>
            </w:pPr>
          </w:p>
        </w:tc>
        <w:tc>
          <w:tcPr>
            <w:tcW w:w="1509" w:type="dxa"/>
            <w:tcBorders>
              <w:top w:val="single" w:sz="4" w:space="0" w:color="auto"/>
              <w:left w:val="single" w:sz="4" w:space="0" w:color="auto"/>
              <w:bottom w:val="single" w:sz="4" w:space="0" w:color="auto"/>
              <w:right w:val="single" w:sz="4" w:space="0" w:color="auto"/>
            </w:tcBorders>
            <w:vAlign w:val="center"/>
          </w:tcPr>
          <w:p w14:paraId="48F2E819" w14:textId="77777777" w:rsidR="00F83F5B" w:rsidRPr="007A205F" w:rsidRDefault="00F83F5B" w:rsidP="00F83F5B">
            <w:pPr>
              <w:jc w:val="center"/>
              <w:rPr>
                <w:b/>
                <w:lang w:eastAsia="lv-LV"/>
              </w:rPr>
            </w:pPr>
          </w:p>
        </w:tc>
      </w:tr>
      <w:tr w:rsidR="00F83F5B" w:rsidRPr="007A205F" w14:paraId="14C07455"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18C226B0" w14:textId="77777777" w:rsidR="00F83F5B" w:rsidRPr="007A205F" w:rsidRDefault="00F83F5B" w:rsidP="00F83F5B">
            <w:pPr>
              <w:rPr>
                <w:lang w:eastAsia="lv-LV"/>
              </w:rPr>
            </w:pPr>
            <w:r w:rsidRPr="007A205F">
              <w:rPr>
                <w:b/>
                <w:caps/>
                <w:lang w:eastAsia="lv-LV"/>
              </w:rPr>
              <w:t>v Izdevumu kopsumma</w:t>
            </w:r>
          </w:p>
        </w:tc>
        <w:tc>
          <w:tcPr>
            <w:tcW w:w="1512" w:type="dxa"/>
            <w:tcBorders>
              <w:top w:val="single" w:sz="4" w:space="0" w:color="auto"/>
              <w:left w:val="single" w:sz="4" w:space="0" w:color="auto"/>
              <w:bottom w:val="single" w:sz="4" w:space="0" w:color="auto"/>
              <w:right w:val="single" w:sz="4" w:space="0" w:color="auto"/>
            </w:tcBorders>
            <w:hideMark/>
          </w:tcPr>
          <w:p w14:paraId="6B52EDD9" w14:textId="77777777" w:rsidR="00F83F5B" w:rsidRPr="007A205F" w:rsidRDefault="00F83F5B" w:rsidP="00F83F5B">
            <w:pPr>
              <w:jc w:val="center"/>
              <w:rPr>
                <w:b/>
                <w:lang w:eastAsia="lv-LV"/>
              </w:rPr>
            </w:pPr>
            <w:r w:rsidRPr="007A205F">
              <w:rPr>
                <w:b/>
                <w:lang w:eastAsia="lv-LV"/>
              </w:rPr>
              <w:t>28 557</w:t>
            </w:r>
          </w:p>
        </w:tc>
        <w:tc>
          <w:tcPr>
            <w:tcW w:w="1509" w:type="dxa"/>
            <w:tcBorders>
              <w:top w:val="single" w:sz="4" w:space="0" w:color="auto"/>
              <w:left w:val="single" w:sz="4" w:space="0" w:color="auto"/>
              <w:bottom w:val="single" w:sz="4" w:space="0" w:color="auto"/>
              <w:right w:val="single" w:sz="4" w:space="0" w:color="auto"/>
            </w:tcBorders>
            <w:vAlign w:val="bottom"/>
            <w:hideMark/>
          </w:tcPr>
          <w:p w14:paraId="677B9BB6" w14:textId="77777777" w:rsidR="00F83F5B" w:rsidRPr="007A205F" w:rsidRDefault="00F83F5B" w:rsidP="00F83F5B">
            <w:pPr>
              <w:jc w:val="center"/>
              <w:rPr>
                <w:b/>
                <w:lang w:eastAsia="lv-LV"/>
              </w:rPr>
            </w:pPr>
            <w:r>
              <w:rPr>
                <w:b/>
                <w:lang w:eastAsia="lv-LV"/>
              </w:rPr>
              <w:t>30 263</w:t>
            </w:r>
          </w:p>
        </w:tc>
        <w:tc>
          <w:tcPr>
            <w:tcW w:w="1509" w:type="dxa"/>
            <w:tcBorders>
              <w:top w:val="single" w:sz="4" w:space="0" w:color="auto"/>
              <w:left w:val="single" w:sz="4" w:space="0" w:color="auto"/>
              <w:bottom w:val="single" w:sz="4" w:space="0" w:color="auto"/>
              <w:right w:val="single" w:sz="4" w:space="0" w:color="auto"/>
            </w:tcBorders>
            <w:vAlign w:val="center"/>
          </w:tcPr>
          <w:p w14:paraId="0C1174F4" w14:textId="77777777" w:rsidR="00F83F5B" w:rsidRPr="007A205F" w:rsidRDefault="00F83F5B" w:rsidP="00F83F5B">
            <w:pPr>
              <w:jc w:val="center"/>
              <w:rPr>
                <w:b/>
                <w:lang w:eastAsia="lv-LV"/>
              </w:rPr>
            </w:pPr>
            <w:r>
              <w:rPr>
                <w:b/>
                <w:lang w:eastAsia="lv-LV"/>
              </w:rPr>
              <w:t>45 621</w:t>
            </w:r>
          </w:p>
        </w:tc>
      </w:tr>
      <w:tr w:rsidR="00F83F5B" w:rsidRPr="007A205F" w14:paraId="5B72FA87"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63BA37E" w14:textId="77777777" w:rsidR="00F83F5B" w:rsidRPr="007A205F" w:rsidRDefault="00F83F5B" w:rsidP="00F83F5B">
            <w:pPr>
              <w:rPr>
                <w:b/>
                <w:lang w:eastAsia="lv-LV"/>
              </w:rPr>
            </w:pPr>
            <w:r w:rsidRPr="007A205F">
              <w:rPr>
                <w:b/>
                <w:lang w:eastAsia="lv-LV"/>
              </w:rPr>
              <w:t>Atlīdzība</w:t>
            </w:r>
          </w:p>
        </w:tc>
        <w:tc>
          <w:tcPr>
            <w:tcW w:w="1512" w:type="dxa"/>
            <w:tcBorders>
              <w:top w:val="single" w:sz="4" w:space="0" w:color="auto"/>
              <w:left w:val="single" w:sz="4" w:space="0" w:color="auto"/>
              <w:bottom w:val="single" w:sz="4" w:space="0" w:color="auto"/>
              <w:right w:val="single" w:sz="4" w:space="0" w:color="auto"/>
            </w:tcBorders>
            <w:hideMark/>
          </w:tcPr>
          <w:p w14:paraId="28FBDE9C" w14:textId="77777777" w:rsidR="00F83F5B" w:rsidRPr="007A205F" w:rsidRDefault="00F83F5B" w:rsidP="00F83F5B">
            <w:pPr>
              <w:jc w:val="center"/>
              <w:rPr>
                <w:b/>
                <w:lang w:eastAsia="lv-LV"/>
              </w:rPr>
            </w:pPr>
            <w:r w:rsidRPr="007A205F">
              <w:rPr>
                <w:b/>
                <w:lang w:eastAsia="lv-LV"/>
              </w:rPr>
              <w:t>21 102</w:t>
            </w:r>
          </w:p>
        </w:tc>
        <w:tc>
          <w:tcPr>
            <w:tcW w:w="1509" w:type="dxa"/>
            <w:tcBorders>
              <w:top w:val="single" w:sz="4" w:space="0" w:color="auto"/>
              <w:left w:val="single" w:sz="4" w:space="0" w:color="auto"/>
              <w:bottom w:val="single" w:sz="4" w:space="0" w:color="auto"/>
              <w:right w:val="single" w:sz="4" w:space="0" w:color="auto"/>
            </w:tcBorders>
            <w:vAlign w:val="bottom"/>
            <w:hideMark/>
          </w:tcPr>
          <w:p w14:paraId="6197C53C" w14:textId="77777777" w:rsidR="00F83F5B" w:rsidRPr="007A205F" w:rsidRDefault="00F83F5B" w:rsidP="00F83F5B">
            <w:pPr>
              <w:jc w:val="center"/>
              <w:rPr>
                <w:b/>
                <w:lang w:eastAsia="lv-LV"/>
              </w:rPr>
            </w:pPr>
            <w:r>
              <w:rPr>
                <w:b/>
                <w:lang w:eastAsia="lv-LV"/>
              </w:rPr>
              <w:t>23 291</w:t>
            </w:r>
          </w:p>
        </w:tc>
        <w:tc>
          <w:tcPr>
            <w:tcW w:w="1509" w:type="dxa"/>
            <w:tcBorders>
              <w:top w:val="single" w:sz="4" w:space="0" w:color="auto"/>
              <w:left w:val="single" w:sz="4" w:space="0" w:color="auto"/>
              <w:bottom w:val="single" w:sz="4" w:space="0" w:color="auto"/>
              <w:right w:val="single" w:sz="4" w:space="0" w:color="auto"/>
            </w:tcBorders>
            <w:vAlign w:val="center"/>
          </w:tcPr>
          <w:p w14:paraId="16768257" w14:textId="77777777" w:rsidR="00F83F5B" w:rsidRPr="007A205F" w:rsidRDefault="00F83F5B" w:rsidP="00F83F5B">
            <w:pPr>
              <w:jc w:val="center"/>
              <w:rPr>
                <w:b/>
                <w:lang w:eastAsia="lv-LV"/>
              </w:rPr>
            </w:pPr>
            <w:r>
              <w:rPr>
                <w:b/>
                <w:lang w:eastAsia="lv-LV"/>
              </w:rPr>
              <w:t>26 789</w:t>
            </w:r>
          </w:p>
        </w:tc>
      </w:tr>
      <w:tr w:rsidR="00F83F5B" w:rsidRPr="007A205F" w14:paraId="3BE42525"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501EC5A" w14:textId="77777777" w:rsidR="00F83F5B" w:rsidRPr="007A205F" w:rsidRDefault="00F83F5B" w:rsidP="00F83F5B">
            <w:pPr>
              <w:rPr>
                <w:b/>
                <w:lang w:eastAsia="lv-LV"/>
              </w:rPr>
            </w:pPr>
            <w:r w:rsidRPr="007A205F">
              <w:rPr>
                <w:b/>
                <w:lang w:eastAsia="lv-LV"/>
              </w:rPr>
              <w:t>Preces un pakalpojumi</w:t>
            </w:r>
          </w:p>
        </w:tc>
        <w:tc>
          <w:tcPr>
            <w:tcW w:w="1512" w:type="dxa"/>
            <w:tcBorders>
              <w:top w:val="single" w:sz="4" w:space="0" w:color="auto"/>
              <w:left w:val="single" w:sz="4" w:space="0" w:color="auto"/>
              <w:bottom w:val="single" w:sz="4" w:space="0" w:color="auto"/>
              <w:right w:val="single" w:sz="4" w:space="0" w:color="auto"/>
            </w:tcBorders>
            <w:hideMark/>
          </w:tcPr>
          <w:p w14:paraId="15D51456" w14:textId="77777777" w:rsidR="00F83F5B" w:rsidRPr="007A205F" w:rsidRDefault="00F83F5B" w:rsidP="00F83F5B">
            <w:pPr>
              <w:jc w:val="center"/>
              <w:rPr>
                <w:b/>
                <w:lang w:eastAsia="lv-LV"/>
              </w:rPr>
            </w:pPr>
            <w:r w:rsidRPr="007A205F">
              <w:rPr>
                <w:b/>
                <w:lang w:eastAsia="lv-LV"/>
              </w:rPr>
              <w:t>7 455</w:t>
            </w:r>
          </w:p>
        </w:tc>
        <w:tc>
          <w:tcPr>
            <w:tcW w:w="1509" w:type="dxa"/>
            <w:tcBorders>
              <w:top w:val="single" w:sz="4" w:space="0" w:color="auto"/>
              <w:left w:val="single" w:sz="4" w:space="0" w:color="auto"/>
              <w:bottom w:val="single" w:sz="4" w:space="0" w:color="auto"/>
              <w:right w:val="single" w:sz="4" w:space="0" w:color="auto"/>
            </w:tcBorders>
            <w:vAlign w:val="bottom"/>
            <w:hideMark/>
          </w:tcPr>
          <w:p w14:paraId="2A79E057" w14:textId="77777777" w:rsidR="00F83F5B" w:rsidRPr="007A205F" w:rsidRDefault="00F83F5B" w:rsidP="00F83F5B">
            <w:pPr>
              <w:jc w:val="center"/>
              <w:rPr>
                <w:b/>
                <w:lang w:eastAsia="lv-LV"/>
              </w:rPr>
            </w:pPr>
            <w:r>
              <w:rPr>
                <w:b/>
                <w:lang w:eastAsia="lv-LV"/>
              </w:rPr>
              <w:t>6 972</w:t>
            </w:r>
          </w:p>
        </w:tc>
        <w:tc>
          <w:tcPr>
            <w:tcW w:w="1509" w:type="dxa"/>
            <w:tcBorders>
              <w:top w:val="single" w:sz="4" w:space="0" w:color="auto"/>
              <w:left w:val="single" w:sz="4" w:space="0" w:color="auto"/>
              <w:bottom w:val="single" w:sz="4" w:space="0" w:color="auto"/>
              <w:right w:val="single" w:sz="4" w:space="0" w:color="auto"/>
            </w:tcBorders>
            <w:vAlign w:val="center"/>
          </w:tcPr>
          <w:p w14:paraId="20A02CD2" w14:textId="77777777" w:rsidR="00F83F5B" w:rsidRPr="007A205F" w:rsidRDefault="00F83F5B" w:rsidP="00F83F5B">
            <w:pPr>
              <w:jc w:val="center"/>
              <w:rPr>
                <w:b/>
                <w:lang w:eastAsia="lv-LV"/>
              </w:rPr>
            </w:pPr>
            <w:r>
              <w:rPr>
                <w:b/>
                <w:lang w:eastAsia="lv-LV"/>
              </w:rPr>
              <w:t>18 832</w:t>
            </w:r>
          </w:p>
        </w:tc>
      </w:tr>
      <w:tr w:rsidR="00F83F5B" w:rsidRPr="007A205F" w14:paraId="42058FBC"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A71C067" w14:textId="77777777" w:rsidR="00F83F5B" w:rsidRPr="007A205F" w:rsidRDefault="00F83F5B" w:rsidP="00F83F5B">
            <w:pPr>
              <w:rPr>
                <w:lang w:eastAsia="lv-LV"/>
              </w:rPr>
            </w:pPr>
            <w:r w:rsidRPr="007A205F">
              <w:rPr>
                <w:lang w:eastAsia="lv-LV"/>
              </w:rPr>
              <w:t>Pasta, telefona un citu sakaru pakalpojumi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8EEFF98" w14:textId="77777777" w:rsidR="00F83F5B" w:rsidRPr="007A205F" w:rsidRDefault="00F83F5B" w:rsidP="00F83F5B">
            <w:pPr>
              <w:jc w:val="center"/>
              <w:rPr>
                <w:lang w:eastAsia="lv-LV"/>
              </w:rPr>
            </w:pPr>
            <w:r w:rsidRPr="007A205F">
              <w:rPr>
                <w:lang w:eastAsia="lv-LV"/>
              </w:rPr>
              <w:t>59</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3D02B55" w14:textId="77777777" w:rsidR="00F83F5B" w:rsidRPr="007A205F" w:rsidRDefault="00F83F5B" w:rsidP="00F83F5B">
            <w:pPr>
              <w:jc w:val="center"/>
              <w:rPr>
                <w:lang w:eastAsia="lv-LV"/>
              </w:rPr>
            </w:pPr>
            <w:r>
              <w:rPr>
                <w:lang w:eastAsia="lv-LV"/>
              </w:rPr>
              <w:t>58</w:t>
            </w:r>
          </w:p>
        </w:tc>
        <w:tc>
          <w:tcPr>
            <w:tcW w:w="1509" w:type="dxa"/>
            <w:tcBorders>
              <w:top w:val="single" w:sz="4" w:space="0" w:color="auto"/>
              <w:left w:val="single" w:sz="4" w:space="0" w:color="auto"/>
              <w:bottom w:val="single" w:sz="4" w:space="0" w:color="auto"/>
              <w:right w:val="single" w:sz="4" w:space="0" w:color="auto"/>
            </w:tcBorders>
            <w:vAlign w:val="center"/>
          </w:tcPr>
          <w:p w14:paraId="241B2FCD" w14:textId="77777777" w:rsidR="00F83F5B" w:rsidRPr="007A205F" w:rsidRDefault="00F83F5B" w:rsidP="00F83F5B">
            <w:pPr>
              <w:jc w:val="center"/>
              <w:rPr>
                <w:lang w:eastAsia="lv-LV"/>
              </w:rPr>
            </w:pPr>
            <w:r>
              <w:rPr>
                <w:lang w:eastAsia="lv-LV"/>
              </w:rPr>
              <w:t>60</w:t>
            </w:r>
          </w:p>
        </w:tc>
      </w:tr>
      <w:tr w:rsidR="00F83F5B" w:rsidRPr="007A205F" w14:paraId="5B517B03"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A67E4FA" w14:textId="77777777" w:rsidR="00F83F5B" w:rsidRPr="007A205F" w:rsidRDefault="00F83F5B" w:rsidP="00F83F5B">
            <w:pPr>
              <w:rPr>
                <w:lang w:eastAsia="lv-LV"/>
              </w:rPr>
            </w:pPr>
            <w:r w:rsidRPr="007A205F">
              <w:rPr>
                <w:lang w:eastAsia="lv-LV"/>
              </w:rPr>
              <w:t>Ar iestādes pārstāvību, darbības un veicamo funkciju nodrošināšanu saistītie izdevumi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EC8482D" w14:textId="77777777" w:rsidR="00F83F5B" w:rsidRPr="007A205F" w:rsidRDefault="00F83F5B" w:rsidP="00F83F5B">
            <w:pPr>
              <w:jc w:val="center"/>
              <w:rPr>
                <w:lang w:eastAsia="lv-LV"/>
              </w:rPr>
            </w:pPr>
            <w:r w:rsidRPr="007A205F">
              <w:rPr>
                <w:lang w:eastAsia="lv-LV"/>
              </w:rPr>
              <w:t>55</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485BBC4" w14:textId="77777777" w:rsidR="00F83F5B" w:rsidRPr="007A205F" w:rsidRDefault="00F83F5B" w:rsidP="00F83F5B">
            <w:pPr>
              <w:jc w:val="center"/>
              <w:rPr>
                <w:lang w:eastAsia="lv-LV"/>
              </w:rPr>
            </w:pPr>
            <w:r>
              <w:rPr>
                <w:lang w:eastAsia="lv-LV"/>
              </w:rPr>
              <w:t>39</w:t>
            </w:r>
          </w:p>
        </w:tc>
        <w:tc>
          <w:tcPr>
            <w:tcW w:w="1509" w:type="dxa"/>
            <w:tcBorders>
              <w:top w:val="single" w:sz="4" w:space="0" w:color="auto"/>
              <w:left w:val="single" w:sz="4" w:space="0" w:color="auto"/>
              <w:bottom w:val="single" w:sz="4" w:space="0" w:color="auto"/>
              <w:right w:val="single" w:sz="4" w:space="0" w:color="auto"/>
            </w:tcBorders>
            <w:vAlign w:val="center"/>
          </w:tcPr>
          <w:p w14:paraId="29812ABE" w14:textId="77777777" w:rsidR="00F83F5B" w:rsidRPr="007A205F" w:rsidRDefault="00F83F5B" w:rsidP="00F83F5B">
            <w:pPr>
              <w:jc w:val="center"/>
              <w:rPr>
                <w:lang w:eastAsia="lv-LV"/>
              </w:rPr>
            </w:pPr>
            <w:r>
              <w:rPr>
                <w:lang w:eastAsia="lv-LV"/>
              </w:rPr>
              <w:t>89</w:t>
            </w:r>
          </w:p>
        </w:tc>
      </w:tr>
      <w:tr w:rsidR="00F83F5B" w:rsidRPr="007A205F" w14:paraId="0A9AE709"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5FE90093" w14:textId="77777777" w:rsidR="00F83F5B" w:rsidRPr="007A205F" w:rsidRDefault="00F83F5B" w:rsidP="00F83F5B">
            <w:pPr>
              <w:rPr>
                <w:lang w:eastAsia="lv-LV"/>
              </w:rPr>
            </w:pPr>
            <w:r w:rsidRPr="007A205F">
              <w:rPr>
                <w:lang w:eastAsia="lv-LV"/>
              </w:rPr>
              <w:t>Remonta darbi un iestāžu uzturēšanas pakalpojumi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08C7E31E" w14:textId="77777777" w:rsidR="00F83F5B" w:rsidRPr="007A205F" w:rsidRDefault="00F83F5B" w:rsidP="00F83F5B">
            <w:pPr>
              <w:jc w:val="center"/>
              <w:rPr>
                <w:lang w:eastAsia="lv-LV"/>
              </w:rPr>
            </w:pPr>
            <w:r w:rsidRPr="007A205F">
              <w:rPr>
                <w:lang w:eastAsia="lv-LV"/>
              </w:rPr>
              <w:t>4 753</w:t>
            </w:r>
          </w:p>
        </w:tc>
        <w:tc>
          <w:tcPr>
            <w:tcW w:w="1509" w:type="dxa"/>
            <w:tcBorders>
              <w:top w:val="single" w:sz="4" w:space="0" w:color="auto"/>
              <w:left w:val="single" w:sz="4" w:space="0" w:color="auto"/>
              <w:bottom w:val="single" w:sz="4" w:space="0" w:color="auto"/>
              <w:right w:val="single" w:sz="4" w:space="0" w:color="auto"/>
            </w:tcBorders>
            <w:vAlign w:val="center"/>
            <w:hideMark/>
          </w:tcPr>
          <w:p w14:paraId="7760B5F6" w14:textId="77777777" w:rsidR="00F83F5B" w:rsidRPr="007A205F" w:rsidRDefault="00F83F5B" w:rsidP="00F83F5B">
            <w:pPr>
              <w:jc w:val="center"/>
              <w:rPr>
                <w:lang w:eastAsia="lv-LV"/>
              </w:rPr>
            </w:pPr>
            <w:r>
              <w:rPr>
                <w:lang w:eastAsia="lv-LV"/>
              </w:rPr>
              <w:t>3 393</w:t>
            </w:r>
          </w:p>
        </w:tc>
        <w:tc>
          <w:tcPr>
            <w:tcW w:w="1509" w:type="dxa"/>
            <w:tcBorders>
              <w:top w:val="single" w:sz="4" w:space="0" w:color="auto"/>
              <w:left w:val="single" w:sz="4" w:space="0" w:color="auto"/>
              <w:bottom w:val="single" w:sz="4" w:space="0" w:color="auto"/>
              <w:right w:val="single" w:sz="4" w:space="0" w:color="auto"/>
            </w:tcBorders>
            <w:vAlign w:val="center"/>
          </w:tcPr>
          <w:p w14:paraId="543183D2" w14:textId="77777777" w:rsidR="00F83F5B" w:rsidRPr="007A205F" w:rsidRDefault="00F83F5B" w:rsidP="00F83F5B">
            <w:pPr>
              <w:jc w:val="center"/>
              <w:rPr>
                <w:lang w:eastAsia="lv-LV"/>
              </w:rPr>
            </w:pPr>
            <w:r>
              <w:rPr>
                <w:lang w:eastAsia="lv-LV"/>
              </w:rPr>
              <w:t>11 935</w:t>
            </w:r>
          </w:p>
        </w:tc>
      </w:tr>
      <w:tr w:rsidR="00F83F5B" w:rsidRPr="007A205F" w14:paraId="4A7F1D11"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739DEC47" w14:textId="77777777" w:rsidR="00F83F5B" w:rsidRPr="007A205F" w:rsidRDefault="00F83F5B" w:rsidP="00F83F5B">
            <w:pPr>
              <w:rPr>
                <w:lang w:eastAsia="lv-LV"/>
              </w:rPr>
            </w:pPr>
            <w:r w:rsidRPr="007A205F">
              <w:rPr>
                <w:lang w:eastAsia="lv-LV"/>
              </w:rPr>
              <w:t>Citi pakalpojumi</w:t>
            </w:r>
          </w:p>
        </w:tc>
        <w:tc>
          <w:tcPr>
            <w:tcW w:w="1512" w:type="dxa"/>
            <w:tcBorders>
              <w:top w:val="single" w:sz="4" w:space="0" w:color="auto"/>
              <w:left w:val="single" w:sz="4" w:space="0" w:color="auto"/>
              <w:bottom w:val="single" w:sz="4" w:space="0" w:color="auto"/>
              <w:right w:val="single" w:sz="4" w:space="0" w:color="auto"/>
            </w:tcBorders>
            <w:hideMark/>
          </w:tcPr>
          <w:p w14:paraId="0C7E5FD9" w14:textId="77777777" w:rsidR="00F83F5B" w:rsidRPr="007A205F" w:rsidRDefault="00F83F5B" w:rsidP="00F83F5B">
            <w:pPr>
              <w:jc w:val="center"/>
              <w:rPr>
                <w:lang w:eastAsia="lv-LV"/>
              </w:rPr>
            </w:pPr>
            <w:r w:rsidRPr="007A205F">
              <w:rPr>
                <w:lang w:eastAsia="lv-LV"/>
              </w:rPr>
              <w:t>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672FCBA4" w14:textId="77777777" w:rsidR="00F83F5B" w:rsidRPr="007A205F" w:rsidRDefault="00F83F5B" w:rsidP="00F83F5B">
            <w:pPr>
              <w:jc w:val="center"/>
              <w:rPr>
                <w:lang w:eastAsia="lv-LV"/>
              </w:rPr>
            </w:pPr>
            <w:r w:rsidRPr="007A205F">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2FA43B2E" w14:textId="77777777" w:rsidR="00F83F5B" w:rsidRPr="007A205F" w:rsidRDefault="00F83F5B" w:rsidP="00F83F5B">
            <w:pPr>
              <w:jc w:val="center"/>
              <w:rPr>
                <w:lang w:eastAsia="lv-LV"/>
              </w:rPr>
            </w:pPr>
            <w:r>
              <w:rPr>
                <w:lang w:eastAsia="lv-LV"/>
              </w:rPr>
              <w:t>0</w:t>
            </w:r>
          </w:p>
        </w:tc>
      </w:tr>
      <w:tr w:rsidR="00F83F5B" w:rsidRPr="007A205F" w14:paraId="45812D33"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98AE85A" w14:textId="77777777" w:rsidR="00F83F5B" w:rsidRPr="007A205F" w:rsidRDefault="00F83F5B" w:rsidP="00F83F5B">
            <w:pPr>
              <w:rPr>
                <w:lang w:eastAsia="lv-LV"/>
              </w:rPr>
            </w:pPr>
            <w:r w:rsidRPr="007A205F">
              <w:rPr>
                <w:lang w:eastAsia="lv-LV"/>
              </w:rPr>
              <w:t>Biroja preces un inventārs</w:t>
            </w:r>
          </w:p>
        </w:tc>
        <w:tc>
          <w:tcPr>
            <w:tcW w:w="1512" w:type="dxa"/>
            <w:tcBorders>
              <w:top w:val="single" w:sz="4" w:space="0" w:color="auto"/>
              <w:left w:val="single" w:sz="4" w:space="0" w:color="auto"/>
              <w:bottom w:val="single" w:sz="4" w:space="0" w:color="auto"/>
              <w:right w:val="single" w:sz="4" w:space="0" w:color="auto"/>
            </w:tcBorders>
            <w:hideMark/>
          </w:tcPr>
          <w:p w14:paraId="310069A3" w14:textId="77777777" w:rsidR="00F83F5B" w:rsidRPr="007A205F" w:rsidRDefault="00F83F5B" w:rsidP="00F83F5B">
            <w:pPr>
              <w:jc w:val="center"/>
              <w:rPr>
                <w:lang w:eastAsia="lv-LV"/>
              </w:rPr>
            </w:pPr>
            <w:r w:rsidRPr="007A205F">
              <w:rPr>
                <w:lang w:eastAsia="lv-LV"/>
              </w:rPr>
              <w:t>424</w:t>
            </w:r>
          </w:p>
        </w:tc>
        <w:tc>
          <w:tcPr>
            <w:tcW w:w="1509" w:type="dxa"/>
            <w:tcBorders>
              <w:top w:val="single" w:sz="4" w:space="0" w:color="auto"/>
              <w:left w:val="single" w:sz="4" w:space="0" w:color="auto"/>
              <w:bottom w:val="single" w:sz="4" w:space="0" w:color="auto"/>
              <w:right w:val="single" w:sz="4" w:space="0" w:color="auto"/>
            </w:tcBorders>
            <w:vAlign w:val="bottom"/>
            <w:hideMark/>
          </w:tcPr>
          <w:p w14:paraId="77E15ABE" w14:textId="77777777" w:rsidR="00F83F5B" w:rsidRPr="007A205F" w:rsidRDefault="00F83F5B" w:rsidP="00F83F5B">
            <w:pPr>
              <w:jc w:val="center"/>
              <w:rPr>
                <w:lang w:eastAsia="lv-LV"/>
              </w:rPr>
            </w:pPr>
            <w:r>
              <w:rPr>
                <w:lang w:eastAsia="lv-LV"/>
              </w:rPr>
              <w:t>119</w:t>
            </w:r>
          </w:p>
        </w:tc>
        <w:tc>
          <w:tcPr>
            <w:tcW w:w="1509" w:type="dxa"/>
            <w:tcBorders>
              <w:top w:val="single" w:sz="4" w:space="0" w:color="auto"/>
              <w:left w:val="single" w:sz="4" w:space="0" w:color="auto"/>
              <w:bottom w:val="single" w:sz="4" w:space="0" w:color="auto"/>
              <w:right w:val="single" w:sz="4" w:space="0" w:color="auto"/>
            </w:tcBorders>
            <w:vAlign w:val="center"/>
          </w:tcPr>
          <w:p w14:paraId="1B6324A2" w14:textId="77777777" w:rsidR="00F83F5B" w:rsidRPr="007A205F" w:rsidRDefault="00F83F5B" w:rsidP="00F83F5B">
            <w:pPr>
              <w:jc w:val="center"/>
              <w:rPr>
                <w:lang w:eastAsia="lv-LV"/>
              </w:rPr>
            </w:pPr>
            <w:r>
              <w:rPr>
                <w:lang w:eastAsia="lv-LV"/>
              </w:rPr>
              <w:t>440</w:t>
            </w:r>
          </w:p>
        </w:tc>
      </w:tr>
      <w:tr w:rsidR="00F83F5B" w:rsidRPr="007A205F" w14:paraId="1207963A"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7AFC8E9" w14:textId="77777777" w:rsidR="00F83F5B" w:rsidRPr="007A205F" w:rsidRDefault="00F83F5B" w:rsidP="00F83F5B">
            <w:pPr>
              <w:rPr>
                <w:lang w:eastAsia="lv-LV"/>
              </w:rPr>
            </w:pPr>
            <w:r w:rsidRPr="007A205F">
              <w:rPr>
                <w:lang w:eastAsia="lv-LV"/>
              </w:rPr>
              <w:t xml:space="preserve">Kurināmais un enerģētiskie materiāli </w:t>
            </w:r>
          </w:p>
        </w:tc>
        <w:tc>
          <w:tcPr>
            <w:tcW w:w="1512" w:type="dxa"/>
            <w:tcBorders>
              <w:top w:val="single" w:sz="4" w:space="0" w:color="auto"/>
              <w:left w:val="single" w:sz="4" w:space="0" w:color="auto"/>
              <w:bottom w:val="single" w:sz="4" w:space="0" w:color="auto"/>
              <w:right w:val="single" w:sz="4" w:space="0" w:color="auto"/>
            </w:tcBorders>
            <w:hideMark/>
          </w:tcPr>
          <w:p w14:paraId="7DBB3BC7" w14:textId="77777777" w:rsidR="00F83F5B" w:rsidRPr="007A205F" w:rsidRDefault="00F83F5B" w:rsidP="00F83F5B">
            <w:pPr>
              <w:jc w:val="center"/>
              <w:rPr>
                <w:lang w:eastAsia="lv-LV"/>
              </w:rPr>
            </w:pPr>
            <w:r w:rsidRPr="007A205F">
              <w:rPr>
                <w:lang w:eastAsia="lv-LV"/>
              </w:rPr>
              <w:t>1 774</w:t>
            </w:r>
          </w:p>
        </w:tc>
        <w:tc>
          <w:tcPr>
            <w:tcW w:w="1509" w:type="dxa"/>
            <w:tcBorders>
              <w:top w:val="single" w:sz="4" w:space="0" w:color="auto"/>
              <w:left w:val="single" w:sz="4" w:space="0" w:color="auto"/>
              <w:bottom w:val="single" w:sz="4" w:space="0" w:color="auto"/>
              <w:right w:val="single" w:sz="4" w:space="0" w:color="auto"/>
            </w:tcBorders>
            <w:vAlign w:val="bottom"/>
            <w:hideMark/>
          </w:tcPr>
          <w:p w14:paraId="12F136C9" w14:textId="77777777" w:rsidR="00F83F5B" w:rsidRPr="007A205F" w:rsidRDefault="00F83F5B" w:rsidP="00F83F5B">
            <w:pPr>
              <w:jc w:val="center"/>
              <w:rPr>
                <w:lang w:eastAsia="lv-LV"/>
              </w:rPr>
            </w:pPr>
            <w:r>
              <w:rPr>
                <w:lang w:eastAsia="lv-LV"/>
              </w:rPr>
              <w:t>2 710</w:t>
            </w:r>
          </w:p>
        </w:tc>
        <w:tc>
          <w:tcPr>
            <w:tcW w:w="1509" w:type="dxa"/>
            <w:tcBorders>
              <w:top w:val="single" w:sz="4" w:space="0" w:color="auto"/>
              <w:left w:val="single" w:sz="4" w:space="0" w:color="auto"/>
              <w:bottom w:val="single" w:sz="4" w:space="0" w:color="auto"/>
              <w:right w:val="single" w:sz="4" w:space="0" w:color="auto"/>
            </w:tcBorders>
            <w:vAlign w:val="center"/>
          </w:tcPr>
          <w:p w14:paraId="4ACF694D" w14:textId="77777777" w:rsidR="00F83F5B" w:rsidRPr="007A205F" w:rsidRDefault="00F83F5B" w:rsidP="00F83F5B">
            <w:pPr>
              <w:jc w:val="center"/>
              <w:rPr>
                <w:lang w:eastAsia="lv-LV"/>
              </w:rPr>
            </w:pPr>
            <w:r>
              <w:rPr>
                <w:lang w:eastAsia="lv-LV"/>
              </w:rPr>
              <w:t>6 080</w:t>
            </w:r>
          </w:p>
        </w:tc>
      </w:tr>
      <w:tr w:rsidR="00F83F5B" w:rsidRPr="007A205F" w14:paraId="03AF25D3"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81AEE16" w14:textId="77777777" w:rsidR="00F83F5B" w:rsidRPr="007A205F" w:rsidRDefault="00F83F5B" w:rsidP="00F83F5B">
            <w:pPr>
              <w:rPr>
                <w:lang w:eastAsia="lv-LV"/>
              </w:rPr>
            </w:pPr>
            <w:r w:rsidRPr="007A205F">
              <w:rPr>
                <w:lang w:eastAsia="lv-LV"/>
              </w:rPr>
              <w:t>Kārtējā remonta un iestāžu uzturēšanas izdevumi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C2C929D" w14:textId="77777777" w:rsidR="00F83F5B" w:rsidRPr="007A205F" w:rsidRDefault="00F83F5B" w:rsidP="00F83F5B">
            <w:pPr>
              <w:jc w:val="center"/>
              <w:rPr>
                <w:lang w:eastAsia="lv-LV"/>
              </w:rPr>
            </w:pPr>
            <w:r w:rsidRPr="007A205F">
              <w:rPr>
                <w:lang w:eastAsia="lv-LV"/>
              </w:rPr>
              <w:t>390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5017BF5" w14:textId="77777777" w:rsidR="00F83F5B" w:rsidRPr="007A205F" w:rsidRDefault="00F83F5B" w:rsidP="00F83F5B">
            <w:pPr>
              <w:jc w:val="center"/>
              <w:rPr>
                <w:lang w:eastAsia="lv-LV"/>
              </w:rPr>
            </w:pPr>
            <w:r>
              <w:rPr>
                <w:lang w:eastAsia="lv-LV"/>
              </w:rPr>
              <w:t>653</w:t>
            </w:r>
          </w:p>
        </w:tc>
        <w:tc>
          <w:tcPr>
            <w:tcW w:w="1509" w:type="dxa"/>
            <w:tcBorders>
              <w:top w:val="single" w:sz="4" w:space="0" w:color="auto"/>
              <w:left w:val="single" w:sz="4" w:space="0" w:color="auto"/>
              <w:bottom w:val="single" w:sz="4" w:space="0" w:color="auto"/>
              <w:right w:val="single" w:sz="4" w:space="0" w:color="auto"/>
            </w:tcBorders>
            <w:vAlign w:val="center"/>
          </w:tcPr>
          <w:p w14:paraId="04FD4791" w14:textId="77777777" w:rsidR="00F83F5B" w:rsidRPr="007A205F" w:rsidRDefault="00F83F5B" w:rsidP="00F83F5B">
            <w:pPr>
              <w:jc w:val="center"/>
              <w:rPr>
                <w:lang w:eastAsia="lv-LV"/>
              </w:rPr>
            </w:pPr>
            <w:r>
              <w:rPr>
                <w:lang w:eastAsia="lv-LV"/>
              </w:rPr>
              <w:t>228</w:t>
            </w:r>
          </w:p>
        </w:tc>
      </w:tr>
      <w:tr w:rsidR="00F83F5B" w:rsidRPr="007A205F" w14:paraId="2B457E24"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714AC034" w14:textId="77777777" w:rsidR="00F83F5B" w:rsidRPr="007A205F" w:rsidRDefault="00F83F5B" w:rsidP="00F83F5B">
            <w:pPr>
              <w:rPr>
                <w:b/>
                <w:lang w:eastAsia="lv-LV"/>
              </w:rPr>
            </w:pPr>
            <w:r w:rsidRPr="007A205F">
              <w:rPr>
                <w:b/>
                <w:lang w:eastAsia="lv-LV"/>
              </w:rPr>
              <w:t>Pamatkapitāla veidošana</w:t>
            </w:r>
          </w:p>
        </w:tc>
        <w:tc>
          <w:tcPr>
            <w:tcW w:w="1512" w:type="dxa"/>
            <w:tcBorders>
              <w:top w:val="single" w:sz="4" w:space="0" w:color="auto"/>
              <w:left w:val="single" w:sz="4" w:space="0" w:color="auto"/>
              <w:bottom w:val="single" w:sz="4" w:space="0" w:color="auto"/>
              <w:right w:val="single" w:sz="4" w:space="0" w:color="auto"/>
            </w:tcBorders>
            <w:hideMark/>
          </w:tcPr>
          <w:p w14:paraId="5BBC7FB4" w14:textId="77777777" w:rsidR="00F83F5B" w:rsidRPr="007A205F" w:rsidRDefault="00F83F5B" w:rsidP="00F83F5B">
            <w:pPr>
              <w:jc w:val="center"/>
              <w:rPr>
                <w:b/>
                <w:lang w:eastAsia="lv-LV"/>
              </w:rPr>
            </w:pPr>
            <w:r w:rsidRPr="007A205F">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697BFD1F" w14:textId="77777777" w:rsidR="00F83F5B" w:rsidRPr="007A205F" w:rsidRDefault="00F83F5B" w:rsidP="00F83F5B">
            <w:pPr>
              <w:jc w:val="center"/>
              <w:rPr>
                <w:b/>
                <w:lang w:eastAsia="lv-LV"/>
              </w:rPr>
            </w:pPr>
            <w:r w:rsidRPr="007A205F">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54AA7B35" w14:textId="77777777" w:rsidR="00F83F5B" w:rsidRPr="007A205F" w:rsidRDefault="00F83F5B" w:rsidP="00F83F5B">
            <w:pPr>
              <w:jc w:val="center"/>
              <w:rPr>
                <w:b/>
                <w:lang w:eastAsia="lv-LV"/>
              </w:rPr>
            </w:pPr>
            <w:r>
              <w:rPr>
                <w:b/>
                <w:lang w:eastAsia="lv-LV"/>
              </w:rPr>
              <w:t>0</w:t>
            </w:r>
          </w:p>
        </w:tc>
      </w:tr>
      <w:tr w:rsidR="00F83F5B" w:rsidRPr="007A205F" w14:paraId="4C3F79EA"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2404F569" w14:textId="77777777" w:rsidR="00F83F5B" w:rsidRPr="007A205F" w:rsidRDefault="00F83F5B" w:rsidP="00F83F5B">
            <w:pPr>
              <w:rPr>
                <w:b/>
                <w:lang w:eastAsia="lv-LV"/>
              </w:rPr>
            </w:pPr>
            <w:r w:rsidRPr="007A205F">
              <w:rPr>
                <w:b/>
                <w:lang w:eastAsia="lv-LV"/>
              </w:rPr>
              <w:t>VI ATLIKUMS UZ GADA BEIGĀM</w:t>
            </w:r>
          </w:p>
        </w:tc>
        <w:tc>
          <w:tcPr>
            <w:tcW w:w="1512" w:type="dxa"/>
            <w:tcBorders>
              <w:top w:val="single" w:sz="4" w:space="0" w:color="auto"/>
              <w:left w:val="single" w:sz="4" w:space="0" w:color="auto"/>
              <w:bottom w:val="single" w:sz="4" w:space="0" w:color="auto"/>
              <w:right w:val="single" w:sz="4" w:space="0" w:color="auto"/>
            </w:tcBorders>
            <w:hideMark/>
          </w:tcPr>
          <w:p w14:paraId="6D4777D0" w14:textId="77777777" w:rsidR="00F83F5B" w:rsidRPr="007A205F" w:rsidRDefault="00F83F5B" w:rsidP="00F83F5B">
            <w:pPr>
              <w:jc w:val="center"/>
              <w:rPr>
                <w:b/>
                <w:lang w:eastAsia="lv-LV"/>
              </w:rPr>
            </w:pPr>
            <w:r w:rsidRPr="007A205F">
              <w:rPr>
                <w:b/>
                <w:lang w:eastAsia="lv-LV"/>
              </w:rPr>
              <w:t>83</w:t>
            </w:r>
          </w:p>
        </w:tc>
        <w:tc>
          <w:tcPr>
            <w:tcW w:w="1509" w:type="dxa"/>
            <w:tcBorders>
              <w:top w:val="single" w:sz="4" w:space="0" w:color="auto"/>
              <w:left w:val="single" w:sz="4" w:space="0" w:color="auto"/>
              <w:bottom w:val="single" w:sz="4" w:space="0" w:color="auto"/>
              <w:right w:val="single" w:sz="4" w:space="0" w:color="auto"/>
            </w:tcBorders>
            <w:vAlign w:val="bottom"/>
            <w:hideMark/>
          </w:tcPr>
          <w:p w14:paraId="69CC4904" w14:textId="77777777" w:rsidR="00F83F5B" w:rsidRPr="007A205F" w:rsidRDefault="00F83F5B" w:rsidP="00F83F5B">
            <w:pPr>
              <w:jc w:val="center"/>
              <w:rPr>
                <w:b/>
                <w:lang w:eastAsia="lv-LV"/>
              </w:rPr>
            </w:pPr>
            <w:r>
              <w:rPr>
                <w:b/>
                <w:lang w:eastAsia="lv-LV"/>
              </w:rPr>
              <w:t>920</w:t>
            </w:r>
          </w:p>
        </w:tc>
        <w:tc>
          <w:tcPr>
            <w:tcW w:w="1509" w:type="dxa"/>
            <w:tcBorders>
              <w:top w:val="single" w:sz="4" w:space="0" w:color="auto"/>
              <w:left w:val="single" w:sz="4" w:space="0" w:color="auto"/>
              <w:bottom w:val="single" w:sz="4" w:space="0" w:color="auto"/>
              <w:right w:val="single" w:sz="4" w:space="0" w:color="auto"/>
            </w:tcBorders>
            <w:vAlign w:val="center"/>
          </w:tcPr>
          <w:p w14:paraId="5D1A125E" w14:textId="77777777" w:rsidR="00F83F5B" w:rsidRPr="007A205F" w:rsidRDefault="00F83F5B" w:rsidP="00F83F5B">
            <w:pPr>
              <w:jc w:val="center"/>
              <w:rPr>
                <w:b/>
                <w:lang w:eastAsia="lv-LV"/>
              </w:rPr>
            </w:pPr>
            <w:r>
              <w:rPr>
                <w:b/>
                <w:lang w:eastAsia="lv-LV"/>
              </w:rPr>
              <w:t>0</w:t>
            </w:r>
          </w:p>
        </w:tc>
      </w:tr>
    </w:tbl>
    <w:p w14:paraId="59BAD9E1" w14:textId="77777777" w:rsidR="00F83F5B" w:rsidRDefault="00F83F5B" w:rsidP="00F83F5B">
      <w:pPr>
        <w:jc w:val="center"/>
        <w:rPr>
          <w:caps/>
          <w:lang w:eastAsia="lv-LV"/>
        </w:rPr>
      </w:pPr>
    </w:p>
    <w:p w14:paraId="70456D51" w14:textId="77777777" w:rsidR="00F83F5B" w:rsidRDefault="00F83F5B" w:rsidP="00F83F5B">
      <w:pPr>
        <w:jc w:val="center"/>
        <w:rPr>
          <w:caps/>
          <w:lang w:eastAsia="lv-LV"/>
        </w:rPr>
      </w:pPr>
      <w:r w:rsidRPr="007A205F">
        <w:rPr>
          <w:caps/>
          <w:lang w:eastAsia="lv-LV"/>
        </w:rPr>
        <w:t>ALŪKSNES PILSĒTAS STRŪKLAKU APSAIMNIEKOšana</w:t>
      </w:r>
    </w:p>
    <w:p w14:paraId="327FC1CD" w14:textId="77777777" w:rsidR="00F83F5B" w:rsidRPr="007A205F" w:rsidRDefault="00F83F5B" w:rsidP="00F83F5B">
      <w:pPr>
        <w:jc w:val="center"/>
        <w:rPr>
          <w:caps/>
          <w:lang w:eastAsia="lv-LV"/>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604"/>
        <w:gridCol w:w="1604"/>
      </w:tblGrid>
      <w:tr w:rsidR="00F83F5B" w:rsidRPr="007A205F" w14:paraId="0621DA9B"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vAlign w:val="center"/>
            <w:hideMark/>
          </w:tcPr>
          <w:p w14:paraId="6A3A953C" w14:textId="77777777" w:rsidR="00F83F5B" w:rsidRPr="007A205F" w:rsidRDefault="00F83F5B" w:rsidP="00F83F5B">
            <w:pPr>
              <w:jc w:val="center"/>
              <w:rPr>
                <w:lang w:eastAsia="lv-LV"/>
              </w:rPr>
            </w:pPr>
            <w:r w:rsidRPr="007A205F">
              <w:rPr>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7C0EBD" w14:textId="77777777" w:rsidR="00F83F5B" w:rsidRPr="007A205F" w:rsidRDefault="00F83F5B" w:rsidP="00F83F5B">
            <w:pPr>
              <w:spacing w:before="120"/>
              <w:jc w:val="center"/>
              <w:rPr>
                <w:lang w:eastAsia="lv-LV"/>
              </w:rPr>
            </w:pPr>
            <w:r w:rsidRPr="007A205F">
              <w:rPr>
                <w:lang w:eastAsia="lv-LV"/>
              </w:rPr>
              <w:t>Pārskats par 2021. gadu (EUR)</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64E50BD" w14:textId="77777777" w:rsidR="00F83F5B" w:rsidRPr="00C25B11" w:rsidRDefault="00F83F5B" w:rsidP="00F83F5B">
            <w:pPr>
              <w:jc w:val="center"/>
              <w:rPr>
                <w:lang w:eastAsia="lv-LV"/>
              </w:rPr>
            </w:pPr>
            <w:r w:rsidRPr="00C25B11">
              <w:rPr>
                <w:lang w:eastAsia="lv-LV"/>
              </w:rPr>
              <w:t>Pārskats par  2022. gadu (EUR)</w:t>
            </w:r>
          </w:p>
        </w:tc>
        <w:tc>
          <w:tcPr>
            <w:tcW w:w="1604" w:type="dxa"/>
            <w:tcBorders>
              <w:top w:val="single" w:sz="4" w:space="0" w:color="auto"/>
              <w:left w:val="single" w:sz="4" w:space="0" w:color="auto"/>
              <w:bottom w:val="single" w:sz="4" w:space="0" w:color="auto"/>
              <w:right w:val="single" w:sz="4" w:space="0" w:color="auto"/>
            </w:tcBorders>
            <w:vAlign w:val="center"/>
          </w:tcPr>
          <w:p w14:paraId="057C219B" w14:textId="77777777" w:rsidR="00F83F5B" w:rsidRPr="00C25B11" w:rsidRDefault="00F83F5B" w:rsidP="00F83F5B">
            <w:pPr>
              <w:jc w:val="center"/>
              <w:rPr>
                <w:lang w:eastAsia="lv-LV"/>
              </w:rPr>
            </w:pPr>
            <w:r>
              <w:rPr>
                <w:lang w:eastAsia="lv-LV"/>
              </w:rPr>
              <w:t>Plāns par 2023.gadu (EUR)</w:t>
            </w:r>
          </w:p>
        </w:tc>
      </w:tr>
      <w:tr w:rsidR="00F83F5B" w:rsidRPr="007A205F" w14:paraId="7A83794B"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5BCC0EA0" w14:textId="77777777" w:rsidR="00F83F5B" w:rsidRPr="007A205F" w:rsidRDefault="00F83F5B" w:rsidP="00F83F5B">
            <w:pPr>
              <w:rPr>
                <w:b/>
                <w:caps/>
                <w:lang w:eastAsia="lv-LV"/>
              </w:rPr>
            </w:pPr>
            <w:r w:rsidRPr="007A205F">
              <w:rPr>
                <w:b/>
                <w:caps/>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3E59F14F" w14:textId="77777777" w:rsidR="00F83F5B" w:rsidRPr="007A205F" w:rsidRDefault="00F83F5B" w:rsidP="00F83F5B">
            <w:pPr>
              <w:jc w:val="center"/>
              <w:rPr>
                <w:b/>
                <w:lang w:eastAsia="lv-LV"/>
              </w:rPr>
            </w:pPr>
            <w:r w:rsidRPr="007A205F">
              <w:rPr>
                <w:b/>
                <w:lang w:eastAsia="lv-LV"/>
              </w:rPr>
              <w:t>17 000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B8B2DBB" w14:textId="77777777" w:rsidR="00F83F5B" w:rsidRPr="007A205F" w:rsidRDefault="00F83F5B" w:rsidP="00F83F5B">
            <w:pPr>
              <w:jc w:val="center"/>
              <w:rPr>
                <w:b/>
                <w:lang w:eastAsia="lv-LV"/>
              </w:rPr>
            </w:pPr>
            <w:r>
              <w:rPr>
                <w:b/>
                <w:lang w:eastAsia="lv-LV"/>
              </w:rPr>
              <w:t>11 880</w:t>
            </w:r>
          </w:p>
        </w:tc>
        <w:tc>
          <w:tcPr>
            <w:tcW w:w="1604" w:type="dxa"/>
            <w:tcBorders>
              <w:top w:val="single" w:sz="4" w:space="0" w:color="auto"/>
              <w:left w:val="single" w:sz="4" w:space="0" w:color="auto"/>
              <w:bottom w:val="single" w:sz="4" w:space="0" w:color="auto"/>
              <w:right w:val="single" w:sz="4" w:space="0" w:color="auto"/>
            </w:tcBorders>
            <w:vAlign w:val="center"/>
          </w:tcPr>
          <w:p w14:paraId="45662418" w14:textId="77777777" w:rsidR="00F83F5B" w:rsidRPr="007A205F" w:rsidRDefault="00F83F5B" w:rsidP="00F83F5B">
            <w:pPr>
              <w:jc w:val="center"/>
              <w:rPr>
                <w:b/>
                <w:lang w:eastAsia="lv-LV"/>
              </w:rPr>
            </w:pPr>
            <w:r>
              <w:rPr>
                <w:b/>
                <w:lang w:eastAsia="lv-LV"/>
              </w:rPr>
              <w:t>20 880</w:t>
            </w:r>
          </w:p>
        </w:tc>
      </w:tr>
      <w:tr w:rsidR="00F83F5B" w:rsidRPr="007A205F" w14:paraId="18BA9928"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20D12484" w14:textId="77777777" w:rsidR="00F83F5B" w:rsidRPr="007A205F" w:rsidRDefault="00F83F5B" w:rsidP="00F83F5B">
            <w:pPr>
              <w:rPr>
                <w:b/>
                <w:caps/>
                <w:lang w:eastAsia="lv-LV"/>
              </w:rPr>
            </w:pPr>
            <w:r w:rsidRPr="007A205F">
              <w:rPr>
                <w:b/>
                <w:caps/>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12728F95"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FFB0060"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6B4A3405" w14:textId="77777777" w:rsidR="00F83F5B" w:rsidRPr="007A205F" w:rsidRDefault="00F83F5B" w:rsidP="00F83F5B">
            <w:pPr>
              <w:jc w:val="center"/>
              <w:rPr>
                <w:b/>
                <w:lang w:eastAsia="lv-LV"/>
              </w:rPr>
            </w:pPr>
            <w:r>
              <w:rPr>
                <w:b/>
                <w:lang w:eastAsia="lv-LV"/>
              </w:rPr>
              <w:t>0</w:t>
            </w:r>
          </w:p>
        </w:tc>
      </w:tr>
      <w:tr w:rsidR="00F83F5B" w:rsidRPr="007A205F" w14:paraId="1E5542F1"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9925864" w14:textId="77777777" w:rsidR="00F83F5B" w:rsidRPr="007A205F" w:rsidRDefault="00F83F5B" w:rsidP="00F83F5B">
            <w:pPr>
              <w:rPr>
                <w:b/>
                <w:caps/>
                <w:lang w:eastAsia="lv-LV"/>
              </w:rPr>
            </w:pPr>
            <w:r w:rsidRPr="007A205F">
              <w:rPr>
                <w:b/>
                <w:caps/>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0E55CB66" w14:textId="77777777" w:rsidR="00F83F5B" w:rsidRPr="007A205F" w:rsidRDefault="00F83F5B" w:rsidP="00F83F5B">
            <w:pPr>
              <w:jc w:val="center"/>
              <w:rPr>
                <w:b/>
                <w:lang w:eastAsia="lv-LV"/>
              </w:rPr>
            </w:pPr>
            <w:r w:rsidRPr="007A205F">
              <w:rPr>
                <w:b/>
                <w:lang w:eastAsia="lv-LV"/>
              </w:rPr>
              <w:t>15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C68BE15" w14:textId="77777777" w:rsidR="00F83F5B" w:rsidRPr="007A205F" w:rsidRDefault="00F83F5B" w:rsidP="00F83F5B">
            <w:pPr>
              <w:jc w:val="center"/>
              <w:rPr>
                <w:b/>
                <w:lang w:eastAsia="lv-LV"/>
              </w:rPr>
            </w:pPr>
            <w:r w:rsidRPr="007A205F">
              <w:rPr>
                <w:b/>
                <w:lang w:eastAsia="lv-LV"/>
              </w:rPr>
              <w:t>1 109</w:t>
            </w:r>
          </w:p>
        </w:tc>
        <w:tc>
          <w:tcPr>
            <w:tcW w:w="1604" w:type="dxa"/>
            <w:tcBorders>
              <w:top w:val="single" w:sz="4" w:space="0" w:color="auto"/>
              <w:left w:val="single" w:sz="4" w:space="0" w:color="auto"/>
              <w:bottom w:val="single" w:sz="4" w:space="0" w:color="auto"/>
              <w:right w:val="single" w:sz="4" w:space="0" w:color="auto"/>
            </w:tcBorders>
            <w:vAlign w:val="center"/>
          </w:tcPr>
          <w:p w14:paraId="2950DDAF" w14:textId="77777777" w:rsidR="00F83F5B" w:rsidRPr="007A205F" w:rsidRDefault="00F83F5B" w:rsidP="00F83F5B">
            <w:pPr>
              <w:jc w:val="center"/>
              <w:rPr>
                <w:b/>
                <w:lang w:eastAsia="lv-LV"/>
              </w:rPr>
            </w:pPr>
            <w:r>
              <w:rPr>
                <w:b/>
                <w:lang w:eastAsia="lv-LV"/>
              </w:rPr>
              <w:t>1 983</w:t>
            </w:r>
          </w:p>
        </w:tc>
      </w:tr>
      <w:tr w:rsidR="00F83F5B" w:rsidRPr="007A205F" w14:paraId="347B7EF3"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tcPr>
          <w:p w14:paraId="47F5CC26" w14:textId="77777777" w:rsidR="00F83F5B" w:rsidRPr="007A205F" w:rsidRDefault="00F83F5B" w:rsidP="00F83F5B">
            <w:pPr>
              <w:rPr>
                <w:b/>
                <w:caps/>
                <w:lang w:eastAsia="lv-LV"/>
              </w:rPr>
            </w:pPr>
          </w:p>
        </w:tc>
        <w:tc>
          <w:tcPr>
            <w:tcW w:w="1417" w:type="dxa"/>
            <w:tcBorders>
              <w:top w:val="single" w:sz="4" w:space="0" w:color="auto"/>
              <w:left w:val="single" w:sz="4" w:space="0" w:color="auto"/>
              <w:bottom w:val="single" w:sz="4" w:space="0" w:color="auto"/>
              <w:right w:val="single" w:sz="4" w:space="0" w:color="auto"/>
            </w:tcBorders>
          </w:tcPr>
          <w:p w14:paraId="3BA5BB47"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600E54BA"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20D55DC8" w14:textId="77777777" w:rsidR="00F83F5B" w:rsidRPr="007A205F" w:rsidRDefault="00F83F5B" w:rsidP="00F83F5B">
            <w:pPr>
              <w:jc w:val="center"/>
              <w:rPr>
                <w:lang w:eastAsia="lv-LV"/>
              </w:rPr>
            </w:pPr>
          </w:p>
        </w:tc>
      </w:tr>
      <w:tr w:rsidR="00F83F5B" w:rsidRPr="007A205F" w14:paraId="6AD5D65F"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0C1FA16" w14:textId="77777777" w:rsidR="00F83F5B" w:rsidRPr="007A205F" w:rsidRDefault="00F83F5B" w:rsidP="00F83F5B">
            <w:pPr>
              <w:rPr>
                <w:lang w:eastAsia="lv-LV"/>
              </w:rPr>
            </w:pPr>
            <w:r w:rsidRPr="007A205F">
              <w:rPr>
                <w:b/>
                <w:caps/>
                <w:lang w:eastAsia="lv-LV"/>
              </w:rPr>
              <w:t>iv Izdevumu kopsumma</w:t>
            </w:r>
          </w:p>
        </w:tc>
        <w:tc>
          <w:tcPr>
            <w:tcW w:w="1417" w:type="dxa"/>
            <w:tcBorders>
              <w:top w:val="single" w:sz="4" w:space="0" w:color="auto"/>
              <w:left w:val="single" w:sz="4" w:space="0" w:color="auto"/>
              <w:bottom w:val="single" w:sz="4" w:space="0" w:color="auto"/>
              <w:right w:val="single" w:sz="4" w:space="0" w:color="auto"/>
            </w:tcBorders>
            <w:hideMark/>
          </w:tcPr>
          <w:p w14:paraId="2CA3CE3F" w14:textId="77777777" w:rsidR="00F83F5B" w:rsidRPr="007A205F" w:rsidRDefault="00F83F5B" w:rsidP="00F83F5B">
            <w:pPr>
              <w:jc w:val="center"/>
              <w:rPr>
                <w:b/>
                <w:lang w:eastAsia="lv-LV"/>
              </w:rPr>
            </w:pPr>
            <w:r w:rsidRPr="007A205F">
              <w:rPr>
                <w:b/>
                <w:lang w:eastAsia="lv-LV"/>
              </w:rPr>
              <w:t>15 906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32C1FD4" w14:textId="77777777" w:rsidR="00F83F5B" w:rsidRPr="007A205F" w:rsidRDefault="00F83F5B" w:rsidP="00F83F5B">
            <w:pPr>
              <w:jc w:val="center"/>
              <w:rPr>
                <w:b/>
                <w:lang w:eastAsia="lv-LV"/>
              </w:rPr>
            </w:pPr>
            <w:r>
              <w:rPr>
                <w:b/>
                <w:lang w:eastAsia="lv-LV"/>
              </w:rPr>
              <w:t>11 006</w:t>
            </w:r>
          </w:p>
        </w:tc>
        <w:tc>
          <w:tcPr>
            <w:tcW w:w="1604" w:type="dxa"/>
            <w:tcBorders>
              <w:top w:val="single" w:sz="4" w:space="0" w:color="auto"/>
              <w:left w:val="single" w:sz="4" w:space="0" w:color="auto"/>
              <w:bottom w:val="single" w:sz="4" w:space="0" w:color="auto"/>
              <w:right w:val="single" w:sz="4" w:space="0" w:color="auto"/>
            </w:tcBorders>
            <w:vAlign w:val="center"/>
          </w:tcPr>
          <w:p w14:paraId="6ECDDE4B" w14:textId="77777777" w:rsidR="00F83F5B" w:rsidRPr="007A205F" w:rsidRDefault="00F83F5B" w:rsidP="00F83F5B">
            <w:pPr>
              <w:jc w:val="center"/>
              <w:rPr>
                <w:b/>
                <w:lang w:eastAsia="lv-LV"/>
              </w:rPr>
            </w:pPr>
            <w:r>
              <w:rPr>
                <w:b/>
                <w:lang w:eastAsia="lv-LV"/>
              </w:rPr>
              <w:t>22 863</w:t>
            </w:r>
          </w:p>
        </w:tc>
      </w:tr>
      <w:tr w:rsidR="00F83F5B" w:rsidRPr="007A205F" w14:paraId="571AF28D"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288DEB21" w14:textId="77777777" w:rsidR="00F83F5B" w:rsidRPr="007A205F" w:rsidRDefault="00F83F5B" w:rsidP="00F83F5B">
            <w:pPr>
              <w:rPr>
                <w:b/>
                <w:lang w:eastAsia="lv-LV"/>
              </w:rPr>
            </w:pPr>
            <w:r w:rsidRPr="007A205F">
              <w:rPr>
                <w:b/>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67822B20" w14:textId="77777777" w:rsidR="00F83F5B" w:rsidRPr="007A205F" w:rsidRDefault="00F83F5B" w:rsidP="00F83F5B">
            <w:pPr>
              <w:jc w:val="center"/>
              <w:rPr>
                <w:b/>
                <w:lang w:eastAsia="lv-LV"/>
              </w:rPr>
            </w:pPr>
            <w:r w:rsidRPr="007A205F">
              <w:rPr>
                <w:b/>
                <w:lang w:eastAsia="lv-LV"/>
              </w:rPr>
              <w:t>15 906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7BD582D" w14:textId="77777777" w:rsidR="00F83F5B" w:rsidRPr="007A205F" w:rsidRDefault="00F83F5B" w:rsidP="00F83F5B">
            <w:pPr>
              <w:jc w:val="center"/>
              <w:rPr>
                <w:b/>
                <w:lang w:eastAsia="lv-LV"/>
              </w:rPr>
            </w:pPr>
            <w:r>
              <w:rPr>
                <w:b/>
                <w:lang w:eastAsia="lv-LV"/>
              </w:rPr>
              <w:t>11 006</w:t>
            </w:r>
          </w:p>
        </w:tc>
        <w:tc>
          <w:tcPr>
            <w:tcW w:w="1604" w:type="dxa"/>
            <w:tcBorders>
              <w:top w:val="single" w:sz="4" w:space="0" w:color="auto"/>
              <w:left w:val="single" w:sz="4" w:space="0" w:color="auto"/>
              <w:bottom w:val="single" w:sz="4" w:space="0" w:color="auto"/>
              <w:right w:val="single" w:sz="4" w:space="0" w:color="auto"/>
            </w:tcBorders>
            <w:vAlign w:val="center"/>
          </w:tcPr>
          <w:p w14:paraId="05EC58E5" w14:textId="77777777" w:rsidR="00F83F5B" w:rsidRPr="007A205F" w:rsidRDefault="00F83F5B" w:rsidP="00F83F5B">
            <w:pPr>
              <w:jc w:val="center"/>
              <w:rPr>
                <w:b/>
                <w:lang w:eastAsia="lv-LV"/>
              </w:rPr>
            </w:pPr>
            <w:r>
              <w:rPr>
                <w:b/>
                <w:lang w:eastAsia="lv-LV"/>
              </w:rPr>
              <w:t>17 217</w:t>
            </w:r>
          </w:p>
        </w:tc>
      </w:tr>
      <w:tr w:rsidR="00F83F5B" w:rsidRPr="007A205F" w14:paraId="4C322AF1"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FD7EF41" w14:textId="77777777" w:rsidR="00F83F5B" w:rsidRPr="007A205F" w:rsidRDefault="00F83F5B" w:rsidP="00F83F5B">
            <w:pPr>
              <w:rPr>
                <w:lang w:eastAsia="lv-LV"/>
              </w:rPr>
            </w:pPr>
            <w:r w:rsidRPr="007A205F">
              <w:rPr>
                <w:lang w:eastAsia="lv-LV"/>
              </w:rPr>
              <w:t>Izdevumi par komunālajiem pakalpojumiem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0256E5" w14:textId="77777777" w:rsidR="00F83F5B" w:rsidRPr="007A205F" w:rsidRDefault="00F83F5B" w:rsidP="00F83F5B">
            <w:pPr>
              <w:jc w:val="center"/>
              <w:rPr>
                <w:lang w:eastAsia="lv-LV"/>
              </w:rPr>
            </w:pPr>
            <w:r w:rsidRPr="007A205F">
              <w:rPr>
                <w:lang w:eastAsia="lv-LV"/>
              </w:rPr>
              <w:t>8 200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6CC7792" w14:textId="77777777" w:rsidR="00F83F5B" w:rsidRPr="007A205F" w:rsidRDefault="00F83F5B" w:rsidP="00F83F5B">
            <w:pPr>
              <w:jc w:val="center"/>
              <w:rPr>
                <w:lang w:eastAsia="lv-LV"/>
              </w:rPr>
            </w:pPr>
            <w:r>
              <w:rPr>
                <w:lang w:eastAsia="lv-LV"/>
              </w:rPr>
              <w:t>4 416</w:t>
            </w:r>
          </w:p>
        </w:tc>
        <w:tc>
          <w:tcPr>
            <w:tcW w:w="1604" w:type="dxa"/>
            <w:tcBorders>
              <w:top w:val="single" w:sz="4" w:space="0" w:color="auto"/>
              <w:left w:val="single" w:sz="4" w:space="0" w:color="auto"/>
              <w:bottom w:val="single" w:sz="4" w:space="0" w:color="auto"/>
              <w:right w:val="single" w:sz="4" w:space="0" w:color="auto"/>
            </w:tcBorders>
            <w:vAlign w:val="center"/>
          </w:tcPr>
          <w:p w14:paraId="0D13D07E" w14:textId="77777777" w:rsidR="00F83F5B" w:rsidRPr="007A205F" w:rsidRDefault="00F83F5B" w:rsidP="00F83F5B">
            <w:pPr>
              <w:jc w:val="center"/>
              <w:rPr>
                <w:lang w:eastAsia="lv-LV"/>
              </w:rPr>
            </w:pPr>
            <w:r>
              <w:rPr>
                <w:lang w:eastAsia="lv-LV"/>
              </w:rPr>
              <w:t>7 000</w:t>
            </w:r>
          </w:p>
        </w:tc>
      </w:tr>
      <w:tr w:rsidR="00F83F5B" w:rsidRPr="007A205F" w14:paraId="4AFF4E25"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BA65018" w14:textId="77777777" w:rsidR="00F83F5B" w:rsidRPr="007A205F" w:rsidRDefault="00F83F5B" w:rsidP="00F83F5B">
            <w:pPr>
              <w:rPr>
                <w:lang w:eastAsia="lv-LV"/>
              </w:rPr>
            </w:pPr>
            <w:r w:rsidRPr="007A205F">
              <w:rPr>
                <w:lang w:eastAsia="lv-LV"/>
              </w:rPr>
              <w:t>Ar iestādes pārstāvību, darbības un veicamo funkciju nodrošināšanu saistītie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5B7BD0"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EA9C543"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420167FE" w14:textId="77777777" w:rsidR="00F83F5B" w:rsidRPr="007A205F" w:rsidRDefault="00F83F5B" w:rsidP="00F83F5B">
            <w:pPr>
              <w:jc w:val="center"/>
              <w:rPr>
                <w:lang w:eastAsia="lv-LV"/>
              </w:rPr>
            </w:pPr>
            <w:r>
              <w:rPr>
                <w:lang w:eastAsia="lv-LV"/>
              </w:rPr>
              <w:t>0</w:t>
            </w:r>
          </w:p>
        </w:tc>
      </w:tr>
      <w:tr w:rsidR="00F83F5B" w:rsidRPr="007A205F" w14:paraId="37CEBE8E"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F65B73C" w14:textId="77777777" w:rsidR="00F83F5B" w:rsidRPr="007A205F" w:rsidRDefault="00F83F5B" w:rsidP="00F83F5B">
            <w:pPr>
              <w:rPr>
                <w:lang w:eastAsia="lv-LV"/>
              </w:rPr>
            </w:pPr>
            <w:r w:rsidRPr="007A205F">
              <w:rPr>
                <w:lang w:eastAsia="lv-LV"/>
              </w:rPr>
              <w:t>Remonta darbi un iestāžu uzturēšanas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3351D0" w14:textId="77777777" w:rsidR="00F83F5B" w:rsidRPr="007A205F" w:rsidRDefault="00F83F5B" w:rsidP="00F83F5B">
            <w:pPr>
              <w:jc w:val="center"/>
              <w:rPr>
                <w:lang w:eastAsia="lv-LV"/>
              </w:rPr>
            </w:pPr>
            <w:r w:rsidRPr="007A205F">
              <w:rPr>
                <w:lang w:eastAsia="lv-LV"/>
              </w:rPr>
              <w:t>7 707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7D66A50" w14:textId="77777777" w:rsidR="00F83F5B" w:rsidRPr="007A205F" w:rsidRDefault="00F83F5B" w:rsidP="00F83F5B">
            <w:pPr>
              <w:jc w:val="center"/>
              <w:rPr>
                <w:lang w:eastAsia="lv-LV"/>
              </w:rPr>
            </w:pPr>
            <w:r>
              <w:rPr>
                <w:lang w:eastAsia="lv-LV"/>
              </w:rPr>
              <w:t>6 200</w:t>
            </w:r>
          </w:p>
        </w:tc>
        <w:tc>
          <w:tcPr>
            <w:tcW w:w="1604" w:type="dxa"/>
            <w:tcBorders>
              <w:top w:val="single" w:sz="4" w:space="0" w:color="auto"/>
              <w:left w:val="single" w:sz="4" w:space="0" w:color="auto"/>
              <w:bottom w:val="single" w:sz="4" w:space="0" w:color="auto"/>
              <w:right w:val="single" w:sz="4" w:space="0" w:color="auto"/>
            </w:tcBorders>
            <w:vAlign w:val="center"/>
          </w:tcPr>
          <w:p w14:paraId="17B9390F" w14:textId="77777777" w:rsidR="00F83F5B" w:rsidRPr="007A205F" w:rsidRDefault="00F83F5B" w:rsidP="00F83F5B">
            <w:pPr>
              <w:jc w:val="center"/>
              <w:rPr>
                <w:lang w:eastAsia="lv-LV"/>
              </w:rPr>
            </w:pPr>
            <w:r>
              <w:rPr>
                <w:lang w:eastAsia="lv-LV"/>
              </w:rPr>
              <w:t>10 217</w:t>
            </w:r>
          </w:p>
        </w:tc>
      </w:tr>
      <w:tr w:rsidR="00F83F5B" w:rsidRPr="007A205F" w14:paraId="03B8652A"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117119B7" w14:textId="77777777" w:rsidR="00F83F5B" w:rsidRPr="007A205F" w:rsidRDefault="00F83F5B" w:rsidP="00F83F5B">
            <w:pPr>
              <w:rPr>
                <w:lang w:eastAsia="lv-LV"/>
              </w:rPr>
            </w:pPr>
            <w:r w:rsidRPr="007A205F">
              <w:rPr>
                <w:lang w:eastAsia="lv-LV"/>
              </w:rPr>
              <w:t>Inventārs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F449F0"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8C54877" w14:textId="77777777" w:rsidR="00F83F5B" w:rsidRPr="007A205F" w:rsidRDefault="00F83F5B" w:rsidP="00F83F5B">
            <w:pPr>
              <w:jc w:val="center"/>
              <w:rPr>
                <w:lang w:eastAsia="lv-LV"/>
              </w:rPr>
            </w:pPr>
            <w:r>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5379D39F" w14:textId="77777777" w:rsidR="00F83F5B" w:rsidRPr="007A205F" w:rsidRDefault="00F83F5B" w:rsidP="00F83F5B">
            <w:pPr>
              <w:jc w:val="center"/>
              <w:rPr>
                <w:lang w:eastAsia="lv-LV"/>
              </w:rPr>
            </w:pPr>
            <w:r>
              <w:rPr>
                <w:lang w:eastAsia="lv-LV"/>
              </w:rPr>
              <w:t>0</w:t>
            </w:r>
          </w:p>
        </w:tc>
      </w:tr>
      <w:tr w:rsidR="00F83F5B" w:rsidRPr="007A205F" w14:paraId="481721E6"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540DAD09" w14:textId="77777777" w:rsidR="00F83F5B" w:rsidRPr="007A205F" w:rsidRDefault="00F83F5B" w:rsidP="00F83F5B">
            <w:pPr>
              <w:rPr>
                <w:lang w:eastAsia="lv-LV"/>
              </w:rPr>
            </w:pPr>
            <w:r w:rsidRPr="007A205F">
              <w:rPr>
                <w:lang w:eastAsia="lv-LV"/>
              </w:rPr>
              <w:t>Kārtējā remonta un iestāžu uzturēšanas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B415A0"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6AE6F6C" w14:textId="77777777" w:rsidR="00F83F5B" w:rsidRPr="007A205F" w:rsidRDefault="00F83F5B" w:rsidP="00F83F5B">
            <w:pPr>
              <w:jc w:val="center"/>
              <w:rPr>
                <w:lang w:eastAsia="lv-LV"/>
              </w:rPr>
            </w:pPr>
            <w:r>
              <w:rPr>
                <w:lang w:eastAsia="lv-LV"/>
              </w:rPr>
              <w:t>390</w:t>
            </w:r>
          </w:p>
        </w:tc>
        <w:tc>
          <w:tcPr>
            <w:tcW w:w="1604" w:type="dxa"/>
            <w:tcBorders>
              <w:top w:val="single" w:sz="4" w:space="0" w:color="auto"/>
              <w:left w:val="single" w:sz="4" w:space="0" w:color="auto"/>
              <w:bottom w:val="single" w:sz="4" w:space="0" w:color="auto"/>
              <w:right w:val="single" w:sz="4" w:space="0" w:color="auto"/>
            </w:tcBorders>
            <w:vAlign w:val="center"/>
          </w:tcPr>
          <w:p w14:paraId="5CF542F9" w14:textId="77777777" w:rsidR="00F83F5B" w:rsidRPr="007A205F" w:rsidRDefault="00F83F5B" w:rsidP="00F83F5B">
            <w:pPr>
              <w:jc w:val="center"/>
              <w:rPr>
                <w:lang w:eastAsia="lv-LV"/>
              </w:rPr>
            </w:pPr>
            <w:r>
              <w:rPr>
                <w:lang w:eastAsia="lv-LV"/>
              </w:rPr>
              <w:t>0</w:t>
            </w:r>
          </w:p>
        </w:tc>
      </w:tr>
      <w:tr w:rsidR="00F83F5B" w:rsidRPr="007A205F" w14:paraId="0450025D"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A7C4D6C" w14:textId="77777777" w:rsidR="00F83F5B" w:rsidRPr="007A205F" w:rsidRDefault="00F83F5B" w:rsidP="00F83F5B">
            <w:pPr>
              <w:rPr>
                <w:lang w:eastAsia="lv-LV"/>
              </w:rPr>
            </w:pPr>
            <w:r w:rsidRPr="007A205F">
              <w:rPr>
                <w:b/>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B2EC0B"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4164A98"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463898F0" w14:textId="77777777" w:rsidR="00F83F5B" w:rsidRPr="007A205F" w:rsidRDefault="00F83F5B" w:rsidP="00F83F5B">
            <w:pPr>
              <w:jc w:val="center"/>
              <w:rPr>
                <w:b/>
                <w:lang w:eastAsia="lv-LV"/>
              </w:rPr>
            </w:pPr>
            <w:r>
              <w:rPr>
                <w:b/>
                <w:lang w:eastAsia="lv-LV"/>
              </w:rPr>
              <w:t>5 646</w:t>
            </w:r>
          </w:p>
        </w:tc>
      </w:tr>
      <w:tr w:rsidR="00F83F5B" w:rsidRPr="007A205F" w14:paraId="604A31CF"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C774EBA" w14:textId="77777777" w:rsidR="00F83F5B" w:rsidRPr="007A205F" w:rsidRDefault="00F83F5B" w:rsidP="00F83F5B">
            <w:pPr>
              <w:rPr>
                <w:b/>
                <w:lang w:eastAsia="lv-LV"/>
              </w:rPr>
            </w:pPr>
            <w:r w:rsidRPr="007A205F">
              <w:rPr>
                <w:b/>
                <w:lang w:eastAsia="lv-LV"/>
              </w:rPr>
              <w:t>V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5813FE1A" w14:textId="77777777" w:rsidR="00F83F5B" w:rsidRPr="007A205F" w:rsidRDefault="00F83F5B" w:rsidP="00F83F5B">
            <w:pPr>
              <w:jc w:val="center"/>
              <w:rPr>
                <w:b/>
                <w:lang w:eastAsia="lv-LV"/>
              </w:rPr>
            </w:pPr>
            <w:r w:rsidRPr="007A205F">
              <w:rPr>
                <w:b/>
                <w:lang w:eastAsia="lv-LV"/>
              </w:rPr>
              <w:t>1109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207FEB2" w14:textId="77777777" w:rsidR="00F83F5B" w:rsidRPr="007A205F" w:rsidRDefault="00F83F5B" w:rsidP="00F83F5B">
            <w:pPr>
              <w:jc w:val="center"/>
              <w:rPr>
                <w:b/>
                <w:lang w:eastAsia="lv-LV"/>
              </w:rPr>
            </w:pPr>
            <w:r>
              <w:rPr>
                <w:b/>
                <w:lang w:eastAsia="lv-LV"/>
              </w:rPr>
              <w:t>1 983</w:t>
            </w:r>
          </w:p>
        </w:tc>
        <w:tc>
          <w:tcPr>
            <w:tcW w:w="1604" w:type="dxa"/>
            <w:tcBorders>
              <w:top w:val="single" w:sz="4" w:space="0" w:color="auto"/>
              <w:left w:val="single" w:sz="4" w:space="0" w:color="auto"/>
              <w:bottom w:val="single" w:sz="4" w:space="0" w:color="auto"/>
              <w:right w:val="single" w:sz="4" w:space="0" w:color="auto"/>
            </w:tcBorders>
            <w:vAlign w:val="center"/>
          </w:tcPr>
          <w:p w14:paraId="57C29E92" w14:textId="77777777" w:rsidR="00F83F5B" w:rsidRPr="007A205F" w:rsidRDefault="00F83F5B" w:rsidP="00F83F5B">
            <w:pPr>
              <w:jc w:val="center"/>
              <w:rPr>
                <w:b/>
                <w:lang w:eastAsia="lv-LV"/>
              </w:rPr>
            </w:pPr>
            <w:r>
              <w:rPr>
                <w:b/>
                <w:lang w:eastAsia="lv-LV"/>
              </w:rPr>
              <w:t>0</w:t>
            </w:r>
          </w:p>
        </w:tc>
      </w:tr>
    </w:tbl>
    <w:p w14:paraId="565C71E7" w14:textId="77777777" w:rsidR="00F83F5B" w:rsidRDefault="00F83F5B" w:rsidP="00F83F5B">
      <w:pPr>
        <w:ind w:left="284" w:hanging="284"/>
        <w:jc w:val="center"/>
        <w:rPr>
          <w:caps/>
          <w:lang w:eastAsia="lv-LV"/>
        </w:rPr>
      </w:pPr>
      <w:r w:rsidRPr="007A205F">
        <w:rPr>
          <w:caps/>
          <w:lang w:eastAsia="lv-LV"/>
        </w:rPr>
        <w:lastRenderedPageBreak/>
        <w:t>AUTOCEĻU FONDS – ALŪKSNEs pilsēta</w:t>
      </w:r>
    </w:p>
    <w:p w14:paraId="338A84E8" w14:textId="77777777" w:rsidR="00F83F5B" w:rsidRPr="007A205F" w:rsidRDefault="00F83F5B" w:rsidP="00F83F5B">
      <w:pPr>
        <w:ind w:left="284" w:hanging="284"/>
        <w:jc w:val="center"/>
        <w:rPr>
          <w:caps/>
          <w:lang w:eastAsia="lv-LV"/>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604"/>
        <w:gridCol w:w="1604"/>
      </w:tblGrid>
      <w:tr w:rsidR="00F83F5B" w:rsidRPr="007A205F" w14:paraId="5CBFDA6B"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vAlign w:val="center"/>
            <w:hideMark/>
          </w:tcPr>
          <w:p w14:paraId="641997E3" w14:textId="77777777" w:rsidR="00F83F5B" w:rsidRPr="007A205F" w:rsidRDefault="00F83F5B" w:rsidP="00F83F5B">
            <w:pPr>
              <w:jc w:val="center"/>
              <w:rPr>
                <w:lang w:eastAsia="lv-LV"/>
              </w:rPr>
            </w:pPr>
            <w:r w:rsidRPr="007A205F">
              <w:rPr>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hideMark/>
          </w:tcPr>
          <w:p w14:paraId="44E4D6FA" w14:textId="77777777" w:rsidR="00F83F5B" w:rsidRPr="007A205F" w:rsidRDefault="00F83F5B" w:rsidP="00F83F5B">
            <w:pPr>
              <w:spacing w:before="120"/>
              <w:jc w:val="center"/>
              <w:rPr>
                <w:lang w:eastAsia="lv-LV"/>
              </w:rPr>
            </w:pPr>
            <w:r w:rsidRPr="007A205F">
              <w:rPr>
                <w:lang w:eastAsia="lv-LV"/>
              </w:rPr>
              <w:t>Pārskats par 2021.gadu (EUR)</w:t>
            </w:r>
          </w:p>
        </w:tc>
        <w:tc>
          <w:tcPr>
            <w:tcW w:w="1604" w:type="dxa"/>
            <w:tcBorders>
              <w:top w:val="single" w:sz="4" w:space="0" w:color="auto"/>
              <w:left w:val="single" w:sz="4" w:space="0" w:color="auto"/>
              <w:bottom w:val="single" w:sz="4" w:space="0" w:color="auto"/>
              <w:right w:val="single" w:sz="4" w:space="0" w:color="auto"/>
            </w:tcBorders>
            <w:hideMark/>
          </w:tcPr>
          <w:p w14:paraId="1A1803CC" w14:textId="77777777" w:rsidR="00F83F5B" w:rsidRPr="00B21A47" w:rsidRDefault="00F83F5B" w:rsidP="00F83F5B">
            <w:pPr>
              <w:jc w:val="center"/>
              <w:rPr>
                <w:lang w:eastAsia="lv-LV"/>
              </w:rPr>
            </w:pPr>
            <w:r w:rsidRPr="00B21A47">
              <w:rPr>
                <w:lang w:eastAsia="lv-LV"/>
              </w:rPr>
              <w:t>Pārskats par    2022. gadu (EUR)</w:t>
            </w:r>
          </w:p>
        </w:tc>
        <w:tc>
          <w:tcPr>
            <w:tcW w:w="1604" w:type="dxa"/>
            <w:tcBorders>
              <w:top w:val="single" w:sz="4" w:space="0" w:color="auto"/>
              <w:left w:val="single" w:sz="4" w:space="0" w:color="auto"/>
              <w:bottom w:val="single" w:sz="4" w:space="0" w:color="auto"/>
              <w:right w:val="single" w:sz="4" w:space="0" w:color="auto"/>
            </w:tcBorders>
          </w:tcPr>
          <w:p w14:paraId="26566DD2" w14:textId="77777777" w:rsidR="00F83F5B" w:rsidRPr="007A205F" w:rsidRDefault="00F83F5B" w:rsidP="00F83F5B">
            <w:pPr>
              <w:jc w:val="center"/>
              <w:rPr>
                <w:lang w:eastAsia="lv-LV"/>
              </w:rPr>
            </w:pPr>
            <w:r>
              <w:rPr>
                <w:lang w:eastAsia="lv-LV"/>
              </w:rPr>
              <w:t>Plāns 2023.gadam (EUR)</w:t>
            </w:r>
          </w:p>
        </w:tc>
      </w:tr>
      <w:tr w:rsidR="00F83F5B" w:rsidRPr="007A205F" w14:paraId="4C0E966B"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72B1F80" w14:textId="77777777" w:rsidR="00F83F5B" w:rsidRPr="007A205F" w:rsidRDefault="00F83F5B" w:rsidP="00F83F5B">
            <w:pPr>
              <w:rPr>
                <w:b/>
                <w:caps/>
                <w:lang w:eastAsia="lv-LV"/>
              </w:rPr>
            </w:pPr>
            <w:r w:rsidRPr="007A205F">
              <w:rPr>
                <w:b/>
                <w:caps/>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5C64492A"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E57BE08"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tcPr>
          <w:p w14:paraId="5721F05A" w14:textId="77777777" w:rsidR="00F83F5B" w:rsidRPr="007A205F" w:rsidRDefault="00F83F5B" w:rsidP="00F83F5B">
            <w:pPr>
              <w:jc w:val="center"/>
              <w:rPr>
                <w:b/>
                <w:lang w:eastAsia="lv-LV"/>
              </w:rPr>
            </w:pPr>
            <w:r>
              <w:rPr>
                <w:b/>
                <w:lang w:eastAsia="lv-LV"/>
              </w:rPr>
              <w:t>0</w:t>
            </w:r>
          </w:p>
        </w:tc>
      </w:tr>
      <w:tr w:rsidR="00F83F5B" w:rsidRPr="007A205F" w14:paraId="20688601"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6AD6C06" w14:textId="77777777" w:rsidR="00F83F5B" w:rsidRPr="007A205F" w:rsidRDefault="00F83F5B" w:rsidP="00F83F5B">
            <w:pPr>
              <w:rPr>
                <w:b/>
                <w:caps/>
                <w:lang w:eastAsia="lv-LV"/>
              </w:rPr>
            </w:pPr>
            <w:r w:rsidRPr="007A205F">
              <w:rPr>
                <w:b/>
                <w:caps/>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26160443" w14:textId="77777777" w:rsidR="00F83F5B" w:rsidRPr="007A205F" w:rsidRDefault="00F83F5B" w:rsidP="00F83F5B">
            <w:pPr>
              <w:jc w:val="center"/>
              <w:rPr>
                <w:b/>
                <w:lang w:eastAsia="lv-LV"/>
              </w:rPr>
            </w:pPr>
            <w:r w:rsidRPr="007A205F">
              <w:rPr>
                <w:b/>
                <w:lang w:eastAsia="lv-LV"/>
              </w:rPr>
              <w:t>290 140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5AE4F43" w14:textId="77777777" w:rsidR="00F83F5B" w:rsidRPr="007A205F" w:rsidRDefault="00F83F5B" w:rsidP="00F83F5B">
            <w:pPr>
              <w:jc w:val="center"/>
              <w:rPr>
                <w:b/>
                <w:lang w:eastAsia="lv-LV"/>
              </w:rPr>
            </w:pPr>
            <w:r w:rsidRPr="007A205F">
              <w:rPr>
                <w:b/>
                <w:lang w:eastAsia="lv-LV"/>
              </w:rPr>
              <w:t>295 451</w:t>
            </w:r>
          </w:p>
        </w:tc>
        <w:tc>
          <w:tcPr>
            <w:tcW w:w="1604" w:type="dxa"/>
            <w:tcBorders>
              <w:top w:val="single" w:sz="4" w:space="0" w:color="auto"/>
              <w:left w:val="single" w:sz="4" w:space="0" w:color="auto"/>
              <w:bottom w:val="single" w:sz="4" w:space="0" w:color="auto"/>
              <w:right w:val="single" w:sz="4" w:space="0" w:color="auto"/>
            </w:tcBorders>
          </w:tcPr>
          <w:p w14:paraId="7B239DC5" w14:textId="77777777" w:rsidR="00F83F5B" w:rsidRPr="007A205F" w:rsidRDefault="00F83F5B" w:rsidP="00F83F5B">
            <w:pPr>
              <w:jc w:val="center"/>
              <w:rPr>
                <w:b/>
                <w:lang w:eastAsia="lv-LV"/>
              </w:rPr>
            </w:pPr>
            <w:r>
              <w:rPr>
                <w:b/>
                <w:lang w:eastAsia="lv-LV"/>
              </w:rPr>
              <w:t>329 393</w:t>
            </w:r>
          </w:p>
        </w:tc>
      </w:tr>
      <w:tr w:rsidR="00F83F5B" w:rsidRPr="007A205F" w14:paraId="2C6EC804"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4E99C84" w14:textId="77777777" w:rsidR="00F83F5B" w:rsidRPr="007A205F" w:rsidRDefault="00F83F5B" w:rsidP="00F83F5B">
            <w:pPr>
              <w:rPr>
                <w:b/>
                <w:caps/>
                <w:lang w:eastAsia="lv-LV"/>
              </w:rPr>
            </w:pPr>
            <w:r w:rsidRPr="007A205F">
              <w:rPr>
                <w:b/>
                <w:caps/>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71267115" w14:textId="77777777" w:rsidR="00F83F5B" w:rsidRPr="007A205F" w:rsidRDefault="00F83F5B" w:rsidP="00F83F5B">
            <w:pPr>
              <w:jc w:val="center"/>
              <w:rPr>
                <w:b/>
                <w:lang w:eastAsia="lv-LV"/>
              </w:rPr>
            </w:pPr>
            <w:r w:rsidRPr="007A205F">
              <w:rPr>
                <w:b/>
                <w:lang w:eastAsia="lv-LV"/>
              </w:rPr>
              <w:t>190 758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ACD1981" w14:textId="77777777" w:rsidR="00F83F5B" w:rsidRPr="007A205F" w:rsidRDefault="00F83F5B" w:rsidP="00F83F5B">
            <w:pPr>
              <w:jc w:val="center"/>
              <w:rPr>
                <w:b/>
                <w:lang w:eastAsia="lv-LV"/>
              </w:rPr>
            </w:pPr>
            <w:r w:rsidRPr="007A205F">
              <w:rPr>
                <w:b/>
                <w:lang w:eastAsia="lv-LV"/>
              </w:rPr>
              <w:t>233 616</w:t>
            </w:r>
          </w:p>
        </w:tc>
        <w:tc>
          <w:tcPr>
            <w:tcW w:w="1604" w:type="dxa"/>
            <w:tcBorders>
              <w:top w:val="single" w:sz="4" w:space="0" w:color="auto"/>
              <w:left w:val="single" w:sz="4" w:space="0" w:color="auto"/>
              <w:bottom w:val="single" w:sz="4" w:space="0" w:color="auto"/>
              <w:right w:val="single" w:sz="4" w:space="0" w:color="auto"/>
            </w:tcBorders>
          </w:tcPr>
          <w:p w14:paraId="595852D6" w14:textId="77777777" w:rsidR="00F83F5B" w:rsidRPr="007A205F" w:rsidRDefault="00F83F5B" w:rsidP="00F83F5B">
            <w:pPr>
              <w:jc w:val="center"/>
              <w:rPr>
                <w:b/>
                <w:lang w:eastAsia="lv-LV"/>
              </w:rPr>
            </w:pPr>
            <w:r>
              <w:rPr>
                <w:b/>
                <w:lang w:eastAsia="lv-LV"/>
              </w:rPr>
              <w:t>175 629</w:t>
            </w:r>
          </w:p>
        </w:tc>
      </w:tr>
      <w:tr w:rsidR="00F83F5B" w:rsidRPr="007A205F" w14:paraId="1FBDC6EF"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tcPr>
          <w:p w14:paraId="30FC06FD" w14:textId="77777777" w:rsidR="00F83F5B" w:rsidRPr="007A205F" w:rsidRDefault="00F83F5B" w:rsidP="00F83F5B">
            <w:pPr>
              <w:rPr>
                <w:b/>
                <w:caps/>
                <w:lang w:eastAsia="lv-LV"/>
              </w:rPr>
            </w:pPr>
          </w:p>
        </w:tc>
        <w:tc>
          <w:tcPr>
            <w:tcW w:w="1417" w:type="dxa"/>
            <w:tcBorders>
              <w:top w:val="single" w:sz="4" w:space="0" w:color="auto"/>
              <w:left w:val="single" w:sz="4" w:space="0" w:color="auto"/>
              <w:bottom w:val="single" w:sz="4" w:space="0" w:color="auto"/>
              <w:right w:val="single" w:sz="4" w:space="0" w:color="auto"/>
            </w:tcBorders>
          </w:tcPr>
          <w:p w14:paraId="4FA4E0F7"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03574165"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tcPr>
          <w:p w14:paraId="4574751E" w14:textId="77777777" w:rsidR="00F83F5B" w:rsidRPr="007A205F" w:rsidRDefault="00F83F5B" w:rsidP="00F83F5B">
            <w:pPr>
              <w:jc w:val="center"/>
              <w:rPr>
                <w:lang w:eastAsia="lv-LV"/>
              </w:rPr>
            </w:pPr>
          </w:p>
        </w:tc>
      </w:tr>
      <w:tr w:rsidR="00F83F5B" w:rsidRPr="007A205F" w14:paraId="2B3A9B55"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E8579CB" w14:textId="77777777" w:rsidR="00F83F5B" w:rsidRPr="007A205F" w:rsidRDefault="00F83F5B" w:rsidP="00F83F5B">
            <w:pPr>
              <w:rPr>
                <w:lang w:eastAsia="lv-LV"/>
              </w:rPr>
            </w:pPr>
            <w:r w:rsidRPr="007A205F">
              <w:rPr>
                <w:b/>
                <w:caps/>
                <w:lang w:eastAsia="lv-LV"/>
              </w:rPr>
              <w:t>iv Izdevumu kopsumma</w:t>
            </w:r>
          </w:p>
        </w:tc>
        <w:tc>
          <w:tcPr>
            <w:tcW w:w="1417" w:type="dxa"/>
            <w:tcBorders>
              <w:top w:val="single" w:sz="4" w:space="0" w:color="auto"/>
              <w:left w:val="single" w:sz="4" w:space="0" w:color="auto"/>
              <w:bottom w:val="single" w:sz="4" w:space="0" w:color="auto"/>
              <w:right w:val="single" w:sz="4" w:space="0" w:color="auto"/>
            </w:tcBorders>
            <w:hideMark/>
          </w:tcPr>
          <w:p w14:paraId="719E38B6" w14:textId="77777777" w:rsidR="00F83F5B" w:rsidRPr="007A205F" w:rsidRDefault="00F83F5B" w:rsidP="00F83F5B">
            <w:pPr>
              <w:jc w:val="center"/>
              <w:rPr>
                <w:b/>
                <w:lang w:eastAsia="lv-LV"/>
              </w:rPr>
            </w:pPr>
            <w:r w:rsidRPr="007A205F">
              <w:rPr>
                <w:b/>
                <w:lang w:eastAsia="lv-LV"/>
              </w:rPr>
              <w:t>247 282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DF28165" w14:textId="77777777" w:rsidR="00F83F5B" w:rsidRPr="007A205F" w:rsidRDefault="00F83F5B" w:rsidP="00F83F5B">
            <w:pPr>
              <w:jc w:val="center"/>
              <w:rPr>
                <w:b/>
                <w:lang w:eastAsia="lv-LV"/>
              </w:rPr>
            </w:pPr>
            <w:r>
              <w:rPr>
                <w:b/>
                <w:lang w:eastAsia="lv-LV"/>
              </w:rPr>
              <w:t>353 438</w:t>
            </w:r>
          </w:p>
        </w:tc>
        <w:tc>
          <w:tcPr>
            <w:tcW w:w="1604" w:type="dxa"/>
            <w:tcBorders>
              <w:top w:val="single" w:sz="4" w:space="0" w:color="auto"/>
              <w:left w:val="single" w:sz="4" w:space="0" w:color="auto"/>
              <w:bottom w:val="single" w:sz="4" w:space="0" w:color="auto"/>
              <w:right w:val="single" w:sz="4" w:space="0" w:color="auto"/>
            </w:tcBorders>
          </w:tcPr>
          <w:p w14:paraId="3B5AF375" w14:textId="77777777" w:rsidR="00F83F5B" w:rsidRPr="007A205F" w:rsidRDefault="00F83F5B" w:rsidP="00F83F5B">
            <w:pPr>
              <w:jc w:val="center"/>
              <w:rPr>
                <w:b/>
                <w:lang w:eastAsia="lv-LV"/>
              </w:rPr>
            </w:pPr>
            <w:r>
              <w:rPr>
                <w:b/>
                <w:lang w:eastAsia="lv-LV"/>
              </w:rPr>
              <w:t>505 022</w:t>
            </w:r>
          </w:p>
        </w:tc>
      </w:tr>
      <w:tr w:rsidR="00F83F5B" w:rsidRPr="007A205F" w14:paraId="0996F445"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265DED4" w14:textId="77777777" w:rsidR="00F83F5B" w:rsidRPr="007A205F" w:rsidRDefault="00F83F5B" w:rsidP="00F83F5B">
            <w:pPr>
              <w:rPr>
                <w:b/>
                <w:lang w:eastAsia="lv-LV"/>
              </w:rPr>
            </w:pPr>
            <w:r w:rsidRPr="007A205F">
              <w:rPr>
                <w:b/>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1922216B" w14:textId="77777777" w:rsidR="00F83F5B" w:rsidRPr="007A205F" w:rsidRDefault="00F83F5B" w:rsidP="00F83F5B">
            <w:pPr>
              <w:jc w:val="center"/>
              <w:rPr>
                <w:b/>
                <w:lang w:eastAsia="lv-LV"/>
              </w:rPr>
            </w:pPr>
            <w:r w:rsidRPr="007A205F">
              <w:rPr>
                <w:b/>
                <w:lang w:eastAsia="lv-LV"/>
              </w:rPr>
              <w:t>201 310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D68B467" w14:textId="77777777" w:rsidR="00F83F5B" w:rsidRPr="007A205F" w:rsidRDefault="00F83F5B" w:rsidP="00F83F5B">
            <w:pPr>
              <w:jc w:val="center"/>
              <w:rPr>
                <w:b/>
                <w:lang w:eastAsia="lv-LV"/>
              </w:rPr>
            </w:pPr>
            <w:r>
              <w:rPr>
                <w:b/>
                <w:lang w:eastAsia="lv-LV"/>
              </w:rPr>
              <w:t>312 807</w:t>
            </w:r>
          </w:p>
        </w:tc>
        <w:tc>
          <w:tcPr>
            <w:tcW w:w="1604" w:type="dxa"/>
            <w:tcBorders>
              <w:top w:val="single" w:sz="4" w:space="0" w:color="auto"/>
              <w:left w:val="single" w:sz="4" w:space="0" w:color="auto"/>
              <w:bottom w:val="single" w:sz="4" w:space="0" w:color="auto"/>
              <w:right w:val="single" w:sz="4" w:space="0" w:color="auto"/>
            </w:tcBorders>
          </w:tcPr>
          <w:p w14:paraId="44DDBC8B" w14:textId="77777777" w:rsidR="00F83F5B" w:rsidRPr="007A205F" w:rsidRDefault="00F83F5B" w:rsidP="00F83F5B">
            <w:pPr>
              <w:jc w:val="center"/>
              <w:rPr>
                <w:b/>
                <w:lang w:eastAsia="lv-LV"/>
              </w:rPr>
            </w:pPr>
            <w:r>
              <w:rPr>
                <w:b/>
                <w:lang w:eastAsia="lv-LV"/>
              </w:rPr>
              <w:t>310 777</w:t>
            </w:r>
          </w:p>
        </w:tc>
      </w:tr>
      <w:tr w:rsidR="00F83F5B" w:rsidRPr="007A205F" w14:paraId="3211B334"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tcPr>
          <w:p w14:paraId="7F25B163" w14:textId="77777777" w:rsidR="00F83F5B" w:rsidRPr="007A205F" w:rsidRDefault="00F83F5B" w:rsidP="00F83F5B">
            <w:pPr>
              <w:rPr>
                <w:b/>
                <w:lang w:eastAsia="lv-LV"/>
              </w:rPr>
            </w:pPr>
            <w:r w:rsidRPr="007A205F">
              <w:rPr>
                <w:lang w:eastAsia="lv-LV"/>
              </w:rPr>
              <w:t>Izdevumi par komunālajiem pakalpojumiem</w:t>
            </w:r>
          </w:p>
        </w:tc>
        <w:tc>
          <w:tcPr>
            <w:tcW w:w="1417" w:type="dxa"/>
            <w:tcBorders>
              <w:top w:val="single" w:sz="4" w:space="0" w:color="auto"/>
              <w:left w:val="single" w:sz="4" w:space="0" w:color="auto"/>
              <w:bottom w:val="single" w:sz="4" w:space="0" w:color="auto"/>
              <w:right w:val="single" w:sz="4" w:space="0" w:color="auto"/>
            </w:tcBorders>
            <w:vAlign w:val="center"/>
          </w:tcPr>
          <w:p w14:paraId="64131740" w14:textId="77777777" w:rsidR="00F83F5B" w:rsidRPr="007A205F" w:rsidRDefault="00F83F5B" w:rsidP="00F83F5B">
            <w:pPr>
              <w:jc w:val="center"/>
              <w:rPr>
                <w:b/>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4B6FEEDB" w14:textId="77777777" w:rsidR="00F83F5B" w:rsidRPr="00B21A47" w:rsidRDefault="00F83F5B" w:rsidP="00F83F5B">
            <w:pPr>
              <w:jc w:val="center"/>
              <w:rPr>
                <w:b/>
                <w:lang w:eastAsia="lv-LV"/>
              </w:rPr>
            </w:pPr>
            <w:r w:rsidRPr="00B21A47">
              <w:rPr>
                <w:lang w:eastAsia="lv-LV"/>
              </w:rPr>
              <w:t>20 341</w:t>
            </w:r>
          </w:p>
        </w:tc>
        <w:tc>
          <w:tcPr>
            <w:tcW w:w="1604" w:type="dxa"/>
            <w:tcBorders>
              <w:top w:val="single" w:sz="4" w:space="0" w:color="auto"/>
              <w:left w:val="single" w:sz="4" w:space="0" w:color="auto"/>
              <w:bottom w:val="single" w:sz="4" w:space="0" w:color="auto"/>
              <w:right w:val="single" w:sz="4" w:space="0" w:color="auto"/>
            </w:tcBorders>
          </w:tcPr>
          <w:p w14:paraId="202B2406" w14:textId="77777777" w:rsidR="00F83F5B" w:rsidRPr="00B21A47" w:rsidRDefault="00F83F5B" w:rsidP="00F83F5B">
            <w:pPr>
              <w:jc w:val="center"/>
              <w:rPr>
                <w:bCs/>
                <w:lang w:eastAsia="lv-LV"/>
              </w:rPr>
            </w:pPr>
            <w:r w:rsidRPr="00B21A47">
              <w:rPr>
                <w:bCs/>
                <w:lang w:eastAsia="lv-LV"/>
              </w:rPr>
              <w:t>30 000</w:t>
            </w:r>
          </w:p>
        </w:tc>
      </w:tr>
      <w:tr w:rsidR="00F83F5B" w:rsidRPr="007A205F" w14:paraId="3F49BA60"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C148E21" w14:textId="77777777" w:rsidR="00F83F5B" w:rsidRPr="007A205F" w:rsidRDefault="00F83F5B" w:rsidP="00F83F5B">
            <w:pPr>
              <w:rPr>
                <w:lang w:eastAsia="lv-LV"/>
              </w:rPr>
            </w:pPr>
            <w:r w:rsidRPr="007A205F">
              <w:rPr>
                <w:lang w:eastAsia="lv-LV"/>
              </w:rPr>
              <w:t>Iestādes administratīvie izdevumi  un ar iestādes darbības nodrošināšanu saistītie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9D89B0" w14:textId="77777777" w:rsidR="00F83F5B" w:rsidRPr="007A205F" w:rsidRDefault="00F83F5B" w:rsidP="00F83F5B">
            <w:pPr>
              <w:jc w:val="center"/>
              <w:rPr>
                <w:lang w:eastAsia="lv-LV"/>
              </w:rPr>
            </w:pPr>
            <w:r w:rsidRPr="007A205F">
              <w:rPr>
                <w:lang w:eastAsia="lv-LV"/>
              </w:rPr>
              <w:t>92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5B80EF7" w14:textId="77777777" w:rsidR="00F83F5B" w:rsidRPr="007A205F" w:rsidRDefault="00F83F5B" w:rsidP="00F83F5B">
            <w:pPr>
              <w:jc w:val="center"/>
              <w:rPr>
                <w:lang w:eastAsia="lv-LV"/>
              </w:rPr>
            </w:pPr>
            <w:r>
              <w:rPr>
                <w:lang w:eastAsia="lv-LV"/>
              </w:rPr>
              <w:t>229</w:t>
            </w:r>
          </w:p>
        </w:tc>
        <w:tc>
          <w:tcPr>
            <w:tcW w:w="1604" w:type="dxa"/>
            <w:tcBorders>
              <w:top w:val="single" w:sz="4" w:space="0" w:color="auto"/>
              <w:left w:val="single" w:sz="4" w:space="0" w:color="auto"/>
              <w:bottom w:val="single" w:sz="4" w:space="0" w:color="auto"/>
              <w:right w:val="single" w:sz="4" w:space="0" w:color="auto"/>
            </w:tcBorders>
          </w:tcPr>
          <w:p w14:paraId="5122CE1B" w14:textId="77777777" w:rsidR="00F83F5B" w:rsidRPr="00B21A47" w:rsidRDefault="00F83F5B" w:rsidP="00F83F5B">
            <w:pPr>
              <w:jc w:val="center"/>
              <w:rPr>
                <w:bCs/>
                <w:lang w:eastAsia="lv-LV"/>
              </w:rPr>
            </w:pPr>
            <w:r>
              <w:rPr>
                <w:bCs/>
                <w:lang w:eastAsia="lv-LV"/>
              </w:rPr>
              <w:t>4 600</w:t>
            </w:r>
          </w:p>
        </w:tc>
      </w:tr>
      <w:tr w:rsidR="00F83F5B" w:rsidRPr="007A205F" w14:paraId="7C762445"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A7FC32E" w14:textId="77777777" w:rsidR="00F83F5B" w:rsidRPr="007A205F" w:rsidRDefault="00F83F5B" w:rsidP="00F83F5B">
            <w:pPr>
              <w:rPr>
                <w:lang w:eastAsia="lv-LV"/>
              </w:rPr>
            </w:pPr>
            <w:r w:rsidRPr="007A205F">
              <w:rPr>
                <w:lang w:eastAsia="lv-LV"/>
              </w:rPr>
              <w:t>Autoceļu un ielu pārvaldīšana un uzturēšana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6F6811" w14:textId="77777777" w:rsidR="00F83F5B" w:rsidRPr="007A205F" w:rsidRDefault="00F83F5B" w:rsidP="00F83F5B">
            <w:pPr>
              <w:jc w:val="center"/>
              <w:rPr>
                <w:lang w:eastAsia="lv-LV"/>
              </w:rPr>
            </w:pPr>
            <w:r w:rsidRPr="007A205F">
              <w:rPr>
                <w:lang w:eastAsia="lv-LV"/>
              </w:rPr>
              <w:t>170 619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6F84265" w14:textId="77777777" w:rsidR="00F83F5B" w:rsidRPr="007A205F" w:rsidRDefault="00F83F5B" w:rsidP="00F83F5B">
            <w:pPr>
              <w:jc w:val="center"/>
              <w:rPr>
                <w:lang w:eastAsia="lv-LV"/>
              </w:rPr>
            </w:pPr>
            <w:r>
              <w:rPr>
                <w:lang w:eastAsia="lv-LV"/>
              </w:rPr>
              <w:t>250 758</w:t>
            </w:r>
          </w:p>
        </w:tc>
        <w:tc>
          <w:tcPr>
            <w:tcW w:w="1604" w:type="dxa"/>
            <w:tcBorders>
              <w:top w:val="single" w:sz="4" w:space="0" w:color="auto"/>
              <w:left w:val="single" w:sz="4" w:space="0" w:color="auto"/>
              <w:bottom w:val="single" w:sz="4" w:space="0" w:color="auto"/>
              <w:right w:val="single" w:sz="4" w:space="0" w:color="auto"/>
            </w:tcBorders>
          </w:tcPr>
          <w:p w14:paraId="5D17FDF2" w14:textId="77777777" w:rsidR="00F83F5B" w:rsidRPr="00B21A47" w:rsidRDefault="00F83F5B" w:rsidP="00F83F5B">
            <w:pPr>
              <w:jc w:val="center"/>
              <w:rPr>
                <w:bCs/>
                <w:lang w:eastAsia="lv-LV"/>
              </w:rPr>
            </w:pPr>
            <w:r>
              <w:rPr>
                <w:bCs/>
                <w:lang w:eastAsia="lv-LV"/>
              </w:rPr>
              <w:t>222 022</w:t>
            </w:r>
          </w:p>
        </w:tc>
      </w:tr>
      <w:tr w:rsidR="00F83F5B" w:rsidRPr="007A205F" w14:paraId="4926EAD1"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5B5A78D4" w14:textId="77777777" w:rsidR="00F83F5B" w:rsidRPr="007A205F" w:rsidRDefault="00F83F5B" w:rsidP="00F83F5B">
            <w:pPr>
              <w:tabs>
                <w:tab w:val="left" w:pos="1190"/>
              </w:tabs>
              <w:jc w:val="both"/>
              <w:rPr>
                <w:lang w:eastAsia="lv-LV"/>
              </w:rPr>
            </w:pPr>
            <w:r w:rsidRPr="007A205F">
              <w:rPr>
                <w:lang w:eastAsia="lv-LV"/>
              </w:rPr>
              <w:t>Īre un noma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DA5055" w14:textId="77777777" w:rsidR="00F83F5B" w:rsidRPr="007A205F" w:rsidRDefault="00F83F5B" w:rsidP="00F83F5B">
            <w:pPr>
              <w:jc w:val="center"/>
              <w:rPr>
                <w:lang w:eastAsia="lv-LV"/>
              </w:rPr>
            </w:pPr>
            <w:r w:rsidRPr="007A205F">
              <w:rPr>
                <w:lang w:eastAsia="lv-LV"/>
              </w:rPr>
              <w:t>17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A489543" w14:textId="77777777" w:rsidR="00F83F5B" w:rsidRPr="007A205F" w:rsidRDefault="00F83F5B" w:rsidP="00F83F5B">
            <w:pPr>
              <w:jc w:val="center"/>
              <w:rPr>
                <w:lang w:eastAsia="lv-LV"/>
              </w:rPr>
            </w:pPr>
            <w:r>
              <w:rPr>
                <w:lang w:eastAsia="lv-LV"/>
              </w:rPr>
              <w:t>36</w:t>
            </w:r>
          </w:p>
        </w:tc>
        <w:tc>
          <w:tcPr>
            <w:tcW w:w="1604" w:type="dxa"/>
            <w:tcBorders>
              <w:top w:val="single" w:sz="4" w:space="0" w:color="auto"/>
              <w:left w:val="single" w:sz="4" w:space="0" w:color="auto"/>
              <w:bottom w:val="single" w:sz="4" w:space="0" w:color="auto"/>
              <w:right w:val="single" w:sz="4" w:space="0" w:color="auto"/>
            </w:tcBorders>
          </w:tcPr>
          <w:p w14:paraId="3D92F0A6" w14:textId="77777777" w:rsidR="00F83F5B" w:rsidRPr="00B21A47" w:rsidRDefault="00F83F5B" w:rsidP="00F83F5B">
            <w:pPr>
              <w:jc w:val="center"/>
              <w:rPr>
                <w:bCs/>
                <w:lang w:eastAsia="lv-LV"/>
              </w:rPr>
            </w:pPr>
            <w:r>
              <w:rPr>
                <w:bCs/>
                <w:lang w:eastAsia="lv-LV"/>
              </w:rPr>
              <w:t>1 002</w:t>
            </w:r>
          </w:p>
        </w:tc>
      </w:tr>
      <w:tr w:rsidR="00F83F5B" w:rsidRPr="007A205F" w14:paraId="1CA11334"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750B3DF2" w14:textId="77777777" w:rsidR="00F83F5B" w:rsidRPr="007A205F" w:rsidRDefault="00F83F5B" w:rsidP="00F83F5B">
            <w:pPr>
              <w:rPr>
                <w:lang w:eastAsia="lv-LV"/>
              </w:rPr>
            </w:pPr>
            <w:r w:rsidRPr="007A205F">
              <w:rPr>
                <w:lang w:eastAsia="lv-LV"/>
              </w:rPr>
              <w:t>Citi pakalpojumi, uz līguma pamata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546DF1"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10A884D"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tcPr>
          <w:p w14:paraId="0C1BABF8" w14:textId="77777777" w:rsidR="00F83F5B" w:rsidRPr="00B21A47" w:rsidRDefault="00F83F5B" w:rsidP="00F83F5B">
            <w:pPr>
              <w:jc w:val="center"/>
              <w:rPr>
                <w:bCs/>
                <w:lang w:eastAsia="lv-LV"/>
              </w:rPr>
            </w:pPr>
            <w:r>
              <w:rPr>
                <w:bCs/>
                <w:lang w:eastAsia="lv-LV"/>
              </w:rPr>
              <w:t>0</w:t>
            </w:r>
          </w:p>
        </w:tc>
      </w:tr>
      <w:tr w:rsidR="00F83F5B" w:rsidRPr="007A205F" w14:paraId="6E5445FF"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A6A6327" w14:textId="77777777" w:rsidR="00F83F5B" w:rsidRPr="007A205F" w:rsidRDefault="00F83F5B" w:rsidP="00F83F5B">
            <w:pPr>
              <w:rPr>
                <w:lang w:eastAsia="lv-LV"/>
              </w:rPr>
            </w:pPr>
            <w:r w:rsidRPr="007A205F">
              <w:rPr>
                <w:lang w:eastAsia="lv-LV"/>
              </w:rPr>
              <w:t>Inventārs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6ACCA4" w14:textId="77777777" w:rsidR="00F83F5B" w:rsidRPr="007A205F" w:rsidRDefault="00F83F5B" w:rsidP="00F83F5B">
            <w:pPr>
              <w:jc w:val="center"/>
              <w:rPr>
                <w:lang w:eastAsia="lv-LV"/>
              </w:rPr>
            </w:pPr>
            <w:r w:rsidRPr="007A205F">
              <w:rPr>
                <w:lang w:eastAsia="lv-LV"/>
              </w:rPr>
              <w:t>4 592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23955F1" w14:textId="77777777" w:rsidR="00F83F5B" w:rsidRPr="007A205F" w:rsidRDefault="00F83F5B" w:rsidP="00F83F5B">
            <w:pPr>
              <w:jc w:val="center"/>
              <w:rPr>
                <w:lang w:eastAsia="lv-LV"/>
              </w:rPr>
            </w:pPr>
            <w:r>
              <w:rPr>
                <w:lang w:eastAsia="lv-LV"/>
              </w:rPr>
              <w:t>3 513</w:t>
            </w:r>
          </w:p>
        </w:tc>
        <w:tc>
          <w:tcPr>
            <w:tcW w:w="1604" w:type="dxa"/>
            <w:tcBorders>
              <w:top w:val="single" w:sz="4" w:space="0" w:color="auto"/>
              <w:left w:val="single" w:sz="4" w:space="0" w:color="auto"/>
              <w:bottom w:val="single" w:sz="4" w:space="0" w:color="auto"/>
              <w:right w:val="single" w:sz="4" w:space="0" w:color="auto"/>
            </w:tcBorders>
          </w:tcPr>
          <w:p w14:paraId="5CA2D863" w14:textId="77777777" w:rsidR="00F83F5B" w:rsidRPr="00B21A47" w:rsidRDefault="00F83F5B" w:rsidP="00F83F5B">
            <w:pPr>
              <w:jc w:val="center"/>
              <w:rPr>
                <w:bCs/>
                <w:lang w:eastAsia="lv-LV"/>
              </w:rPr>
            </w:pPr>
            <w:r>
              <w:rPr>
                <w:bCs/>
                <w:lang w:eastAsia="lv-LV"/>
              </w:rPr>
              <w:t>4 000</w:t>
            </w:r>
          </w:p>
        </w:tc>
      </w:tr>
      <w:tr w:rsidR="00F83F5B" w:rsidRPr="007A205F" w14:paraId="26CBBA37"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20E4764" w14:textId="77777777" w:rsidR="00F83F5B" w:rsidRPr="007A205F" w:rsidRDefault="00F83F5B" w:rsidP="00F83F5B">
            <w:pPr>
              <w:rPr>
                <w:b/>
                <w:lang w:eastAsia="lv-LV"/>
              </w:rPr>
            </w:pPr>
            <w:r w:rsidRPr="007A205F">
              <w:rPr>
                <w:lang w:eastAsia="lv-LV"/>
              </w:rPr>
              <w:t xml:space="preserve">Degviela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D595A0" w14:textId="77777777" w:rsidR="00F83F5B" w:rsidRPr="007A205F" w:rsidRDefault="00F83F5B" w:rsidP="00F83F5B">
            <w:pPr>
              <w:jc w:val="center"/>
              <w:rPr>
                <w:b/>
                <w:lang w:eastAsia="lv-LV"/>
              </w:rPr>
            </w:pPr>
            <w:r w:rsidRPr="007A205F">
              <w:rPr>
                <w:lang w:eastAsia="lv-LV"/>
              </w:rPr>
              <w:t>16 134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4DA1435" w14:textId="77777777" w:rsidR="00F83F5B" w:rsidRPr="007A205F" w:rsidRDefault="00F83F5B" w:rsidP="00F83F5B">
            <w:pPr>
              <w:jc w:val="center"/>
              <w:rPr>
                <w:b/>
                <w:lang w:eastAsia="lv-LV"/>
              </w:rPr>
            </w:pPr>
            <w:r w:rsidRPr="007A205F">
              <w:rPr>
                <w:lang w:eastAsia="lv-LV"/>
              </w:rPr>
              <w:t xml:space="preserve">28 </w:t>
            </w:r>
            <w:r>
              <w:rPr>
                <w:lang w:eastAsia="lv-LV"/>
              </w:rPr>
              <w:t>293</w:t>
            </w:r>
          </w:p>
        </w:tc>
        <w:tc>
          <w:tcPr>
            <w:tcW w:w="1604" w:type="dxa"/>
            <w:tcBorders>
              <w:top w:val="single" w:sz="4" w:space="0" w:color="auto"/>
              <w:left w:val="single" w:sz="4" w:space="0" w:color="auto"/>
              <w:bottom w:val="single" w:sz="4" w:space="0" w:color="auto"/>
              <w:right w:val="single" w:sz="4" w:space="0" w:color="auto"/>
            </w:tcBorders>
          </w:tcPr>
          <w:p w14:paraId="1D46237A" w14:textId="77777777" w:rsidR="00F83F5B" w:rsidRPr="00B21A47" w:rsidRDefault="00F83F5B" w:rsidP="00F83F5B">
            <w:pPr>
              <w:jc w:val="center"/>
              <w:rPr>
                <w:bCs/>
                <w:lang w:eastAsia="lv-LV"/>
              </w:rPr>
            </w:pPr>
            <w:r>
              <w:rPr>
                <w:bCs/>
                <w:lang w:eastAsia="lv-LV"/>
              </w:rPr>
              <w:t>39 000</w:t>
            </w:r>
          </w:p>
        </w:tc>
      </w:tr>
      <w:tr w:rsidR="00F83F5B" w:rsidRPr="007A205F" w14:paraId="31722BC1"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70B3A0FA" w14:textId="77777777" w:rsidR="00F83F5B" w:rsidRPr="007A205F" w:rsidRDefault="00F83F5B" w:rsidP="00F83F5B">
            <w:pPr>
              <w:rPr>
                <w:b/>
                <w:lang w:eastAsia="lv-LV"/>
              </w:rPr>
            </w:pPr>
            <w:r w:rsidRPr="007A205F">
              <w:rPr>
                <w:lang w:eastAsia="lv-LV"/>
              </w:rPr>
              <w:t>Kārtējā remonta un iestāžu uzturēšanas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337E39" w14:textId="77777777" w:rsidR="00F83F5B" w:rsidRPr="007A205F" w:rsidRDefault="00F83F5B" w:rsidP="00F83F5B">
            <w:pPr>
              <w:jc w:val="center"/>
              <w:rPr>
                <w:b/>
                <w:lang w:eastAsia="lv-LV"/>
              </w:rPr>
            </w:pPr>
            <w:r w:rsidRPr="007A205F">
              <w:rPr>
                <w:lang w:eastAsia="lv-LV"/>
              </w:rPr>
              <w:t>9 856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07E1DA8" w14:textId="77777777" w:rsidR="00F83F5B" w:rsidRPr="007A205F" w:rsidRDefault="00F83F5B" w:rsidP="00F83F5B">
            <w:pPr>
              <w:jc w:val="center"/>
              <w:rPr>
                <w:b/>
                <w:lang w:eastAsia="lv-LV"/>
              </w:rPr>
            </w:pPr>
            <w:r>
              <w:rPr>
                <w:lang w:eastAsia="lv-LV"/>
              </w:rPr>
              <w:t>9 637</w:t>
            </w:r>
          </w:p>
        </w:tc>
        <w:tc>
          <w:tcPr>
            <w:tcW w:w="1604" w:type="dxa"/>
            <w:tcBorders>
              <w:top w:val="single" w:sz="4" w:space="0" w:color="auto"/>
              <w:left w:val="single" w:sz="4" w:space="0" w:color="auto"/>
              <w:bottom w:val="single" w:sz="4" w:space="0" w:color="auto"/>
              <w:right w:val="single" w:sz="4" w:space="0" w:color="auto"/>
            </w:tcBorders>
          </w:tcPr>
          <w:p w14:paraId="3144A4C7" w14:textId="77777777" w:rsidR="00F83F5B" w:rsidRPr="00B21A47" w:rsidRDefault="00F83F5B" w:rsidP="00F83F5B">
            <w:pPr>
              <w:jc w:val="center"/>
              <w:rPr>
                <w:bCs/>
                <w:lang w:eastAsia="lv-LV"/>
              </w:rPr>
            </w:pPr>
            <w:r>
              <w:rPr>
                <w:bCs/>
                <w:lang w:eastAsia="lv-LV"/>
              </w:rPr>
              <w:t>10 153</w:t>
            </w:r>
          </w:p>
        </w:tc>
      </w:tr>
      <w:tr w:rsidR="00F83F5B" w:rsidRPr="007A205F" w14:paraId="57AF35EE"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4054D34" w14:textId="77777777" w:rsidR="00F83F5B" w:rsidRPr="007A205F" w:rsidRDefault="00F83F5B" w:rsidP="00F83F5B">
            <w:pPr>
              <w:rPr>
                <w:b/>
                <w:lang w:eastAsia="lv-LV"/>
              </w:rPr>
            </w:pPr>
            <w:r w:rsidRPr="007A205F">
              <w:rPr>
                <w:b/>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6F7F4F" w14:textId="77777777" w:rsidR="00F83F5B" w:rsidRPr="007A205F" w:rsidRDefault="00F83F5B" w:rsidP="00F83F5B">
            <w:pPr>
              <w:jc w:val="center"/>
              <w:rPr>
                <w:b/>
                <w:lang w:eastAsia="lv-LV"/>
              </w:rPr>
            </w:pPr>
            <w:r w:rsidRPr="007A205F">
              <w:rPr>
                <w:b/>
                <w:lang w:eastAsia="lv-LV"/>
              </w:rPr>
              <w:t>45 972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273D51E" w14:textId="77777777" w:rsidR="00F83F5B" w:rsidRPr="007A205F" w:rsidRDefault="00F83F5B" w:rsidP="00F83F5B">
            <w:pPr>
              <w:jc w:val="center"/>
              <w:rPr>
                <w:b/>
                <w:lang w:eastAsia="lv-LV"/>
              </w:rPr>
            </w:pPr>
            <w:r>
              <w:rPr>
                <w:b/>
                <w:lang w:eastAsia="lv-LV"/>
              </w:rPr>
              <w:t>40 631</w:t>
            </w:r>
          </w:p>
        </w:tc>
        <w:tc>
          <w:tcPr>
            <w:tcW w:w="1604" w:type="dxa"/>
            <w:tcBorders>
              <w:top w:val="single" w:sz="4" w:space="0" w:color="auto"/>
              <w:left w:val="single" w:sz="4" w:space="0" w:color="auto"/>
              <w:bottom w:val="single" w:sz="4" w:space="0" w:color="auto"/>
              <w:right w:val="single" w:sz="4" w:space="0" w:color="auto"/>
            </w:tcBorders>
          </w:tcPr>
          <w:p w14:paraId="30C38417" w14:textId="77777777" w:rsidR="00F83F5B" w:rsidRPr="007A205F" w:rsidRDefault="00F83F5B" w:rsidP="00F83F5B">
            <w:pPr>
              <w:jc w:val="center"/>
              <w:rPr>
                <w:b/>
                <w:lang w:eastAsia="lv-LV"/>
              </w:rPr>
            </w:pPr>
            <w:r>
              <w:rPr>
                <w:b/>
                <w:lang w:eastAsia="lv-LV"/>
              </w:rPr>
              <w:t>194 245</w:t>
            </w:r>
          </w:p>
        </w:tc>
      </w:tr>
      <w:tr w:rsidR="00F83F5B" w:rsidRPr="007A205F" w14:paraId="342CDD28" w14:textId="77777777" w:rsidTr="00F83F5B">
        <w:trPr>
          <w:trHeight w:val="284"/>
          <w:jc w:val="center"/>
        </w:trPr>
        <w:tc>
          <w:tcPr>
            <w:tcW w:w="4532" w:type="dxa"/>
            <w:tcBorders>
              <w:top w:val="single" w:sz="4" w:space="0" w:color="auto"/>
              <w:left w:val="single" w:sz="4" w:space="0" w:color="auto"/>
              <w:bottom w:val="single" w:sz="4" w:space="0" w:color="auto"/>
              <w:right w:val="single" w:sz="4" w:space="0" w:color="auto"/>
            </w:tcBorders>
            <w:hideMark/>
          </w:tcPr>
          <w:p w14:paraId="77B4D88E" w14:textId="77777777" w:rsidR="00F83F5B" w:rsidRPr="007A205F" w:rsidRDefault="00F83F5B" w:rsidP="00F83F5B">
            <w:pPr>
              <w:rPr>
                <w:b/>
                <w:lang w:eastAsia="lv-LV"/>
              </w:rPr>
            </w:pPr>
            <w:r w:rsidRPr="007A205F">
              <w:rPr>
                <w:b/>
                <w:lang w:eastAsia="lv-LV"/>
              </w:rPr>
              <w:t>V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6FE4AB68" w14:textId="77777777" w:rsidR="00F83F5B" w:rsidRPr="007A205F" w:rsidRDefault="00F83F5B" w:rsidP="00F83F5B">
            <w:pPr>
              <w:jc w:val="center"/>
              <w:rPr>
                <w:b/>
                <w:lang w:eastAsia="lv-LV"/>
              </w:rPr>
            </w:pPr>
            <w:r w:rsidRPr="007A205F">
              <w:rPr>
                <w:b/>
                <w:lang w:eastAsia="lv-LV"/>
              </w:rPr>
              <w:t>233 616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2909D4F" w14:textId="77777777" w:rsidR="00F83F5B" w:rsidRPr="007A205F" w:rsidRDefault="00F83F5B" w:rsidP="00F83F5B">
            <w:pPr>
              <w:jc w:val="center"/>
              <w:rPr>
                <w:b/>
                <w:lang w:eastAsia="lv-LV"/>
              </w:rPr>
            </w:pPr>
            <w:r>
              <w:rPr>
                <w:b/>
                <w:lang w:eastAsia="lv-LV"/>
              </w:rPr>
              <w:t>175 629</w:t>
            </w:r>
          </w:p>
        </w:tc>
        <w:tc>
          <w:tcPr>
            <w:tcW w:w="1604" w:type="dxa"/>
            <w:tcBorders>
              <w:top w:val="single" w:sz="4" w:space="0" w:color="auto"/>
              <w:left w:val="single" w:sz="4" w:space="0" w:color="auto"/>
              <w:bottom w:val="single" w:sz="4" w:space="0" w:color="auto"/>
              <w:right w:val="single" w:sz="4" w:space="0" w:color="auto"/>
            </w:tcBorders>
          </w:tcPr>
          <w:p w14:paraId="70EFA228" w14:textId="77777777" w:rsidR="00F83F5B" w:rsidRPr="007A205F" w:rsidRDefault="00F83F5B" w:rsidP="00F83F5B">
            <w:pPr>
              <w:jc w:val="center"/>
              <w:rPr>
                <w:b/>
                <w:lang w:eastAsia="lv-LV"/>
              </w:rPr>
            </w:pPr>
            <w:r>
              <w:rPr>
                <w:b/>
                <w:lang w:eastAsia="lv-LV"/>
              </w:rPr>
              <w:t>0</w:t>
            </w:r>
          </w:p>
        </w:tc>
      </w:tr>
    </w:tbl>
    <w:p w14:paraId="382D0E7D" w14:textId="09C25442" w:rsidR="00F83F5B" w:rsidRPr="007A205F" w:rsidRDefault="00F83F5B" w:rsidP="00F83F5B">
      <w:pPr>
        <w:jc w:val="center"/>
        <w:rPr>
          <w:caps/>
          <w:lang w:eastAsia="lv-LV"/>
        </w:rPr>
      </w:pPr>
    </w:p>
    <w:p w14:paraId="7677A703" w14:textId="77777777" w:rsidR="00F83F5B" w:rsidRPr="007A205F" w:rsidRDefault="00F83F5B" w:rsidP="00F83F5B">
      <w:pPr>
        <w:jc w:val="center"/>
        <w:rPr>
          <w:caps/>
          <w:lang w:eastAsia="lv-LV"/>
        </w:rPr>
      </w:pPr>
      <w:r w:rsidRPr="007A205F">
        <w:rPr>
          <w:caps/>
          <w:lang w:eastAsia="lv-LV"/>
        </w:rPr>
        <w:t xml:space="preserve">Alūksnes </w:t>
      </w:r>
      <w:r>
        <w:rPr>
          <w:caps/>
          <w:lang w:eastAsia="lv-LV"/>
        </w:rPr>
        <w:t xml:space="preserve">pilsētas publisko tualešu apsaimniekošana </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512"/>
        <w:gridCol w:w="1509"/>
        <w:gridCol w:w="1509"/>
      </w:tblGrid>
      <w:tr w:rsidR="00F83F5B" w:rsidRPr="007A205F" w14:paraId="7629B41D"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tcPr>
          <w:p w14:paraId="674F275B" w14:textId="77777777" w:rsidR="00F83F5B" w:rsidRPr="007A205F" w:rsidRDefault="00F83F5B" w:rsidP="00F83F5B">
            <w:pPr>
              <w:jc w:val="center"/>
              <w:rPr>
                <w:lang w:eastAsia="lv-LV"/>
              </w:rPr>
            </w:pPr>
          </w:p>
          <w:p w14:paraId="62A5C545" w14:textId="77777777" w:rsidR="00F83F5B" w:rsidRPr="007A205F" w:rsidRDefault="00F83F5B" w:rsidP="00F83F5B">
            <w:pPr>
              <w:jc w:val="center"/>
              <w:rPr>
                <w:lang w:eastAsia="lv-LV"/>
              </w:rPr>
            </w:pPr>
            <w:r w:rsidRPr="007A205F">
              <w:rPr>
                <w:lang w:eastAsia="lv-LV"/>
              </w:rPr>
              <w:t>Rādītājs /koda nosaukums</w:t>
            </w:r>
          </w:p>
        </w:tc>
        <w:tc>
          <w:tcPr>
            <w:tcW w:w="1512" w:type="dxa"/>
            <w:tcBorders>
              <w:top w:val="single" w:sz="4" w:space="0" w:color="auto"/>
              <w:left w:val="single" w:sz="4" w:space="0" w:color="auto"/>
              <w:bottom w:val="single" w:sz="4" w:space="0" w:color="auto"/>
              <w:right w:val="single" w:sz="4" w:space="0" w:color="auto"/>
            </w:tcBorders>
            <w:vAlign w:val="center"/>
            <w:hideMark/>
          </w:tcPr>
          <w:p w14:paraId="0C8DC189" w14:textId="77777777" w:rsidR="00F83F5B" w:rsidRPr="007A205F" w:rsidRDefault="00F83F5B" w:rsidP="00F83F5B">
            <w:pPr>
              <w:spacing w:before="120"/>
              <w:jc w:val="center"/>
              <w:rPr>
                <w:lang w:eastAsia="lv-LV"/>
              </w:rPr>
            </w:pPr>
            <w:r w:rsidRPr="007A205F">
              <w:rPr>
                <w:lang w:eastAsia="lv-LV"/>
              </w:rPr>
              <w:t>Pārskats par 2021.gadu (EUR)</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546539A" w14:textId="77777777" w:rsidR="00F83F5B" w:rsidRPr="00A4774C" w:rsidRDefault="00F83F5B" w:rsidP="00F83F5B">
            <w:pPr>
              <w:jc w:val="center"/>
              <w:rPr>
                <w:lang w:eastAsia="lv-LV"/>
              </w:rPr>
            </w:pPr>
            <w:r w:rsidRPr="00A4774C">
              <w:rPr>
                <w:lang w:eastAsia="lv-LV"/>
              </w:rPr>
              <w:t>Pārskats par   2022. gadu (EUR)</w:t>
            </w:r>
          </w:p>
        </w:tc>
        <w:tc>
          <w:tcPr>
            <w:tcW w:w="1509" w:type="dxa"/>
            <w:tcBorders>
              <w:top w:val="single" w:sz="4" w:space="0" w:color="auto"/>
              <w:left w:val="single" w:sz="4" w:space="0" w:color="auto"/>
              <w:bottom w:val="single" w:sz="4" w:space="0" w:color="auto"/>
              <w:right w:val="single" w:sz="4" w:space="0" w:color="auto"/>
            </w:tcBorders>
            <w:vAlign w:val="center"/>
          </w:tcPr>
          <w:p w14:paraId="66020293" w14:textId="77777777" w:rsidR="00F83F5B" w:rsidRPr="007A205F" w:rsidRDefault="00F83F5B" w:rsidP="00F83F5B">
            <w:pPr>
              <w:jc w:val="center"/>
              <w:rPr>
                <w:lang w:eastAsia="lv-LV"/>
              </w:rPr>
            </w:pPr>
            <w:r w:rsidRPr="00A4774C">
              <w:rPr>
                <w:lang w:eastAsia="lv-LV"/>
              </w:rPr>
              <w:t>Plāns 2023.gadam (EUR)</w:t>
            </w:r>
          </w:p>
        </w:tc>
      </w:tr>
      <w:tr w:rsidR="00F83F5B" w:rsidRPr="007A205F" w14:paraId="7D3D9ABE"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8EFC043" w14:textId="77777777" w:rsidR="00F83F5B" w:rsidRPr="007A205F" w:rsidRDefault="00F83F5B" w:rsidP="00F83F5B">
            <w:pPr>
              <w:rPr>
                <w:b/>
                <w:caps/>
                <w:lang w:eastAsia="lv-LV"/>
              </w:rPr>
            </w:pPr>
            <w:r w:rsidRPr="007A205F">
              <w:rPr>
                <w:b/>
                <w:caps/>
                <w:lang w:eastAsia="lv-LV"/>
              </w:rPr>
              <w:t>I Pašvaldības asignējumi</w:t>
            </w:r>
          </w:p>
        </w:tc>
        <w:tc>
          <w:tcPr>
            <w:tcW w:w="1512" w:type="dxa"/>
            <w:tcBorders>
              <w:top w:val="single" w:sz="4" w:space="0" w:color="auto"/>
              <w:left w:val="single" w:sz="4" w:space="0" w:color="auto"/>
              <w:bottom w:val="single" w:sz="4" w:space="0" w:color="auto"/>
              <w:right w:val="single" w:sz="4" w:space="0" w:color="auto"/>
            </w:tcBorders>
            <w:hideMark/>
          </w:tcPr>
          <w:p w14:paraId="60AF8A67"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495D76DF"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21A6209B" w14:textId="77777777" w:rsidR="00F83F5B" w:rsidRPr="00C158E3" w:rsidRDefault="00F83F5B" w:rsidP="00F83F5B">
            <w:pPr>
              <w:jc w:val="center"/>
              <w:rPr>
                <w:b/>
                <w:sz w:val="22"/>
                <w:szCs w:val="22"/>
                <w:lang w:eastAsia="lv-LV"/>
              </w:rPr>
            </w:pPr>
            <w:r>
              <w:rPr>
                <w:b/>
                <w:lang w:eastAsia="lv-LV"/>
              </w:rPr>
              <w:t>21 581</w:t>
            </w:r>
          </w:p>
        </w:tc>
      </w:tr>
      <w:tr w:rsidR="00F83F5B" w:rsidRPr="007A205F" w14:paraId="5B7D5B1A"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F667352" w14:textId="77777777" w:rsidR="00F83F5B" w:rsidRPr="007A205F" w:rsidRDefault="00F83F5B" w:rsidP="00F83F5B">
            <w:pPr>
              <w:rPr>
                <w:b/>
                <w:caps/>
                <w:lang w:eastAsia="lv-LV"/>
              </w:rPr>
            </w:pPr>
            <w:r w:rsidRPr="007A205F">
              <w:rPr>
                <w:b/>
                <w:caps/>
                <w:lang w:eastAsia="lv-LV"/>
              </w:rPr>
              <w:t>II Ieņēmumu kopsumma</w:t>
            </w:r>
          </w:p>
        </w:tc>
        <w:tc>
          <w:tcPr>
            <w:tcW w:w="1512" w:type="dxa"/>
            <w:tcBorders>
              <w:top w:val="single" w:sz="4" w:space="0" w:color="auto"/>
              <w:left w:val="single" w:sz="4" w:space="0" w:color="auto"/>
              <w:bottom w:val="single" w:sz="4" w:space="0" w:color="auto"/>
              <w:right w:val="single" w:sz="4" w:space="0" w:color="auto"/>
            </w:tcBorders>
            <w:hideMark/>
          </w:tcPr>
          <w:p w14:paraId="5862D3D9" w14:textId="77777777" w:rsidR="00F83F5B" w:rsidRPr="007A205F" w:rsidRDefault="00F83F5B" w:rsidP="00F83F5B">
            <w:pPr>
              <w:jc w:val="center"/>
              <w:rPr>
                <w:b/>
                <w:lang w:eastAsia="lv-LV"/>
              </w:rPr>
            </w:pPr>
            <w:r w:rsidRPr="007A205F">
              <w:rPr>
                <w:b/>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62661B79" w14:textId="77777777" w:rsidR="00F83F5B" w:rsidRPr="007A205F" w:rsidRDefault="00F83F5B" w:rsidP="00F83F5B">
            <w:pPr>
              <w:jc w:val="center"/>
              <w:rPr>
                <w:b/>
                <w:lang w:eastAsia="lv-LV"/>
              </w:rPr>
            </w:pPr>
            <w:r w:rsidRPr="007A205F">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0238E387" w14:textId="77777777" w:rsidR="00F83F5B" w:rsidRPr="007A205F" w:rsidRDefault="00F83F5B" w:rsidP="00F83F5B">
            <w:pPr>
              <w:jc w:val="center"/>
              <w:rPr>
                <w:b/>
                <w:lang w:eastAsia="lv-LV"/>
              </w:rPr>
            </w:pPr>
            <w:r>
              <w:rPr>
                <w:b/>
                <w:lang w:eastAsia="lv-LV"/>
              </w:rPr>
              <w:t>0</w:t>
            </w:r>
          </w:p>
        </w:tc>
      </w:tr>
      <w:tr w:rsidR="00F83F5B" w:rsidRPr="007A205F" w14:paraId="7FAAE146"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731CE2F7" w14:textId="77777777" w:rsidR="00F83F5B" w:rsidRPr="007A205F" w:rsidRDefault="00F83F5B" w:rsidP="00F83F5B">
            <w:pPr>
              <w:rPr>
                <w:b/>
                <w:caps/>
                <w:lang w:eastAsia="lv-LV"/>
              </w:rPr>
            </w:pPr>
            <w:r w:rsidRPr="007A205F">
              <w:rPr>
                <w:b/>
                <w:caps/>
                <w:lang w:eastAsia="lv-LV"/>
              </w:rPr>
              <w:t>III ATLIKUMS UZ GADA SĀKUMU</w:t>
            </w:r>
          </w:p>
        </w:tc>
        <w:tc>
          <w:tcPr>
            <w:tcW w:w="1512" w:type="dxa"/>
            <w:tcBorders>
              <w:top w:val="single" w:sz="4" w:space="0" w:color="auto"/>
              <w:left w:val="single" w:sz="4" w:space="0" w:color="auto"/>
              <w:bottom w:val="single" w:sz="4" w:space="0" w:color="auto"/>
              <w:right w:val="single" w:sz="4" w:space="0" w:color="auto"/>
            </w:tcBorders>
            <w:hideMark/>
          </w:tcPr>
          <w:p w14:paraId="363C0B80"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38920B63"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55CB9F4B" w14:textId="77777777" w:rsidR="00F83F5B" w:rsidRPr="007A205F" w:rsidRDefault="00F83F5B" w:rsidP="00F83F5B">
            <w:pPr>
              <w:jc w:val="center"/>
              <w:rPr>
                <w:b/>
                <w:lang w:eastAsia="lv-LV"/>
              </w:rPr>
            </w:pPr>
            <w:r>
              <w:rPr>
                <w:b/>
                <w:lang w:eastAsia="lv-LV"/>
              </w:rPr>
              <w:t>0</w:t>
            </w:r>
          </w:p>
        </w:tc>
      </w:tr>
      <w:tr w:rsidR="00F83F5B" w:rsidRPr="007A205F" w14:paraId="53EE39A4"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5991433F" w14:textId="77777777" w:rsidR="00F83F5B" w:rsidRPr="007A205F" w:rsidRDefault="00F83F5B" w:rsidP="00F83F5B">
            <w:pPr>
              <w:rPr>
                <w:b/>
                <w:caps/>
                <w:lang w:eastAsia="lv-LV"/>
              </w:rPr>
            </w:pPr>
            <w:r w:rsidRPr="007A205F">
              <w:rPr>
                <w:b/>
                <w:caps/>
                <w:lang w:eastAsia="lv-LV"/>
              </w:rPr>
              <w:t>IV atlikuma uz gada sākumu pārvietošana starp PA Spodra struktūrām</w:t>
            </w:r>
          </w:p>
        </w:tc>
        <w:tc>
          <w:tcPr>
            <w:tcW w:w="1512" w:type="dxa"/>
            <w:tcBorders>
              <w:top w:val="single" w:sz="4" w:space="0" w:color="auto"/>
              <w:left w:val="single" w:sz="4" w:space="0" w:color="auto"/>
              <w:bottom w:val="single" w:sz="4" w:space="0" w:color="auto"/>
              <w:right w:val="single" w:sz="4" w:space="0" w:color="auto"/>
            </w:tcBorders>
          </w:tcPr>
          <w:p w14:paraId="34CDBBCD" w14:textId="77777777" w:rsidR="00F83F5B" w:rsidRPr="007A205F" w:rsidRDefault="00F83F5B" w:rsidP="00F83F5B">
            <w:pPr>
              <w:jc w:val="center"/>
              <w:rPr>
                <w:b/>
                <w:lang w:eastAsia="lv-LV"/>
              </w:rPr>
            </w:pPr>
          </w:p>
          <w:p w14:paraId="53AA813C" w14:textId="77777777" w:rsidR="00F83F5B" w:rsidRPr="007A205F" w:rsidRDefault="00F83F5B" w:rsidP="00F83F5B">
            <w:pPr>
              <w:jc w:val="center"/>
              <w:rPr>
                <w:b/>
                <w:lang w:eastAsia="lv-LV"/>
              </w:rPr>
            </w:pPr>
            <w:r w:rsidRPr="007A205F">
              <w:rPr>
                <w:b/>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4F2CCBDD" w14:textId="77777777" w:rsidR="00F83F5B" w:rsidRPr="007A205F" w:rsidRDefault="00F83F5B" w:rsidP="00F83F5B">
            <w:pPr>
              <w:jc w:val="center"/>
              <w:rPr>
                <w:b/>
                <w:lang w:eastAsia="lv-LV"/>
              </w:rPr>
            </w:pPr>
          </w:p>
          <w:p w14:paraId="0495BACD" w14:textId="77777777" w:rsidR="00F83F5B" w:rsidRPr="007A205F" w:rsidRDefault="00F83F5B" w:rsidP="00F83F5B">
            <w:pPr>
              <w:jc w:val="center"/>
              <w:rPr>
                <w:b/>
                <w:lang w:eastAsia="lv-LV"/>
              </w:rPr>
            </w:pPr>
            <w:r w:rsidRPr="007A205F">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7F2BF1F5" w14:textId="77777777" w:rsidR="00F83F5B" w:rsidRPr="007A205F" w:rsidRDefault="00F83F5B" w:rsidP="00F83F5B">
            <w:pPr>
              <w:jc w:val="center"/>
              <w:rPr>
                <w:b/>
                <w:lang w:eastAsia="lv-LV"/>
              </w:rPr>
            </w:pPr>
            <w:r>
              <w:rPr>
                <w:b/>
                <w:lang w:eastAsia="lv-LV"/>
              </w:rPr>
              <w:t>0</w:t>
            </w:r>
          </w:p>
        </w:tc>
      </w:tr>
      <w:tr w:rsidR="00F83F5B" w:rsidRPr="007A205F" w14:paraId="6589AEC8" w14:textId="77777777" w:rsidTr="00F83F5B">
        <w:trPr>
          <w:trHeight w:val="60"/>
          <w:jc w:val="center"/>
        </w:trPr>
        <w:tc>
          <w:tcPr>
            <w:tcW w:w="4532" w:type="dxa"/>
            <w:tcBorders>
              <w:top w:val="single" w:sz="4" w:space="0" w:color="auto"/>
              <w:left w:val="single" w:sz="4" w:space="0" w:color="auto"/>
              <w:bottom w:val="single" w:sz="4" w:space="0" w:color="auto"/>
              <w:right w:val="single" w:sz="4" w:space="0" w:color="auto"/>
            </w:tcBorders>
          </w:tcPr>
          <w:p w14:paraId="7526294F" w14:textId="77777777" w:rsidR="00F83F5B" w:rsidRPr="007A205F" w:rsidRDefault="00F83F5B" w:rsidP="00F83F5B">
            <w:pPr>
              <w:rPr>
                <w:b/>
                <w:caps/>
                <w:lang w:eastAsia="lv-LV"/>
              </w:rPr>
            </w:pPr>
          </w:p>
        </w:tc>
        <w:tc>
          <w:tcPr>
            <w:tcW w:w="1512" w:type="dxa"/>
            <w:tcBorders>
              <w:top w:val="single" w:sz="4" w:space="0" w:color="auto"/>
              <w:left w:val="single" w:sz="4" w:space="0" w:color="auto"/>
              <w:bottom w:val="single" w:sz="4" w:space="0" w:color="auto"/>
              <w:right w:val="single" w:sz="4" w:space="0" w:color="auto"/>
            </w:tcBorders>
          </w:tcPr>
          <w:p w14:paraId="540BA8A5" w14:textId="77777777" w:rsidR="00F83F5B" w:rsidRPr="007A205F" w:rsidRDefault="00F83F5B" w:rsidP="00F83F5B">
            <w:pPr>
              <w:jc w:val="center"/>
              <w:rPr>
                <w:b/>
                <w:lang w:eastAsia="lv-LV"/>
              </w:rPr>
            </w:pPr>
          </w:p>
        </w:tc>
        <w:tc>
          <w:tcPr>
            <w:tcW w:w="1509" w:type="dxa"/>
            <w:tcBorders>
              <w:top w:val="single" w:sz="4" w:space="0" w:color="auto"/>
              <w:left w:val="single" w:sz="4" w:space="0" w:color="auto"/>
              <w:bottom w:val="single" w:sz="4" w:space="0" w:color="auto"/>
              <w:right w:val="single" w:sz="4" w:space="0" w:color="auto"/>
            </w:tcBorders>
          </w:tcPr>
          <w:p w14:paraId="5E519FFA" w14:textId="77777777" w:rsidR="00F83F5B" w:rsidRPr="007A205F" w:rsidRDefault="00F83F5B" w:rsidP="00F83F5B">
            <w:pPr>
              <w:jc w:val="center"/>
              <w:rPr>
                <w:b/>
                <w:lang w:eastAsia="lv-LV"/>
              </w:rPr>
            </w:pPr>
          </w:p>
        </w:tc>
        <w:tc>
          <w:tcPr>
            <w:tcW w:w="1509" w:type="dxa"/>
            <w:tcBorders>
              <w:top w:val="single" w:sz="4" w:space="0" w:color="auto"/>
              <w:left w:val="single" w:sz="4" w:space="0" w:color="auto"/>
              <w:bottom w:val="single" w:sz="4" w:space="0" w:color="auto"/>
              <w:right w:val="single" w:sz="4" w:space="0" w:color="auto"/>
            </w:tcBorders>
            <w:vAlign w:val="center"/>
          </w:tcPr>
          <w:p w14:paraId="7C731215" w14:textId="77777777" w:rsidR="00F83F5B" w:rsidRPr="007A205F" w:rsidRDefault="00F83F5B" w:rsidP="00F83F5B">
            <w:pPr>
              <w:jc w:val="center"/>
              <w:rPr>
                <w:b/>
                <w:lang w:eastAsia="lv-LV"/>
              </w:rPr>
            </w:pPr>
          </w:p>
        </w:tc>
      </w:tr>
      <w:tr w:rsidR="00F83F5B" w:rsidRPr="007A205F" w14:paraId="23C357E0"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E0311EF" w14:textId="77777777" w:rsidR="00F83F5B" w:rsidRPr="007A205F" w:rsidRDefault="00F83F5B" w:rsidP="00F83F5B">
            <w:pPr>
              <w:rPr>
                <w:lang w:eastAsia="lv-LV"/>
              </w:rPr>
            </w:pPr>
            <w:r w:rsidRPr="007A205F">
              <w:rPr>
                <w:b/>
                <w:caps/>
                <w:lang w:eastAsia="lv-LV"/>
              </w:rPr>
              <w:t>v Izdevumu kopsumma</w:t>
            </w:r>
          </w:p>
        </w:tc>
        <w:tc>
          <w:tcPr>
            <w:tcW w:w="1512" w:type="dxa"/>
            <w:tcBorders>
              <w:top w:val="single" w:sz="4" w:space="0" w:color="auto"/>
              <w:left w:val="single" w:sz="4" w:space="0" w:color="auto"/>
              <w:bottom w:val="single" w:sz="4" w:space="0" w:color="auto"/>
              <w:right w:val="single" w:sz="4" w:space="0" w:color="auto"/>
            </w:tcBorders>
            <w:hideMark/>
          </w:tcPr>
          <w:p w14:paraId="06D3F184"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0BE519D1"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6F1C17A0" w14:textId="77777777" w:rsidR="00F83F5B" w:rsidRPr="007A205F" w:rsidRDefault="00F83F5B" w:rsidP="00F83F5B">
            <w:pPr>
              <w:jc w:val="center"/>
              <w:rPr>
                <w:b/>
                <w:lang w:eastAsia="lv-LV"/>
              </w:rPr>
            </w:pPr>
            <w:r>
              <w:rPr>
                <w:b/>
                <w:lang w:eastAsia="lv-LV"/>
              </w:rPr>
              <w:t>21 581</w:t>
            </w:r>
          </w:p>
        </w:tc>
      </w:tr>
      <w:tr w:rsidR="00F83F5B" w:rsidRPr="007A205F" w14:paraId="63295DF5"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180F04DE" w14:textId="77777777" w:rsidR="00F83F5B" w:rsidRPr="007A205F" w:rsidRDefault="00F83F5B" w:rsidP="00F83F5B">
            <w:pPr>
              <w:rPr>
                <w:b/>
                <w:lang w:eastAsia="lv-LV"/>
              </w:rPr>
            </w:pPr>
            <w:r w:rsidRPr="007A205F">
              <w:rPr>
                <w:b/>
                <w:lang w:eastAsia="lv-LV"/>
              </w:rPr>
              <w:t>Atlīdzība</w:t>
            </w:r>
          </w:p>
        </w:tc>
        <w:tc>
          <w:tcPr>
            <w:tcW w:w="1512" w:type="dxa"/>
            <w:tcBorders>
              <w:top w:val="single" w:sz="4" w:space="0" w:color="auto"/>
              <w:left w:val="single" w:sz="4" w:space="0" w:color="auto"/>
              <w:bottom w:val="single" w:sz="4" w:space="0" w:color="auto"/>
              <w:right w:val="single" w:sz="4" w:space="0" w:color="auto"/>
            </w:tcBorders>
            <w:hideMark/>
          </w:tcPr>
          <w:p w14:paraId="133A7FFC"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464C9707"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034AAF07" w14:textId="77777777" w:rsidR="00F83F5B" w:rsidRPr="007A205F" w:rsidRDefault="00F83F5B" w:rsidP="00F83F5B">
            <w:pPr>
              <w:jc w:val="center"/>
              <w:rPr>
                <w:b/>
                <w:lang w:eastAsia="lv-LV"/>
              </w:rPr>
            </w:pPr>
            <w:r>
              <w:rPr>
                <w:b/>
                <w:lang w:eastAsia="lv-LV"/>
              </w:rPr>
              <w:t>10 331</w:t>
            </w:r>
          </w:p>
        </w:tc>
      </w:tr>
      <w:tr w:rsidR="00F83F5B" w:rsidRPr="007A205F" w14:paraId="74D1D338"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506659C" w14:textId="77777777" w:rsidR="00F83F5B" w:rsidRPr="007A205F" w:rsidRDefault="00F83F5B" w:rsidP="00F83F5B">
            <w:pPr>
              <w:rPr>
                <w:b/>
                <w:lang w:eastAsia="lv-LV"/>
              </w:rPr>
            </w:pPr>
            <w:r w:rsidRPr="007A205F">
              <w:rPr>
                <w:b/>
                <w:lang w:eastAsia="lv-LV"/>
              </w:rPr>
              <w:t>Preces un pakalpojumi</w:t>
            </w:r>
          </w:p>
        </w:tc>
        <w:tc>
          <w:tcPr>
            <w:tcW w:w="1512" w:type="dxa"/>
            <w:tcBorders>
              <w:top w:val="single" w:sz="4" w:space="0" w:color="auto"/>
              <w:left w:val="single" w:sz="4" w:space="0" w:color="auto"/>
              <w:bottom w:val="single" w:sz="4" w:space="0" w:color="auto"/>
              <w:right w:val="single" w:sz="4" w:space="0" w:color="auto"/>
            </w:tcBorders>
            <w:hideMark/>
          </w:tcPr>
          <w:p w14:paraId="2174E7D7"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1CEEF89A"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16C3E917" w14:textId="77777777" w:rsidR="00F83F5B" w:rsidRPr="007A205F" w:rsidRDefault="00F83F5B" w:rsidP="00F83F5B">
            <w:pPr>
              <w:jc w:val="center"/>
              <w:rPr>
                <w:b/>
                <w:lang w:eastAsia="lv-LV"/>
              </w:rPr>
            </w:pPr>
            <w:r>
              <w:rPr>
                <w:b/>
                <w:lang w:eastAsia="lv-LV"/>
              </w:rPr>
              <w:t>11 250</w:t>
            </w:r>
          </w:p>
        </w:tc>
      </w:tr>
      <w:tr w:rsidR="00F83F5B" w:rsidRPr="007A205F" w14:paraId="39A50E20"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30A11091" w14:textId="77777777" w:rsidR="00F83F5B" w:rsidRPr="007A205F" w:rsidRDefault="00F83F5B" w:rsidP="00F83F5B">
            <w:pPr>
              <w:rPr>
                <w:lang w:eastAsia="lv-LV"/>
              </w:rPr>
            </w:pPr>
            <w:r w:rsidRPr="007A205F">
              <w:rPr>
                <w:lang w:eastAsia="lv-LV"/>
              </w:rPr>
              <w:t>Pasta, telefona un citu sakaru pakalpojumi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E056305" w14:textId="77777777" w:rsidR="00F83F5B" w:rsidRPr="007A205F"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FB47037" w14:textId="77777777" w:rsidR="00F83F5B" w:rsidRPr="007A205F"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6841A6B3" w14:textId="77777777" w:rsidR="00F83F5B" w:rsidRPr="007A205F" w:rsidRDefault="00F83F5B" w:rsidP="00F83F5B">
            <w:pPr>
              <w:jc w:val="center"/>
              <w:rPr>
                <w:lang w:eastAsia="lv-LV"/>
              </w:rPr>
            </w:pPr>
            <w:r>
              <w:rPr>
                <w:lang w:eastAsia="lv-LV"/>
              </w:rPr>
              <w:t>0</w:t>
            </w:r>
          </w:p>
        </w:tc>
      </w:tr>
      <w:tr w:rsidR="00F83F5B" w:rsidRPr="007A205F" w14:paraId="72E0677B"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tcPr>
          <w:p w14:paraId="0C1BA716" w14:textId="77777777" w:rsidR="00F83F5B" w:rsidRPr="007A205F" w:rsidRDefault="00F83F5B" w:rsidP="00F83F5B">
            <w:pPr>
              <w:rPr>
                <w:lang w:eastAsia="lv-LV"/>
              </w:rPr>
            </w:pPr>
            <w:r w:rsidRPr="007A205F">
              <w:rPr>
                <w:lang w:eastAsia="lv-LV"/>
              </w:rPr>
              <w:t>Izdevumi par komunālajiem pakalpojumiem</w:t>
            </w:r>
          </w:p>
        </w:tc>
        <w:tc>
          <w:tcPr>
            <w:tcW w:w="1512" w:type="dxa"/>
            <w:tcBorders>
              <w:top w:val="single" w:sz="4" w:space="0" w:color="auto"/>
              <w:left w:val="single" w:sz="4" w:space="0" w:color="auto"/>
              <w:bottom w:val="single" w:sz="4" w:space="0" w:color="auto"/>
              <w:right w:val="single" w:sz="4" w:space="0" w:color="auto"/>
            </w:tcBorders>
            <w:vAlign w:val="center"/>
          </w:tcPr>
          <w:p w14:paraId="1BE5B915" w14:textId="77777777" w:rsidR="00F83F5B"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56FA160C" w14:textId="77777777" w:rsidR="00F83F5B"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532CA5C5" w14:textId="77777777" w:rsidR="00F83F5B" w:rsidRDefault="00F83F5B" w:rsidP="00F83F5B">
            <w:pPr>
              <w:jc w:val="center"/>
              <w:rPr>
                <w:lang w:eastAsia="lv-LV"/>
              </w:rPr>
            </w:pPr>
            <w:r>
              <w:rPr>
                <w:lang w:eastAsia="lv-LV"/>
              </w:rPr>
              <w:t>2 150</w:t>
            </w:r>
          </w:p>
        </w:tc>
      </w:tr>
      <w:tr w:rsidR="00F83F5B" w:rsidRPr="007A205F" w14:paraId="2263E4F4"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25EECF9F" w14:textId="77777777" w:rsidR="00F83F5B" w:rsidRPr="007A205F" w:rsidRDefault="00F83F5B" w:rsidP="00F83F5B">
            <w:pPr>
              <w:rPr>
                <w:lang w:eastAsia="lv-LV"/>
              </w:rPr>
            </w:pPr>
            <w:r w:rsidRPr="007A205F">
              <w:rPr>
                <w:lang w:eastAsia="lv-LV"/>
              </w:rPr>
              <w:t>Ar iestādes pārstāvību, darbības un veicamo funkciju nodrošināšanu saistītie izdevumi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59FDD01" w14:textId="77777777" w:rsidR="00F83F5B" w:rsidRPr="007A205F"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70EE4BD2" w14:textId="77777777" w:rsidR="00F83F5B" w:rsidRPr="007A205F"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00DFBD0A" w14:textId="77777777" w:rsidR="00F83F5B" w:rsidRPr="007A205F" w:rsidRDefault="00F83F5B" w:rsidP="00F83F5B">
            <w:pPr>
              <w:jc w:val="center"/>
              <w:rPr>
                <w:lang w:eastAsia="lv-LV"/>
              </w:rPr>
            </w:pPr>
            <w:r>
              <w:rPr>
                <w:lang w:eastAsia="lv-LV"/>
              </w:rPr>
              <w:t>50</w:t>
            </w:r>
          </w:p>
        </w:tc>
      </w:tr>
      <w:tr w:rsidR="00F83F5B" w:rsidRPr="007A205F" w14:paraId="7F49D7D8"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D532095" w14:textId="77777777" w:rsidR="00F83F5B" w:rsidRPr="007A205F" w:rsidRDefault="00F83F5B" w:rsidP="00F83F5B">
            <w:pPr>
              <w:rPr>
                <w:lang w:eastAsia="lv-LV"/>
              </w:rPr>
            </w:pPr>
            <w:r w:rsidRPr="007A205F">
              <w:rPr>
                <w:lang w:eastAsia="lv-LV"/>
              </w:rPr>
              <w:t>Remonta darbi un iestāžu uzturēšanas pakalpojumi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915E576" w14:textId="77777777" w:rsidR="00F83F5B" w:rsidRPr="007A205F"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8109C56" w14:textId="77777777" w:rsidR="00F83F5B" w:rsidRPr="007A205F"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404A591F" w14:textId="77777777" w:rsidR="00F83F5B" w:rsidRPr="007A205F" w:rsidRDefault="00F83F5B" w:rsidP="00F83F5B">
            <w:pPr>
              <w:jc w:val="center"/>
              <w:rPr>
                <w:lang w:eastAsia="lv-LV"/>
              </w:rPr>
            </w:pPr>
            <w:r>
              <w:rPr>
                <w:lang w:eastAsia="lv-LV"/>
              </w:rPr>
              <w:t>3 050</w:t>
            </w:r>
          </w:p>
        </w:tc>
      </w:tr>
      <w:tr w:rsidR="00F83F5B" w:rsidRPr="007A205F" w14:paraId="541D7A65"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EEA74A6" w14:textId="77777777" w:rsidR="00F83F5B" w:rsidRPr="007A205F" w:rsidRDefault="00F83F5B" w:rsidP="00F83F5B">
            <w:pPr>
              <w:rPr>
                <w:lang w:eastAsia="lv-LV"/>
              </w:rPr>
            </w:pPr>
            <w:r w:rsidRPr="007A205F">
              <w:rPr>
                <w:lang w:eastAsia="lv-LV"/>
              </w:rPr>
              <w:t>Biroja preces un inventārs</w:t>
            </w:r>
          </w:p>
        </w:tc>
        <w:tc>
          <w:tcPr>
            <w:tcW w:w="1512" w:type="dxa"/>
            <w:tcBorders>
              <w:top w:val="single" w:sz="4" w:space="0" w:color="auto"/>
              <w:left w:val="single" w:sz="4" w:space="0" w:color="auto"/>
              <w:bottom w:val="single" w:sz="4" w:space="0" w:color="auto"/>
              <w:right w:val="single" w:sz="4" w:space="0" w:color="auto"/>
            </w:tcBorders>
            <w:hideMark/>
          </w:tcPr>
          <w:p w14:paraId="1389F5D3" w14:textId="77777777" w:rsidR="00F83F5B" w:rsidRPr="007A205F"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2EA85A3F" w14:textId="77777777" w:rsidR="00F83F5B" w:rsidRPr="007A205F"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0B9AFE61" w14:textId="77777777" w:rsidR="00F83F5B" w:rsidRPr="007A205F" w:rsidRDefault="00F83F5B" w:rsidP="00F83F5B">
            <w:pPr>
              <w:jc w:val="center"/>
              <w:rPr>
                <w:lang w:eastAsia="lv-LV"/>
              </w:rPr>
            </w:pPr>
            <w:r>
              <w:rPr>
                <w:lang w:eastAsia="lv-LV"/>
              </w:rPr>
              <w:t>0</w:t>
            </w:r>
          </w:p>
        </w:tc>
      </w:tr>
      <w:tr w:rsidR="00F83F5B" w:rsidRPr="007A205F" w14:paraId="53BA39C1"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9ED6683" w14:textId="77777777" w:rsidR="00F83F5B" w:rsidRPr="007A205F" w:rsidRDefault="00F83F5B" w:rsidP="00F83F5B">
            <w:pPr>
              <w:rPr>
                <w:lang w:eastAsia="lv-LV"/>
              </w:rPr>
            </w:pPr>
            <w:r w:rsidRPr="007A205F">
              <w:rPr>
                <w:lang w:eastAsia="lv-LV"/>
              </w:rPr>
              <w:t>Kārtējā remonta un iestāžu uzturēšanas izdevumi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3825FB1" w14:textId="77777777" w:rsidR="00F83F5B" w:rsidRPr="007A205F"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B9DFAAA" w14:textId="77777777" w:rsidR="00F83F5B" w:rsidRPr="007A205F" w:rsidRDefault="00F83F5B" w:rsidP="00F83F5B">
            <w:pPr>
              <w:jc w:val="center"/>
              <w:rPr>
                <w:lang w:eastAsia="lv-LV"/>
              </w:rPr>
            </w:pPr>
            <w:r>
              <w:rPr>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26A64538" w14:textId="77777777" w:rsidR="00F83F5B" w:rsidRPr="007A205F" w:rsidRDefault="00F83F5B" w:rsidP="00F83F5B">
            <w:pPr>
              <w:jc w:val="center"/>
              <w:rPr>
                <w:lang w:eastAsia="lv-LV"/>
              </w:rPr>
            </w:pPr>
            <w:r>
              <w:rPr>
                <w:lang w:eastAsia="lv-LV"/>
              </w:rPr>
              <w:t>6 000</w:t>
            </w:r>
          </w:p>
        </w:tc>
      </w:tr>
      <w:tr w:rsidR="00F83F5B" w:rsidRPr="007A205F" w14:paraId="11B6C805"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2A4674BC" w14:textId="77777777" w:rsidR="00F83F5B" w:rsidRPr="007A205F" w:rsidRDefault="00F83F5B" w:rsidP="00F83F5B">
            <w:pPr>
              <w:rPr>
                <w:b/>
                <w:lang w:eastAsia="lv-LV"/>
              </w:rPr>
            </w:pPr>
            <w:r w:rsidRPr="007A205F">
              <w:rPr>
                <w:b/>
                <w:lang w:eastAsia="lv-LV"/>
              </w:rPr>
              <w:t>Pamatkapitāla veidošana</w:t>
            </w:r>
          </w:p>
        </w:tc>
        <w:tc>
          <w:tcPr>
            <w:tcW w:w="1512" w:type="dxa"/>
            <w:tcBorders>
              <w:top w:val="single" w:sz="4" w:space="0" w:color="auto"/>
              <w:left w:val="single" w:sz="4" w:space="0" w:color="auto"/>
              <w:bottom w:val="single" w:sz="4" w:space="0" w:color="auto"/>
              <w:right w:val="single" w:sz="4" w:space="0" w:color="auto"/>
            </w:tcBorders>
            <w:hideMark/>
          </w:tcPr>
          <w:p w14:paraId="6BF91F0B" w14:textId="77777777" w:rsidR="00F83F5B" w:rsidRPr="007A205F" w:rsidRDefault="00F83F5B" w:rsidP="00F83F5B">
            <w:pPr>
              <w:jc w:val="center"/>
              <w:rPr>
                <w:b/>
                <w:lang w:eastAsia="lv-LV"/>
              </w:rPr>
            </w:pPr>
            <w:r w:rsidRPr="007A205F">
              <w:rPr>
                <w:b/>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4F28E587" w14:textId="77777777" w:rsidR="00F83F5B" w:rsidRPr="007A205F" w:rsidRDefault="00F83F5B" w:rsidP="00F83F5B">
            <w:pPr>
              <w:jc w:val="center"/>
              <w:rPr>
                <w:b/>
                <w:lang w:eastAsia="lv-LV"/>
              </w:rPr>
            </w:pPr>
            <w:r w:rsidRPr="007A205F">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6EFA41AF" w14:textId="77777777" w:rsidR="00F83F5B" w:rsidRPr="007A205F" w:rsidRDefault="00F83F5B" w:rsidP="00F83F5B">
            <w:pPr>
              <w:jc w:val="center"/>
              <w:rPr>
                <w:b/>
                <w:lang w:eastAsia="lv-LV"/>
              </w:rPr>
            </w:pPr>
            <w:r>
              <w:rPr>
                <w:b/>
                <w:lang w:eastAsia="lv-LV"/>
              </w:rPr>
              <w:t>0</w:t>
            </w:r>
          </w:p>
        </w:tc>
      </w:tr>
      <w:tr w:rsidR="00F83F5B" w:rsidRPr="007A205F" w14:paraId="622D2FCA"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2C241B98" w14:textId="77777777" w:rsidR="00F83F5B" w:rsidRPr="007A205F" w:rsidRDefault="00F83F5B" w:rsidP="00F83F5B">
            <w:pPr>
              <w:rPr>
                <w:b/>
                <w:lang w:eastAsia="lv-LV"/>
              </w:rPr>
            </w:pPr>
            <w:r w:rsidRPr="007A205F">
              <w:rPr>
                <w:b/>
                <w:lang w:eastAsia="lv-LV"/>
              </w:rPr>
              <w:t>VI ATLIKUMS UZ GADA BEIGĀM</w:t>
            </w:r>
          </w:p>
        </w:tc>
        <w:tc>
          <w:tcPr>
            <w:tcW w:w="1512" w:type="dxa"/>
            <w:tcBorders>
              <w:top w:val="single" w:sz="4" w:space="0" w:color="auto"/>
              <w:left w:val="single" w:sz="4" w:space="0" w:color="auto"/>
              <w:bottom w:val="single" w:sz="4" w:space="0" w:color="auto"/>
              <w:right w:val="single" w:sz="4" w:space="0" w:color="auto"/>
            </w:tcBorders>
            <w:hideMark/>
          </w:tcPr>
          <w:p w14:paraId="00435D68"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33630153" w14:textId="77777777" w:rsidR="00F83F5B" w:rsidRPr="007A205F" w:rsidRDefault="00F83F5B" w:rsidP="00F83F5B">
            <w:pPr>
              <w:jc w:val="center"/>
              <w:rPr>
                <w:b/>
                <w:lang w:eastAsia="lv-LV"/>
              </w:rPr>
            </w:pPr>
            <w:r>
              <w:rPr>
                <w:b/>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78369CE0" w14:textId="77777777" w:rsidR="00F83F5B" w:rsidRPr="007A205F" w:rsidRDefault="00F83F5B" w:rsidP="00F83F5B">
            <w:pPr>
              <w:jc w:val="center"/>
              <w:rPr>
                <w:b/>
                <w:lang w:eastAsia="lv-LV"/>
              </w:rPr>
            </w:pPr>
            <w:r>
              <w:rPr>
                <w:b/>
                <w:lang w:eastAsia="lv-LV"/>
              </w:rPr>
              <w:t>0</w:t>
            </w:r>
          </w:p>
        </w:tc>
      </w:tr>
    </w:tbl>
    <w:p w14:paraId="5993D439" w14:textId="77777777" w:rsidR="00F83F5B" w:rsidRDefault="00F83F5B" w:rsidP="00F83F5B">
      <w:pPr>
        <w:jc w:val="center"/>
        <w:rPr>
          <w:caps/>
          <w:lang w:eastAsia="lv-LV"/>
        </w:rPr>
      </w:pPr>
      <w:r w:rsidRPr="007A205F">
        <w:rPr>
          <w:caps/>
          <w:lang w:eastAsia="lv-LV"/>
        </w:rPr>
        <w:lastRenderedPageBreak/>
        <w:t xml:space="preserve">ziedojums kapsētas labiekārtošanai </w:t>
      </w:r>
    </w:p>
    <w:p w14:paraId="17416494" w14:textId="77777777" w:rsidR="00F83F5B" w:rsidRPr="007A205F" w:rsidRDefault="00F83F5B" w:rsidP="00F83F5B">
      <w:pPr>
        <w:jc w:val="center"/>
        <w:rPr>
          <w:caps/>
          <w:lang w:eastAsia="lv-LV"/>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417"/>
        <w:gridCol w:w="1586"/>
        <w:gridCol w:w="1586"/>
      </w:tblGrid>
      <w:tr w:rsidR="00F83F5B" w:rsidRPr="007A205F" w14:paraId="7B9DF578"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tcPr>
          <w:p w14:paraId="42BC3B63" w14:textId="77777777" w:rsidR="00F83F5B" w:rsidRPr="007A205F" w:rsidRDefault="00F83F5B" w:rsidP="00F83F5B">
            <w:pPr>
              <w:jc w:val="center"/>
              <w:rPr>
                <w:lang w:eastAsia="lv-LV"/>
              </w:rPr>
            </w:pPr>
          </w:p>
          <w:p w14:paraId="4A3F1297" w14:textId="77777777" w:rsidR="00F83F5B" w:rsidRPr="007A205F" w:rsidRDefault="00F83F5B" w:rsidP="00F83F5B">
            <w:pPr>
              <w:jc w:val="center"/>
              <w:rPr>
                <w:lang w:eastAsia="lv-LV"/>
              </w:rPr>
            </w:pPr>
            <w:r w:rsidRPr="007A205F">
              <w:rPr>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hideMark/>
          </w:tcPr>
          <w:p w14:paraId="70B90B96" w14:textId="77777777" w:rsidR="00F83F5B" w:rsidRPr="007A205F" w:rsidRDefault="00F83F5B" w:rsidP="00F83F5B">
            <w:pPr>
              <w:spacing w:before="120"/>
              <w:jc w:val="center"/>
              <w:rPr>
                <w:lang w:eastAsia="lv-LV"/>
              </w:rPr>
            </w:pPr>
            <w:r w:rsidRPr="007A205F">
              <w:rPr>
                <w:lang w:eastAsia="lv-LV"/>
              </w:rPr>
              <w:t>Pārskats par 2021.gadu (EUR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5FE6671" w14:textId="77777777" w:rsidR="00F83F5B" w:rsidRPr="007A205F" w:rsidRDefault="00F83F5B" w:rsidP="00F83F5B">
            <w:pPr>
              <w:jc w:val="center"/>
              <w:rPr>
                <w:lang w:eastAsia="lv-LV"/>
              </w:rPr>
            </w:pPr>
            <w:r w:rsidRPr="00A4774C">
              <w:rPr>
                <w:lang w:eastAsia="lv-LV"/>
              </w:rPr>
              <w:t>Pārskats par   2022. gadu (EUR)</w:t>
            </w:r>
          </w:p>
        </w:tc>
        <w:tc>
          <w:tcPr>
            <w:tcW w:w="1586" w:type="dxa"/>
            <w:tcBorders>
              <w:top w:val="single" w:sz="4" w:space="0" w:color="auto"/>
              <w:left w:val="single" w:sz="4" w:space="0" w:color="auto"/>
              <w:bottom w:val="single" w:sz="4" w:space="0" w:color="auto"/>
              <w:right w:val="single" w:sz="4" w:space="0" w:color="auto"/>
            </w:tcBorders>
            <w:vAlign w:val="center"/>
          </w:tcPr>
          <w:p w14:paraId="0BACB4BA" w14:textId="77777777" w:rsidR="00F83F5B" w:rsidRPr="007A205F" w:rsidRDefault="00F83F5B" w:rsidP="00F83F5B">
            <w:pPr>
              <w:jc w:val="center"/>
              <w:rPr>
                <w:lang w:eastAsia="lv-LV"/>
              </w:rPr>
            </w:pPr>
            <w:r w:rsidRPr="00A4774C">
              <w:rPr>
                <w:lang w:eastAsia="lv-LV"/>
              </w:rPr>
              <w:t>Plāns 2023.gadam (EUR)</w:t>
            </w:r>
          </w:p>
        </w:tc>
      </w:tr>
      <w:tr w:rsidR="00F83F5B" w:rsidRPr="007A205F" w14:paraId="475DB82C"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hideMark/>
          </w:tcPr>
          <w:p w14:paraId="75DEFBBE" w14:textId="77777777" w:rsidR="00F83F5B" w:rsidRPr="007A205F" w:rsidRDefault="00F83F5B" w:rsidP="00F83F5B">
            <w:pPr>
              <w:rPr>
                <w:b/>
                <w:caps/>
                <w:lang w:eastAsia="lv-LV"/>
              </w:rPr>
            </w:pPr>
            <w:r w:rsidRPr="007A205F">
              <w:rPr>
                <w:b/>
                <w:caps/>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066CB1AC" w14:textId="77777777" w:rsidR="00F83F5B" w:rsidRPr="007A205F" w:rsidRDefault="00F83F5B" w:rsidP="00F83F5B">
            <w:pPr>
              <w:jc w:val="center"/>
              <w:rPr>
                <w:b/>
                <w:lang w:eastAsia="lv-LV"/>
              </w:rPr>
            </w:pPr>
            <w:r w:rsidRPr="007A205F">
              <w:rPr>
                <w:b/>
                <w:lang w:eastAsia="lv-LV"/>
              </w:rPr>
              <w:t>0</w:t>
            </w:r>
          </w:p>
        </w:tc>
        <w:tc>
          <w:tcPr>
            <w:tcW w:w="1586" w:type="dxa"/>
            <w:tcBorders>
              <w:top w:val="single" w:sz="4" w:space="0" w:color="auto"/>
              <w:left w:val="single" w:sz="4" w:space="0" w:color="auto"/>
              <w:bottom w:val="single" w:sz="4" w:space="0" w:color="auto"/>
              <w:right w:val="single" w:sz="4" w:space="0" w:color="auto"/>
            </w:tcBorders>
            <w:hideMark/>
          </w:tcPr>
          <w:p w14:paraId="12E8BA86" w14:textId="77777777" w:rsidR="00F83F5B" w:rsidRPr="007A205F" w:rsidRDefault="00F83F5B" w:rsidP="00F83F5B">
            <w:pPr>
              <w:jc w:val="center"/>
              <w:rPr>
                <w:b/>
                <w:lang w:eastAsia="lv-LV"/>
              </w:rPr>
            </w:pPr>
            <w:r w:rsidRPr="007A205F">
              <w:rPr>
                <w:b/>
                <w:lang w:eastAsia="lv-LV"/>
              </w:rPr>
              <w:t>0</w:t>
            </w:r>
          </w:p>
        </w:tc>
        <w:tc>
          <w:tcPr>
            <w:tcW w:w="1586" w:type="dxa"/>
            <w:tcBorders>
              <w:top w:val="single" w:sz="4" w:space="0" w:color="auto"/>
              <w:left w:val="single" w:sz="4" w:space="0" w:color="auto"/>
              <w:bottom w:val="single" w:sz="4" w:space="0" w:color="auto"/>
              <w:right w:val="single" w:sz="4" w:space="0" w:color="auto"/>
            </w:tcBorders>
          </w:tcPr>
          <w:p w14:paraId="05487283" w14:textId="77777777" w:rsidR="00F83F5B" w:rsidRPr="007A205F" w:rsidRDefault="00F83F5B" w:rsidP="00F83F5B">
            <w:pPr>
              <w:jc w:val="center"/>
              <w:rPr>
                <w:b/>
                <w:lang w:eastAsia="lv-LV"/>
              </w:rPr>
            </w:pPr>
            <w:r>
              <w:rPr>
                <w:b/>
                <w:lang w:eastAsia="lv-LV"/>
              </w:rPr>
              <w:t>0</w:t>
            </w:r>
          </w:p>
        </w:tc>
      </w:tr>
      <w:tr w:rsidR="00F83F5B" w:rsidRPr="007A205F" w14:paraId="5F8AB23D"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hideMark/>
          </w:tcPr>
          <w:p w14:paraId="716F4CBE" w14:textId="77777777" w:rsidR="00F83F5B" w:rsidRPr="007A205F" w:rsidRDefault="00F83F5B" w:rsidP="00F83F5B">
            <w:pPr>
              <w:rPr>
                <w:b/>
                <w:caps/>
                <w:lang w:eastAsia="lv-LV"/>
              </w:rPr>
            </w:pPr>
            <w:r w:rsidRPr="007A205F">
              <w:rPr>
                <w:b/>
                <w:caps/>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55E01048" w14:textId="77777777" w:rsidR="00F83F5B" w:rsidRPr="007A205F" w:rsidRDefault="00F83F5B" w:rsidP="00F83F5B">
            <w:pPr>
              <w:jc w:val="center"/>
              <w:rPr>
                <w:b/>
                <w:lang w:eastAsia="lv-LV"/>
              </w:rPr>
            </w:pPr>
            <w:r w:rsidRPr="007A205F">
              <w:rPr>
                <w:b/>
                <w:lang w:eastAsia="lv-LV"/>
              </w:rPr>
              <w:t>1 653</w:t>
            </w:r>
          </w:p>
        </w:tc>
        <w:tc>
          <w:tcPr>
            <w:tcW w:w="1586" w:type="dxa"/>
            <w:tcBorders>
              <w:top w:val="single" w:sz="4" w:space="0" w:color="auto"/>
              <w:left w:val="single" w:sz="4" w:space="0" w:color="auto"/>
              <w:bottom w:val="single" w:sz="4" w:space="0" w:color="auto"/>
              <w:right w:val="single" w:sz="4" w:space="0" w:color="auto"/>
            </w:tcBorders>
            <w:hideMark/>
          </w:tcPr>
          <w:p w14:paraId="0FDD6C5B" w14:textId="77777777" w:rsidR="00F83F5B" w:rsidRPr="007A205F" w:rsidRDefault="00F83F5B" w:rsidP="00F83F5B">
            <w:pPr>
              <w:jc w:val="center"/>
              <w:rPr>
                <w:b/>
                <w:lang w:eastAsia="lv-LV"/>
              </w:rPr>
            </w:pPr>
            <w:r>
              <w:rPr>
                <w:b/>
                <w:lang w:eastAsia="lv-LV"/>
              </w:rPr>
              <w:t>1 630</w:t>
            </w:r>
          </w:p>
        </w:tc>
        <w:tc>
          <w:tcPr>
            <w:tcW w:w="1586" w:type="dxa"/>
            <w:tcBorders>
              <w:top w:val="single" w:sz="4" w:space="0" w:color="auto"/>
              <w:left w:val="single" w:sz="4" w:space="0" w:color="auto"/>
              <w:bottom w:val="single" w:sz="4" w:space="0" w:color="auto"/>
              <w:right w:val="single" w:sz="4" w:space="0" w:color="auto"/>
            </w:tcBorders>
          </w:tcPr>
          <w:p w14:paraId="3C929C80" w14:textId="77777777" w:rsidR="00F83F5B" w:rsidRPr="007A205F" w:rsidRDefault="00F83F5B" w:rsidP="00F83F5B">
            <w:pPr>
              <w:jc w:val="center"/>
              <w:rPr>
                <w:b/>
                <w:lang w:eastAsia="lv-LV"/>
              </w:rPr>
            </w:pPr>
            <w:r>
              <w:rPr>
                <w:b/>
                <w:lang w:eastAsia="lv-LV"/>
              </w:rPr>
              <w:t>0</w:t>
            </w:r>
          </w:p>
        </w:tc>
      </w:tr>
      <w:tr w:rsidR="00F83F5B" w:rsidRPr="007A205F" w14:paraId="6C277C3D"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hideMark/>
          </w:tcPr>
          <w:p w14:paraId="66E4C2E5" w14:textId="77777777" w:rsidR="00F83F5B" w:rsidRPr="007A205F" w:rsidRDefault="00F83F5B" w:rsidP="00F83F5B">
            <w:pPr>
              <w:rPr>
                <w:b/>
                <w:caps/>
                <w:lang w:eastAsia="lv-LV"/>
              </w:rPr>
            </w:pPr>
            <w:r w:rsidRPr="007A205F">
              <w:rPr>
                <w:b/>
                <w:caps/>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7115CB3E" w14:textId="77777777" w:rsidR="00F83F5B" w:rsidRPr="007A205F" w:rsidRDefault="00F83F5B" w:rsidP="00F83F5B">
            <w:pPr>
              <w:jc w:val="center"/>
              <w:rPr>
                <w:b/>
                <w:lang w:eastAsia="lv-LV"/>
              </w:rPr>
            </w:pPr>
            <w:r w:rsidRPr="007A205F">
              <w:rPr>
                <w:b/>
                <w:lang w:eastAsia="lv-LV"/>
              </w:rPr>
              <w:t>3 919</w:t>
            </w:r>
          </w:p>
        </w:tc>
        <w:tc>
          <w:tcPr>
            <w:tcW w:w="1586" w:type="dxa"/>
            <w:tcBorders>
              <w:top w:val="single" w:sz="4" w:space="0" w:color="auto"/>
              <w:left w:val="single" w:sz="4" w:space="0" w:color="auto"/>
              <w:bottom w:val="single" w:sz="4" w:space="0" w:color="auto"/>
              <w:right w:val="single" w:sz="4" w:space="0" w:color="auto"/>
            </w:tcBorders>
            <w:hideMark/>
          </w:tcPr>
          <w:p w14:paraId="6C22F39F" w14:textId="77777777" w:rsidR="00F83F5B" w:rsidRPr="007A205F" w:rsidRDefault="00F83F5B" w:rsidP="00F83F5B">
            <w:pPr>
              <w:jc w:val="center"/>
              <w:rPr>
                <w:b/>
                <w:lang w:eastAsia="lv-LV"/>
              </w:rPr>
            </w:pPr>
            <w:r w:rsidRPr="007A205F">
              <w:rPr>
                <w:b/>
                <w:lang w:eastAsia="lv-LV"/>
              </w:rPr>
              <w:t>4 015</w:t>
            </w:r>
          </w:p>
        </w:tc>
        <w:tc>
          <w:tcPr>
            <w:tcW w:w="1586" w:type="dxa"/>
            <w:tcBorders>
              <w:top w:val="single" w:sz="4" w:space="0" w:color="auto"/>
              <w:left w:val="single" w:sz="4" w:space="0" w:color="auto"/>
              <w:bottom w:val="single" w:sz="4" w:space="0" w:color="auto"/>
              <w:right w:val="single" w:sz="4" w:space="0" w:color="auto"/>
            </w:tcBorders>
          </w:tcPr>
          <w:p w14:paraId="13E8FC65" w14:textId="77777777" w:rsidR="00F83F5B" w:rsidRPr="007A205F" w:rsidRDefault="00F83F5B" w:rsidP="00F83F5B">
            <w:pPr>
              <w:jc w:val="center"/>
              <w:rPr>
                <w:b/>
                <w:lang w:eastAsia="lv-LV"/>
              </w:rPr>
            </w:pPr>
            <w:r>
              <w:rPr>
                <w:b/>
                <w:lang w:eastAsia="lv-LV"/>
              </w:rPr>
              <w:t>5 096</w:t>
            </w:r>
          </w:p>
        </w:tc>
      </w:tr>
      <w:tr w:rsidR="00F83F5B" w:rsidRPr="007A205F" w14:paraId="7FBEFEA8"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tcPr>
          <w:p w14:paraId="41D6304A" w14:textId="77777777" w:rsidR="00F83F5B" w:rsidRPr="007A205F" w:rsidRDefault="00F83F5B" w:rsidP="00F83F5B">
            <w:pPr>
              <w:rPr>
                <w:b/>
                <w:caps/>
                <w:lang w:eastAsia="lv-LV"/>
              </w:rPr>
            </w:pPr>
          </w:p>
        </w:tc>
        <w:tc>
          <w:tcPr>
            <w:tcW w:w="1417" w:type="dxa"/>
            <w:tcBorders>
              <w:top w:val="single" w:sz="4" w:space="0" w:color="auto"/>
              <w:left w:val="single" w:sz="4" w:space="0" w:color="auto"/>
              <w:bottom w:val="single" w:sz="4" w:space="0" w:color="auto"/>
              <w:right w:val="single" w:sz="4" w:space="0" w:color="auto"/>
            </w:tcBorders>
          </w:tcPr>
          <w:p w14:paraId="510751BC" w14:textId="77777777" w:rsidR="00F83F5B" w:rsidRPr="007A205F" w:rsidRDefault="00F83F5B" w:rsidP="00F83F5B">
            <w:pPr>
              <w:jc w:val="center"/>
              <w:rPr>
                <w:b/>
                <w:lang w:eastAsia="lv-LV"/>
              </w:rPr>
            </w:pPr>
          </w:p>
        </w:tc>
        <w:tc>
          <w:tcPr>
            <w:tcW w:w="1586" w:type="dxa"/>
            <w:tcBorders>
              <w:top w:val="single" w:sz="4" w:space="0" w:color="auto"/>
              <w:left w:val="single" w:sz="4" w:space="0" w:color="auto"/>
              <w:bottom w:val="single" w:sz="4" w:space="0" w:color="auto"/>
              <w:right w:val="single" w:sz="4" w:space="0" w:color="auto"/>
            </w:tcBorders>
          </w:tcPr>
          <w:p w14:paraId="20D784BF" w14:textId="77777777" w:rsidR="00F83F5B" w:rsidRPr="007A205F" w:rsidRDefault="00F83F5B" w:rsidP="00F83F5B">
            <w:pPr>
              <w:jc w:val="center"/>
              <w:rPr>
                <w:b/>
                <w:lang w:eastAsia="lv-LV"/>
              </w:rPr>
            </w:pPr>
          </w:p>
        </w:tc>
        <w:tc>
          <w:tcPr>
            <w:tcW w:w="1586" w:type="dxa"/>
            <w:tcBorders>
              <w:top w:val="single" w:sz="4" w:space="0" w:color="auto"/>
              <w:left w:val="single" w:sz="4" w:space="0" w:color="auto"/>
              <w:bottom w:val="single" w:sz="4" w:space="0" w:color="auto"/>
              <w:right w:val="single" w:sz="4" w:space="0" w:color="auto"/>
            </w:tcBorders>
          </w:tcPr>
          <w:p w14:paraId="070C5900" w14:textId="77777777" w:rsidR="00F83F5B" w:rsidRPr="007A205F" w:rsidRDefault="00F83F5B" w:rsidP="00F83F5B">
            <w:pPr>
              <w:jc w:val="center"/>
              <w:rPr>
                <w:b/>
                <w:lang w:eastAsia="lv-LV"/>
              </w:rPr>
            </w:pPr>
          </w:p>
        </w:tc>
      </w:tr>
      <w:tr w:rsidR="00F83F5B" w:rsidRPr="007A205F" w14:paraId="1F5A3927"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hideMark/>
          </w:tcPr>
          <w:p w14:paraId="5D3C72EF" w14:textId="77777777" w:rsidR="00F83F5B" w:rsidRPr="007A205F" w:rsidRDefault="00F83F5B" w:rsidP="00F83F5B">
            <w:pPr>
              <w:rPr>
                <w:lang w:eastAsia="lv-LV"/>
              </w:rPr>
            </w:pPr>
            <w:r w:rsidRPr="007A205F">
              <w:rPr>
                <w:b/>
                <w:caps/>
                <w:lang w:eastAsia="lv-LV"/>
              </w:rPr>
              <w:t>iv Izdevumu kopsumma</w:t>
            </w:r>
          </w:p>
        </w:tc>
        <w:tc>
          <w:tcPr>
            <w:tcW w:w="1417" w:type="dxa"/>
            <w:tcBorders>
              <w:top w:val="single" w:sz="4" w:space="0" w:color="auto"/>
              <w:left w:val="single" w:sz="4" w:space="0" w:color="auto"/>
              <w:bottom w:val="single" w:sz="4" w:space="0" w:color="auto"/>
              <w:right w:val="single" w:sz="4" w:space="0" w:color="auto"/>
            </w:tcBorders>
            <w:hideMark/>
          </w:tcPr>
          <w:p w14:paraId="7312170F" w14:textId="77777777" w:rsidR="00F83F5B" w:rsidRPr="007A205F" w:rsidRDefault="00F83F5B" w:rsidP="00F83F5B">
            <w:pPr>
              <w:jc w:val="center"/>
              <w:rPr>
                <w:b/>
                <w:lang w:eastAsia="lv-LV"/>
              </w:rPr>
            </w:pPr>
            <w:r w:rsidRPr="007A205F">
              <w:rPr>
                <w:b/>
                <w:lang w:eastAsia="lv-LV"/>
              </w:rPr>
              <w:t>1 557</w:t>
            </w:r>
          </w:p>
        </w:tc>
        <w:tc>
          <w:tcPr>
            <w:tcW w:w="1586" w:type="dxa"/>
            <w:tcBorders>
              <w:top w:val="single" w:sz="4" w:space="0" w:color="auto"/>
              <w:left w:val="single" w:sz="4" w:space="0" w:color="auto"/>
              <w:bottom w:val="single" w:sz="4" w:space="0" w:color="auto"/>
              <w:right w:val="single" w:sz="4" w:space="0" w:color="auto"/>
            </w:tcBorders>
            <w:hideMark/>
          </w:tcPr>
          <w:p w14:paraId="180B8B4B" w14:textId="77777777" w:rsidR="00F83F5B" w:rsidRPr="007A205F" w:rsidRDefault="00F83F5B" w:rsidP="00F83F5B">
            <w:pPr>
              <w:jc w:val="center"/>
              <w:rPr>
                <w:b/>
                <w:lang w:eastAsia="lv-LV"/>
              </w:rPr>
            </w:pPr>
            <w:r>
              <w:rPr>
                <w:b/>
                <w:lang w:eastAsia="lv-LV"/>
              </w:rPr>
              <w:t>549</w:t>
            </w:r>
          </w:p>
        </w:tc>
        <w:tc>
          <w:tcPr>
            <w:tcW w:w="1586" w:type="dxa"/>
            <w:tcBorders>
              <w:top w:val="single" w:sz="4" w:space="0" w:color="auto"/>
              <w:left w:val="single" w:sz="4" w:space="0" w:color="auto"/>
              <w:bottom w:val="single" w:sz="4" w:space="0" w:color="auto"/>
              <w:right w:val="single" w:sz="4" w:space="0" w:color="auto"/>
            </w:tcBorders>
          </w:tcPr>
          <w:p w14:paraId="0DEB8501" w14:textId="77777777" w:rsidR="00F83F5B" w:rsidRPr="007A205F" w:rsidRDefault="00F83F5B" w:rsidP="00F83F5B">
            <w:pPr>
              <w:jc w:val="center"/>
              <w:rPr>
                <w:b/>
                <w:lang w:eastAsia="lv-LV"/>
              </w:rPr>
            </w:pPr>
            <w:r>
              <w:rPr>
                <w:b/>
                <w:lang w:eastAsia="lv-LV"/>
              </w:rPr>
              <w:t>5 096</w:t>
            </w:r>
          </w:p>
        </w:tc>
      </w:tr>
      <w:tr w:rsidR="00F83F5B" w:rsidRPr="007A205F" w14:paraId="54BC4D0C"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hideMark/>
          </w:tcPr>
          <w:p w14:paraId="634F5313" w14:textId="77777777" w:rsidR="00F83F5B" w:rsidRPr="007A205F" w:rsidRDefault="00F83F5B" w:rsidP="00F83F5B">
            <w:pPr>
              <w:rPr>
                <w:b/>
                <w:lang w:eastAsia="lv-LV"/>
              </w:rPr>
            </w:pPr>
            <w:r w:rsidRPr="007A205F">
              <w:rPr>
                <w:b/>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7532EBCC" w14:textId="77777777" w:rsidR="00F83F5B" w:rsidRPr="007A205F" w:rsidRDefault="00F83F5B" w:rsidP="00F83F5B">
            <w:pPr>
              <w:jc w:val="center"/>
              <w:rPr>
                <w:b/>
                <w:lang w:eastAsia="lv-LV"/>
              </w:rPr>
            </w:pPr>
            <w:r w:rsidRPr="007A205F">
              <w:rPr>
                <w:b/>
                <w:lang w:eastAsia="lv-LV"/>
              </w:rPr>
              <w:t>1 557</w:t>
            </w:r>
          </w:p>
        </w:tc>
        <w:tc>
          <w:tcPr>
            <w:tcW w:w="1586" w:type="dxa"/>
            <w:tcBorders>
              <w:top w:val="single" w:sz="4" w:space="0" w:color="auto"/>
              <w:left w:val="single" w:sz="4" w:space="0" w:color="auto"/>
              <w:bottom w:val="single" w:sz="4" w:space="0" w:color="auto"/>
              <w:right w:val="single" w:sz="4" w:space="0" w:color="auto"/>
            </w:tcBorders>
            <w:hideMark/>
          </w:tcPr>
          <w:p w14:paraId="3D8CE087" w14:textId="77777777" w:rsidR="00F83F5B" w:rsidRPr="007A205F" w:rsidRDefault="00F83F5B" w:rsidP="00F83F5B">
            <w:pPr>
              <w:jc w:val="center"/>
              <w:rPr>
                <w:b/>
                <w:lang w:eastAsia="lv-LV"/>
              </w:rPr>
            </w:pPr>
            <w:r>
              <w:rPr>
                <w:b/>
                <w:lang w:eastAsia="lv-LV"/>
              </w:rPr>
              <w:t>549</w:t>
            </w:r>
          </w:p>
        </w:tc>
        <w:tc>
          <w:tcPr>
            <w:tcW w:w="1586" w:type="dxa"/>
            <w:tcBorders>
              <w:top w:val="single" w:sz="4" w:space="0" w:color="auto"/>
              <w:left w:val="single" w:sz="4" w:space="0" w:color="auto"/>
              <w:bottom w:val="single" w:sz="4" w:space="0" w:color="auto"/>
              <w:right w:val="single" w:sz="4" w:space="0" w:color="auto"/>
            </w:tcBorders>
          </w:tcPr>
          <w:p w14:paraId="608E78C7" w14:textId="77777777" w:rsidR="00F83F5B" w:rsidRPr="007A205F" w:rsidRDefault="00F83F5B" w:rsidP="00F83F5B">
            <w:pPr>
              <w:jc w:val="center"/>
              <w:rPr>
                <w:b/>
                <w:lang w:eastAsia="lv-LV"/>
              </w:rPr>
            </w:pPr>
            <w:r>
              <w:rPr>
                <w:b/>
                <w:lang w:eastAsia="lv-LV"/>
              </w:rPr>
              <w:t>5 096</w:t>
            </w:r>
          </w:p>
        </w:tc>
      </w:tr>
      <w:tr w:rsidR="00F83F5B" w:rsidRPr="007A205F" w14:paraId="2A551A59"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hideMark/>
          </w:tcPr>
          <w:p w14:paraId="56E4AEA2" w14:textId="77777777" w:rsidR="00F83F5B" w:rsidRPr="007A205F" w:rsidRDefault="00F83F5B" w:rsidP="00F83F5B">
            <w:pPr>
              <w:rPr>
                <w:lang w:eastAsia="lv-LV"/>
              </w:rPr>
            </w:pPr>
            <w:r w:rsidRPr="007A205F">
              <w:rPr>
                <w:lang w:eastAsia="lv-LV"/>
              </w:rPr>
              <w:t>Bankas komisija, pakalpojumi</w:t>
            </w:r>
          </w:p>
        </w:tc>
        <w:tc>
          <w:tcPr>
            <w:tcW w:w="1417" w:type="dxa"/>
            <w:tcBorders>
              <w:top w:val="single" w:sz="4" w:space="0" w:color="auto"/>
              <w:left w:val="single" w:sz="4" w:space="0" w:color="auto"/>
              <w:bottom w:val="single" w:sz="4" w:space="0" w:color="auto"/>
              <w:right w:val="single" w:sz="4" w:space="0" w:color="auto"/>
            </w:tcBorders>
            <w:hideMark/>
          </w:tcPr>
          <w:p w14:paraId="1E0C5E8F" w14:textId="77777777" w:rsidR="00F83F5B" w:rsidRPr="007A205F" w:rsidRDefault="00F83F5B" w:rsidP="00F83F5B">
            <w:pPr>
              <w:jc w:val="center"/>
              <w:rPr>
                <w:lang w:eastAsia="lv-LV"/>
              </w:rPr>
            </w:pPr>
            <w:r w:rsidRPr="007A205F">
              <w:rPr>
                <w:lang w:eastAsia="lv-LV"/>
              </w:rPr>
              <w:t>37</w:t>
            </w:r>
          </w:p>
        </w:tc>
        <w:tc>
          <w:tcPr>
            <w:tcW w:w="1586" w:type="dxa"/>
            <w:tcBorders>
              <w:top w:val="single" w:sz="4" w:space="0" w:color="auto"/>
              <w:left w:val="single" w:sz="4" w:space="0" w:color="auto"/>
              <w:bottom w:val="single" w:sz="4" w:space="0" w:color="auto"/>
              <w:right w:val="single" w:sz="4" w:space="0" w:color="auto"/>
            </w:tcBorders>
            <w:hideMark/>
          </w:tcPr>
          <w:p w14:paraId="5B946864" w14:textId="77777777" w:rsidR="00F83F5B" w:rsidRPr="007A205F" w:rsidRDefault="00F83F5B" w:rsidP="00F83F5B">
            <w:pPr>
              <w:jc w:val="center"/>
              <w:rPr>
                <w:lang w:eastAsia="lv-LV"/>
              </w:rPr>
            </w:pPr>
            <w:r>
              <w:rPr>
                <w:lang w:eastAsia="lv-LV"/>
              </w:rPr>
              <w:t>33</w:t>
            </w:r>
          </w:p>
        </w:tc>
        <w:tc>
          <w:tcPr>
            <w:tcW w:w="1586" w:type="dxa"/>
            <w:tcBorders>
              <w:top w:val="single" w:sz="4" w:space="0" w:color="auto"/>
              <w:left w:val="single" w:sz="4" w:space="0" w:color="auto"/>
              <w:bottom w:val="single" w:sz="4" w:space="0" w:color="auto"/>
              <w:right w:val="single" w:sz="4" w:space="0" w:color="auto"/>
            </w:tcBorders>
          </w:tcPr>
          <w:p w14:paraId="6775B95D" w14:textId="77777777" w:rsidR="00F83F5B" w:rsidRPr="007A205F" w:rsidRDefault="00F83F5B" w:rsidP="00F83F5B">
            <w:pPr>
              <w:jc w:val="center"/>
              <w:rPr>
                <w:lang w:eastAsia="lv-LV"/>
              </w:rPr>
            </w:pPr>
            <w:r>
              <w:rPr>
                <w:lang w:eastAsia="lv-LV"/>
              </w:rPr>
              <w:t>50</w:t>
            </w:r>
          </w:p>
        </w:tc>
      </w:tr>
      <w:tr w:rsidR="00F83F5B" w:rsidRPr="007A205F" w14:paraId="4D95E283"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hideMark/>
          </w:tcPr>
          <w:p w14:paraId="1DE0A1F3" w14:textId="77777777" w:rsidR="00F83F5B" w:rsidRPr="007A205F" w:rsidRDefault="00F83F5B" w:rsidP="00F83F5B">
            <w:pPr>
              <w:rPr>
                <w:lang w:eastAsia="lv-LV"/>
              </w:rPr>
            </w:pPr>
            <w:r w:rsidRPr="007A205F">
              <w:rPr>
                <w:lang w:eastAsia="lv-LV"/>
              </w:rPr>
              <w:t>Remonta darbi un iestāžu uzturēšanas pakalpojumi</w:t>
            </w:r>
          </w:p>
        </w:tc>
        <w:tc>
          <w:tcPr>
            <w:tcW w:w="1417" w:type="dxa"/>
            <w:tcBorders>
              <w:top w:val="single" w:sz="4" w:space="0" w:color="auto"/>
              <w:left w:val="single" w:sz="4" w:space="0" w:color="auto"/>
              <w:bottom w:val="single" w:sz="4" w:space="0" w:color="auto"/>
              <w:right w:val="single" w:sz="4" w:space="0" w:color="auto"/>
            </w:tcBorders>
            <w:hideMark/>
          </w:tcPr>
          <w:p w14:paraId="4DB1A40B" w14:textId="77777777" w:rsidR="00F83F5B" w:rsidRPr="007A205F" w:rsidRDefault="00F83F5B" w:rsidP="00F83F5B">
            <w:pPr>
              <w:spacing w:before="120"/>
              <w:jc w:val="center"/>
              <w:rPr>
                <w:lang w:eastAsia="lv-LV"/>
              </w:rPr>
            </w:pPr>
            <w:r w:rsidRPr="007A205F">
              <w:rPr>
                <w:lang w:eastAsia="lv-LV"/>
              </w:rPr>
              <w:t>968</w:t>
            </w:r>
          </w:p>
        </w:tc>
        <w:tc>
          <w:tcPr>
            <w:tcW w:w="1586" w:type="dxa"/>
            <w:tcBorders>
              <w:top w:val="single" w:sz="4" w:space="0" w:color="auto"/>
              <w:left w:val="single" w:sz="4" w:space="0" w:color="auto"/>
              <w:bottom w:val="single" w:sz="4" w:space="0" w:color="auto"/>
              <w:right w:val="single" w:sz="4" w:space="0" w:color="auto"/>
            </w:tcBorders>
            <w:hideMark/>
          </w:tcPr>
          <w:p w14:paraId="32EF1FC0" w14:textId="77777777" w:rsidR="00F83F5B" w:rsidRPr="007A205F" w:rsidRDefault="00F83F5B" w:rsidP="00F83F5B">
            <w:pPr>
              <w:spacing w:before="120"/>
              <w:jc w:val="center"/>
              <w:rPr>
                <w:lang w:eastAsia="lv-LV"/>
              </w:rPr>
            </w:pPr>
            <w:r>
              <w:rPr>
                <w:lang w:eastAsia="lv-LV"/>
              </w:rPr>
              <w:t>0</w:t>
            </w:r>
          </w:p>
        </w:tc>
        <w:tc>
          <w:tcPr>
            <w:tcW w:w="1586" w:type="dxa"/>
            <w:tcBorders>
              <w:top w:val="single" w:sz="4" w:space="0" w:color="auto"/>
              <w:left w:val="single" w:sz="4" w:space="0" w:color="auto"/>
              <w:bottom w:val="single" w:sz="4" w:space="0" w:color="auto"/>
              <w:right w:val="single" w:sz="4" w:space="0" w:color="auto"/>
            </w:tcBorders>
          </w:tcPr>
          <w:p w14:paraId="1AA1D5DB" w14:textId="77777777" w:rsidR="00F83F5B" w:rsidRPr="007A205F" w:rsidRDefault="00F83F5B" w:rsidP="00F83F5B">
            <w:pPr>
              <w:spacing w:before="120"/>
              <w:jc w:val="center"/>
              <w:rPr>
                <w:lang w:eastAsia="lv-LV"/>
              </w:rPr>
            </w:pPr>
            <w:r>
              <w:rPr>
                <w:lang w:eastAsia="lv-LV"/>
              </w:rPr>
              <w:t>4 746</w:t>
            </w:r>
          </w:p>
        </w:tc>
      </w:tr>
      <w:tr w:rsidR="00F83F5B" w:rsidRPr="007A205F" w14:paraId="1E6B1E9B"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hideMark/>
          </w:tcPr>
          <w:p w14:paraId="0A1F9F06" w14:textId="77777777" w:rsidR="00F83F5B" w:rsidRPr="007A205F" w:rsidRDefault="00F83F5B" w:rsidP="00F83F5B">
            <w:pPr>
              <w:rPr>
                <w:lang w:eastAsia="lv-LV"/>
              </w:rPr>
            </w:pPr>
            <w:r w:rsidRPr="007A205F">
              <w:rPr>
                <w:lang w:eastAsia="lv-LV"/>
              </w:rPr>
              <w:t>Kārtējā remonta un iestāžu uzturēšanas materiāli</w:t>
            </w:r>
          </w:p>
        </w:tc>
        <w:tc>
          <w:tcPr>
            <w:tcW w:w="1417" w:type="dxa"/>
            <w:tcBorders>
              <w:top w:val="single" w:sz="4" w:space="0" w:color="auto"/>
              <w:left w:val="single" w:sz="4" w:space="0" w:color="auto"/>
              <w:bottom w:val="single" w:sz="4" w:space="0" w:color="auto"/>
              <w:right w:val="single" w:sz="4" w:space="0" w:color="auto"/>
            </w:tcBorders>
            <w:hideMark/>
          </w:tcPr>
          <w:p w14:paraId="7A245E13" w14:textId="77777777" w:rsidR="00F83F5B" w:rsidRPr="007A205F" w:rsidRDefault="00F83F5B" w:rsidP="00F83F5B">
            <w:pPr>
              <w:spacing w:before="120"/>
              <w:jc w:val="center"/>
              <w:rPr>
                <w:lang w:eastAsia="lv-LV"/>
              </w:rPr>
            </w:pPr>
            <w:r w:rsidRPr="007A205F">
              <w:rPr>
                <w:lang w:eastAsia="lv-LV"/>
              </w:rPr>
              <w:t>552</w:t>
            </w:r>
          </w:p>
        </w:tc>
        <w:tc>
          <w:tcPr>
            <w:tcW w:w="1586" w:type="dxa"/>
            <w:tcBorders>
              <w:top w:val="single" w:sz="4" w:space="0" w:color="auto"/>
              <w:left w:val="single" w:sz="4" w:space="0" w:color="auto"/>
              <w:bottom w:val="single" w:sz="4" w:space="0" w:color="auto"/>
              <w:right w:val="single" w:sz="4" w:space="0" w:color="auto"/>
            </w:tcBorders>
            <w:hideMark/>
          </w:tcPr>
          <w:p w14:paraId="603A083F" w14:textId="77777777" w:rsidR="00F83F5B" w:rsidRPr="007A205F" w:rsidRDefault="00F83F5B" w:rsidP="00F83F5B">
            <w:pPr>
              <w:spacing w:before="120"/>
              <w:jc w:val="center"/>
              <w:rPr>
                <w:lang w:eastAsia="lv-LV"/>
              </w:rPr>
            </w:pPr>
            <w:r>
              <w:rPr>
                <w:lang w:eastAsia="lv-LV"/>
              </w:rPr>
              <w:t>517</w:t>
            </w:r>
          </w:p>
        </w:tc>
        <w:tc>
          <w:tcPr>
            <w:tcW w:w="1586" w:type="dxa"/>
            <w:tcBorders>
              <w:top w:val="single" w:sz="4" w:space="0" w:color="auto"/>
              <w:left w:val="single" w:sz="4" w:space="0" w:color="auto"/>
              <w:bottom w:val="single" w:sz="4" w:space="0" w:color="auto"/>
              <w:right w:val="single" w:sz="4" w:space="0" w:color="auto"/>
            </w:tcBorders>
          </w:tcPr>
          <w:p w14:paraId="2D5B30C7" w14:textId="77777777" w:rsidR="00F83F5B" w:rsidRPr="007A205F" w:rsidRDefault="00F83F5B" w:rsidP="00F83F5B">
            <w:pPr>
              <w:spacing w:before="120"/>
              <w:jc w:val="center"/>
              <w:rPr>
                <w:lang w:eastAsia="lv-LV"/>
              </w:rPr>
            </w:pPr>
            <w:r>
              <w:rPr>
                <w:lang w:eastAsia="lv-LV"/>
              </w:rPr>
              <w:t>300</w:t>
            </w:r>
          </w:p>
        </w:tc>
      </w:tr>
      <w:tr w:rsidR="00F83F5B" w:rsidRPr="007A205F" w14:paraId="45789865"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14:paraId="0E81F1C2" w14:textId="77777777" w:rsidR="00F83F5B" w:rsidRPr="007A205F" w:rsidRDefault="00F83F5B" w:rsidP="00F83F5B">
            <w:pPr>
              <w:rPr>
                <w:b/>
                <w:lang w:eastAsia="lv-LV"/>
              </w:rPr>
            </w:pPr>
            <w:r w:rsidRPr="007A205F">
              <w:rPr>
                <w:b/>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hideMark/>
          </w:tcPr>
          <w:p w14:paraId="2A2463F6" w14:textId="77777777" w:rsidR="00F83F5B" w:rsidRPr="007A205F" w:rsidRDefault="00F83F5B" w:rsidP="00F83F5B">
            <w:pPr>
              <w:jc w:val="center"/>
              <w:rPr>
                <w:b/>
                <w:lang w:eastAsia="lv-LV"/>
              </w:rPr>
            </w:pPr>
            <w:r w:rsidRPr="007A205F">
              <w:rPr>
                <w:b/>
                <w:lang w:eastAsia="lv-LV"/>
              </w:rPr>
              <w:t>0</w:t>
            </w:r>
          </w:p>
        </w:tc>
        <w:tc>
          <w:tcPr>
            <w:tcW w:w="1586" w:type="dxa"/>
            <w:tcBorders>
              <w:top w:val="single" w:sz="4" w:space="0" w:color="auto"/>
              <w:left w:val="single" w:sz="4" w:space="0" w:color="auto"/>
              <w:bottom w:val="single" w:sz="4" w:space="0" w:color="auto"/>
              <w:right w:val="single" w:sz="4" w:space="0" w:color="auto"/>
            </w:tcBorders>
            <w:hideMark/>
          </w:tcPr>
          <w:p w14:paraId="511BAEF4" w14:textId="77777777" w:rsidR="00F83F5B" w:rsidRPr="007A205F" w:rsidRDefault="00F83F5B" w:rsidP="00F83F5B">
            <w:pPr>
              <w:jc w:val="center"/>
              <w:rPr>
                <w:b/>
                <w:lang w:eastAsia="lv-LV"/>
              </w:rPr>
            </w:pPr>
            <w:r w:rsidRPr="007A205F">
              <w:rPr>
                <w:b/>
                <w:lang w:eastAsia="lv-LV"/>
              </w:rPr>
              <w:t>0</w:t>
            </w:r>
          </w:p>
        </w:tc>
        <w:tc>
          <w:tcPr>
            <w:tcW w:w="1586" w:type="dxa"/>
            <w:tcBorders>
              <w:top w:val="single" w:sz="4" w:space="0" w:color="auto"/>
              <w:left w:val="single" w:sz="4" w:space="0" w:color="auto"/>
              <w:bottom w:val="single" w:sz="4" w:space="0" w:color="auto"/>
              <w:right w:val="single" w:sz="4" w:space="0" w:color="auto"/>
            </w:tcBorders>
          </w:tcPr>
          <w:p w14:paraId="2E13B7A2" w14:textId="77777777" w:rsidR="00F83F5B" w:rsidRPr="007A205F" w:rsidRDefault="00F83F5B" w:rsidP="00F83F5B">
            <w:pPr>
              <w:jc w:val="center"/>
              <w:rPr>
                <w:b/>
                <w:lang w:eastAsia="lv-LV"/>
              </w:rPr>
            </w:pPr>
            <w:r>
              <w:rPr>
                <w:b/>
                <w:lang w:eastAsia="lv-LV"/>
              </w:rPr>
              <w:t>0</w:t>
            </w:r>
          </w:p>
        </w:tc>
      </w:tr>
      <w:tr w:rsidR="00F83F5B" w:rsidRPr="007A205F" w14:paraId="12149410" w14:textId="77777777" w:rsidTr="00F83F5B">
        <w:trPr>
          <w:jc w:val="center"/>
        </w:trPr>
        <w:tc>
          <w:tcPr>
            <w:tcW w:w="4535" w:type="dxa"/>
            <w:tcBorders>
              <w:top w:val="single" w:sz="4" w:space="0" w:color="auto"/>
              <w:left w:val="single" w:sz="4" w:space="0" w:color="auto"/>
              <w:bottom w:val="single" w:sz="4" w:space="0" w:color="auto"/>
              <w:right w:val="single" w:sz="4" w:space="0" w:color="auto"/>
            </w:tcBorders>
            <w:hideMark/>
          </w:tcPr>
          <w:p w14:paraId="3E7B2CAA" w14:textId="77777777" w:rsidR="00F83F5B" w:rsidRPr="007A205F" w:rsidRDefault="00F83F5B" w:rsidP="00F83F5B">
            <w:pPr>
              <w:rPr>
                <w:lang w:eastAsia="lv-LV"/>
              </w:rPr>
            </w:pPr>
            <w:r w:rsidRPr="007A205F">
              <w:rPr>
                <w:b/>
                <w:caps/>
                <w:lang w:eastAsia="lv-LV"/>
              </w:rPr>
              <w:t>V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166D44A9" w14:textId="77777777" w:rsidR="00F83F5B" w:rsidRPr="007A205F" w:rsidRDefault="00F83F5B" w:rsidP="00F83F5B">
            <w:pPr>
              <w:jc w:val="center"/>
              <w:rPr>
                <w:b/>
                <w:lang w:eastAsia="lv-LV"/>
              </w:rPr>
            </w:pPr>
            <w:r w:rsidRPr="007A205F">
              <w:rPr>
                <w:b/>
                <w:lang w:eastAsia="lv-LV"/>
              </w:rPr>
              <w:t>4 015</w:t>
            </w:r>
          </w:p>
        </w:tc>
        <w:tc>
          <w:tcPr>
            <w:tcW w:w="1586" w:type="dxa"/>
            <w:tcBorders>
              <w:top w:val="single" w:sz="4" w:space="0" w:color="auto"/>
              <w:left w:val="single" w:sz="4" w:space="0" w:color="auto"/>
              <w:bottom w:val="single" w:sz="4" w:space="0" w:color="auto"/>
              <w:right w:val="single" w:sz="4" w:space="0" w:color="auto"/>
            </w:tcBorders>
            <w:hideMark/>
          </w:tcPr>
          <w:p w14:paraId="78EFC522" w14:textId="77777777" w:rsidR="00F83F5B" w:rsidRPr="007A205F" w:rsidRDefault="00F83F5B" w:rsidP="00F83F5B">
            <w:pPr>
              <w:jc w:val="center"/>
              <w:rPr>
                <w:b/>
                <w:lang w:eastAsia="lv-LV"/>
              </w:rPr>
            </w:pPr>
            <w:r>
              <w:rPr>
                <w:b/>
                <w:lang w:eastAsia="lv-LV"/>
              </w:rPr>
              <w:t>5 096</w:t>
            </w:r>
          </w:p>
        </w:tc>
        <w:tc>
          <w:tcPr>
            <w:tcW w:w="1586" w:type="dxa"/>
            <w:tcBorders>
              <w:top w:val="single" w:sz="4" w:space="0" w:color="auto"/>
              <w:left w:val="single" w:sz="4" w:space="0" w:color="auto"/>
              <w:bottom w:val="single" w:sz="4" w:space="0" w:color="auto"/>
              <w:right w:val="single" w:sz="4" w:space="0" w:color="auto"/>
            </w:tcBorders>
          </w:tcPr>
          <w:p w14:paraId="216A9CF8" w14:textId="77777777" w:rsidR="00F83F5B" w:rsidRPr="007A205F" w:rsidRDefault="00F83F5B" w:rsidP="00F83F5B">
            <w:pPr>
              <w:jc w:val="center"/>
              <w:rPr>
                <w:b/>
                <w:lang w:eastAsia="lv-LV"/>
              </w:rPr>
            </w:pPr>
            <w:r>
              <w:rPr>
                <w:b/>
                <w:lang w:eastAsia="lv-LV"/>
              </w:rPr>
              <w:t>0</w:t>
            </w:r>
          </w:p>
        </w:tc>
      </w:tr>
    </w:tbl>
    <w:p w14:paraId="3A80E59B" w14:textId="77777777" w:rsidR="00F83F5B" w:rsidRDefault="00F83F5B" w:rsidP="00F83F5B">
      <w:pPr>
        <w:ind w:left="284" w:hanging="284"/>
        <w:jc w:val="center"/>
        <w:rPr>
          <w:caps/>
          <w:lang w:eastAsia="lv-LV"/>
        </w:rPr>
      </w:pPr>
    </w:p>
    <w:p w14:paraId="71A8248D" w14:textId="77777777" w:rsidR="00F83F5B" w:rsidRDefault="00F83F5B" w:rsidP="00F83F5B">
      <w:pPr>
        <w:ind w:left="284" w:hanging="284"/>
        <w:jc w:val="center"/>
        <w:rPr>
          <w:caps/>
          <w:lang w:eastAsia="lv-LV"/>
        </w:rPr>
      </w:pPr>
    </w:p>
    <w:p w14:paraId="3EFD051D" w14:textId="77777777" w:rsidR="00F83F5B" w:rsidRDefault="00F83F5B" w:rsidP="00F83F5B">
      <w:pPr>
        <w:ind w:left="284" w:hanging="284"/>
        <w:jc w:val="center"/>
        <w:rPr>
          <w:caps/>
          <w:lang w:eastAsia="lv-LV"/>
        </w:rPr>
      </w:pPr>
      <w:r w:rsidRPr="007A205F">
        <w:rPr>
          <w:caps/>
          <w:lang w:eastAsia="lv-LV"/>
        </w:rPr>
        <w:t>ALŪKSNES PILSĒTAS IELU APGAISMOJUMA APSAIMNIEKOŠANA</w:t>
      </w:r>
    </w:p>
    <w:p w14:paraId="0BBA009B" w14:textId="77777777" w:rsidR="00F83F5B" w:rsidRPr="007A205F" w:rsidRDefault="00F83F5B" w:rsidP="00F83F5B">
      <w:pPr>
        <w:ind w:left="284" w:hanging="284"/>
        <w:jc w:val="center"/>
        <w:rPr>
          <w:caps/>
          <w:lang w:eastAsia="lv-LV"/>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604"/>
        <w:gridCol w:w="1604"/>
      </w:tblGrid>
      <w:tr w:rsidR="00F83F5B" w:rsidRPr="007A205F" w14:paraId="0783E958"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vAlign w:val="center"/>
            <w:hideMark/>
          </w:tcPr>
          <w:p w14:paraId="79B5F054" w14:textId="77777777" w:rsidR="00F83F5B" w:rsidRPr="007A205F" w:rsidRDefault="00F83F5B" w:rsidP="00F83F5B">
            <w:pPr>
              <w:jc w:val="center"/>
              <w:rPr>
                <w:lang w:eastAsia="lv-LV"/>
              </w:rPr>
            </w:pPr>
            <w:r w:rsidRPr="007A205F">
              <w:rPr>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hideMark/>
          </w:tcPr>
          <w:p w14:paraId="53D1C54B" w14:textId="77777777" w:rsidR="00F83F5B" w:rsidRPr="007A205F" w:rsidRDefault="00F83F5B" w:rsidP="00F83F5B">
            <w:pPr>
              <w:spacing w:before="120"/>
              <w:jc w:val="center"/>
              <w:rPr>
                <w:lang w:eastAsia="lv-LV"/>
              </w:rPr>
            </w:pPr>
            <w:r w:rsidRPr="007A205F">
              <w:rPr>
                <w:lang w:eastAsia="lv-LV"/>
              </w:rPr>
              <w:t>Pārskats par 2021. gadu (EUR)</w:t>
            </w:r>
          </w:p>
        </w:tc>
        <w:tc>
          <w:tcPr>
            <w:tcW w:w="1604" w:type="dxa"/>
            <w:tcBorders>
              <w:top w:val="single" w:sz="4" w:space="0" w:color="auto"/>
              <w:left w:val="single" w:sz="4" w:space="0" w:color="auto"/>
              <w:bottom w:val="single" w:sz="4" w:space="0" w:color="auto"/>
              <w:right w:val="single" w:sz="4" w:space="0" w:color="auto"/>
            </w:tcBorders>
            <w:hideMark/>
          </w:tcPr>
          <w:p w14:paraId="318AB4F9" w14:textId="77777777" w:rsidR="00F83F5B" w:rsidRPr="007A205F" w:rsidRDefault="00F83F5B" w:rsidP="00F83F5B">
            <w:pPr>
              <w:jc w:val="center"/>
              <w:rPr>
                <w:lang w:eastAsia="lv-LV"/>
              </w:rPr>
            </w:pPr>
            <w:r w:rsidRPr="00893C01">
              <w:rPr>
                <w:sz w:val="22"/>
                <w:szCs w:val="22"/>
                <w:lang w:eastAsia="lv-LV"/>
              </w:rPr>
              <w:t>P</w:t>
            </w:r>
            <w:r>
              <w:rPr>
                <w:sz w:val="22"/>
                <w:szCs w:val="22"/>
                <w:lang w:eastAsia="lv-LV"/>
              </w:rPr>
              <w:t>ārskats par</w:t>
            </w:r>
            <w:r w:rsidRPr="007A205F">
              <w:rPr>
                <w:lang w:eastAsia="lv-LV"/>
              </w:rPr>
              <w:t xml:space="preserve">      2022. gad</w:t>
            </w:r>
            <w:r>
              <w:rPr>
                <w:lang w:eastAsia="lv-LV"/>
              </w:rPr>
              <w:t>u</w:t>
            </w:r>
            <w:r w:rsidRPr="007A205F">
              <w:rPr>
                <w:lang w:eastAsia="lv-LV"/>
              </w:rPr>
              <w:t xml:space="preserve"> (EUR)</w:t>
            </w:r>
          </w:p>
        </w:tc>
        <w:tc>
          <w:tcPr>
            <w:tcW w:w="1604" w:type="dxa"/>
            <w:tcBorders>
              <w:top w:val="single" w:sz="4" w:space="0" w:color="auto"/>
              <w:left w:val="single" w:sz="4" w:space="0" w:color="auto"/>
              <w:bottom w:val="single" w:sz="4" w:space="0" w:color="auto"/>
              <w:right w:val="single" w:sz="4" w:space="0" w:color="auto"/>
            </w:tcBorders>
          </w:tcPr>
          <w:p w14:paraId="314D8F6C" w14:textId="77777777" w:rsidR="00F83F5B" w:rsidRPr="007A205F" w:rsidRDefault="00F83F5B" w:rsidP="00F83F5B">
            <w:pPr>
              <w:jc w:val="center"/>
              <w:rPr>
                <w:lang w:eastAsia="lv-LV"/>
              </w:rPr>
            </w:pPr>
            <w:r>
              <w:rPr>
                <w:lang w:eastAsia="lv-LV"/>
              </w:rPr>
              <w:t>Plāns 2023.gadam (EUR)</w:t>
            </w:r>
          </w:p>
        </w:tc>
      </w:tr>
      <w:tr w:rsidR="00F83F5B" w:rsidRPr="007A205F" w14:paraId="33BCAFBA"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A9B96E7" w14:textId="77777777" w:rsidR="00F83F5B" w:rsidRPr="007A205F" w:rsidRDefault="00F83F5B" w:rsidP="00F83F5B">
            <w:pPr>
              <w:rPr>
                <w:b/>
                <w:caps/>
                <w:lang w:eastAsia="lv-LV"/>
              </w:rPr>
            </w:pPr>
            <w:r w:rsidRPr="007A205F">
              <w:rPr>
                <w:b/>
                <w:caps/>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6DF91620" w14:textId="77777777" w:rsidR="00F83F5B" w:rsidRPr="007A205F" w:rsidRDefault="00F83F5B" w:rsidP="00F83F5B">
            <w:pPr>
              <w:jc w:val="center"/>
              <w:rPr>
                <w:b/>
                <w:lang w:eastAsia="lv-LV"/>
              </w:rPr>
            </w:pPr>
            <w:r w:rsidRPr="007A205F">
              <w:rPr>
                <w:b/>
                <w:lang w:eastAsia="lv-LV"/>
              </w:rPr>
              <w:t>89 000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7D2AD49" w14:textId="77777777" w:rsidR="00F83F5B" w:rsidRPr="007A205F" w:rsidRDefault="00F83F5B" w:rsidP="00F83F5B">
            <w:pPr>
              <w:jc w:val="center"/>
              <w:rPr>
                <w:b/>
                <w:lang w:eastAsia="lv-LV"/>
              </w:rPr>
            </w:pPr>
            <w:r>
              <w:rPr>
                <w:b/>
                <w:lang w:eastAsia="lv-LV"/>
              </w:rPr>
              <w:t>33 850</w:t>
            </w:r>
          </w:p>
        </w:tc>
        <w:tc>
          <w:tcPr>
            <w:tcW w:w="1604" w:type="dxa"/>
            <w:tcBorders>
              <w:top w:val="single" w:sz="4" w:space="0" w:color="auto"/>
              <w:left w:val="single" w:sz="4" w:space="0" w:color="auto"/>
              <w:bottom w:val="single" w:sz="4" w:space="0" w:color="auto"/>
              <w:right w:val="single" w:sz="4" w:space="0" w:color="auto"/>
            </w:tcBorders>
            <w:vAlign w:val="center"/>
          </w:tcPr>
          <w:p w14:paraId="384E6D1C" w14:textId="77777777" w:rsidR="00F83F5B" w:rsidRPr="007A205F" w:rsidRDefault="00F83F5B" w:rsidP="00F83F5B">
            <w:pPr>
              <w:jc w:val="center"/>
              <w:rPr>
                <w:b/>
                <w:lang w:eastAsia="lv-LV"/>
              </w:rPr>
            </w:pPr>
            <w:r>
              <w:rPr>
                <w:b/>
                <w:lang w:eastAsia="lv-LV"/>
              </w:rPr>
              <w:t>40 000</w:t>
            </w:r>
          </w:p>
        </w:tc>
      </w:tr>
      <w:tr w:rsidR="00F83F5B" w:rsidRPr="007A205F" w14:paraId="28585ACA"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8AE4344" w14:textId="77777777" w:rsidR="00F83F5B" w:rsidRPr="007A205F" w:rsidRDefault="00F83F5B" w:rsidP="00F83F5B">
            <w:pPr>
              <w:rPr>
                <w:b/>
                <w:caps/>
                <w:lang w:eastAsia="lv-LV"/>
              </w:rPr>
            </w:pPr>
            <w:r w:rsidRPr="007A205F">
              <w:rPr>
                <w:b/>
                <w:caps/>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00577999"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6E099A8"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617388EA" w14:textId="77777777" w:rsidR="00F83F5B" w:rsidRPr="007A205F" w:rsidRDefault="00F83F5B" w:rsidP="00F83F5B">
            <w:pPr>
              <w:jc w:val="center"/>
              <w:rPr>
                <w:b/>
                <w:lang w:eastAsia="lv-LV"/>
              </w:rPr>
            </w:pPr>
            <w:r>
              <w:rPr>
                <w:b/>
                <w:lang w:eastAsia="lv-LV"/>
              </w:rPr>
              <w:t>0</w:t>
            </w:r>
          </w:p>
        </w:tc>
      </w:tr>
      <w:tr w:rsidR="00F83F5B" w:rsidRPr="007A205F" w14:paraId="76D377CC"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609FD2CB" w14:textId="77777777" w:rsidR="00F83F5B" w:rsidRPr="007A205F" w:rsidRDefault="00F83F5B" w:rsidP="00F83F5B">
            <w:pPr>
              <w:rPr>
                <w:b/>
                <w:caps/>
                <w:lang w:eastAsia="lv-LV"/>
              </w:rPr>
            </w:pPr>
            <w:r w:rsidRPr="007A205F">
              <w:rPr>
                <w:b/>
                <w:caps/>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6E66A6A9" w14:textId="77777777" w:rsidR="00F83F5B" w:rsidRPr="007A205F" w:rsidRDefault="00F83F5B" w:rsidP="00F83F5B">
            <w:pPr>
              <w:jc w:val="center"/>
              <w:rPr>
                <w:b/>
                <w:lang w:eastAsia="lv-LV"/>
              </w:rPr>
            </w:pPr>
            <w:r w:rsidRPr="007A205F">
              <w:rPr>
                <w:b/>
                <w:lang w:eastAsia="lv-LV"/>
              </w:rPr>
              <w:t>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3149754" w14:textId="77777777" w:rsidR="00F83F5B" w:rsidRPr="007A205F" w:rsidRDefault="00F83F5B" w:rsidP="00F83F5B">
            <w:pPr>
              <w:jc w:val="center"/>
              <w:rPr>
                <w:b/>
                <w:lang w:eastAsia="lv-LV"/>
              </w:rPr>
            </w:pPr>
            <w:r w:rsidRPr="007A205F">
              <w:rPr>
                <w:b/>
                <w:lang w:eastAsia="lv-LV"/>
              </w:rPr>
              <w:t>6 530</w:t>
            </w:r>
          </w:p>
        </w:tc>
        <w:tc>
          <w:tcPr>
            <w:tcW w:w="1604" w:type="dxa"/>
            <w:tcBorders>
              <w:top w:val="single" w:sz="4" w:space="0" w:color="auto"/>
              <w:left w:val="single" w:sz="4" w:space="0" w:color="auto"/>
              <w:bottom w:val="single" w:sz="4" w:space="0" w:color="auto"/>
              <w:right w:val="single" w:sz="4" w:space="0" w:color="auto"/>
            </w:tcBorders>
            <w:vAlign w:val="center"/>
          </w:tcPr>
          <w:p w14:paraId="77FE6E1E" w14:textId="77777777" w:rsidR="00F83F5B" w:rsidRPr="007A205F" w:rsidRDefault="00F83F5B" w:rsidP="00F83F5B">
            <w:pPr>
              <w:jc w:val="center"/>
              <w:rPr>
                <w:b/>
                <w:lang w:eastAsia="lv-LV"/>
              </w:rPr>
            </w:pPr>
            <w:r>
              <w:rPr>
                <w:b/>
                <w:lang w:eastAsia="lv-LV"/>
              </w:rPr>
              <w:t>3 644</w:t>
            </w:r>
          </w:p>
        </w:tc>
      </w:tr>
      <w:tr w:rsidR="00F83F5B" w:rsidRPr="007A205F" w14:paraId="1319065B"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tcPr>
          <w:p w14:paraId="29A7B38A" w14:textId="77777777" w:rsidR="00F83F5B" w:rsidRPr="007A205F" w:rsidRDefault="00F83F5B" w:rsidP="00F83F5B">
            <w:pPr>
              <w:rPr>
                <w:b/>
                <w:caps/>
                <w:lang w:eastAsia="lv-LV"/>
              </w:rPr>
            </w:pPr>
          </w:p>
        </w:tc>
        <w:tc>
          <w:tcPr>
            <w:tcW w:w="1417" w:type="dxa"/>
            <w:tcBorders>
              <w:top w:val="single" w:sz="4" w:space="0" w:color="auto"/>
              <w:left w:val="single" w:sz="4" w:space="0" w:color="auto"/>
              <w:bottom w:val="single" w:sz="4" w:space="0" w:color="auto"/>
              <w:right w:val="single" w:sz="4" w:space="0" w:color="auto"/>
            </w:tcBorders>
          </w:tcPr>
          <w:p w14:paraId="219F744D"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7D3D662A"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3785624D" w14:textId="77777777" w:rsidR="00F83F5B" w:rsidRPr="007A205F" w:rsidRDefault="00F83F5B" w:rsidP="00F83F5B">
            <w:pPr>
              <w:jc w:val="center"/>
              <w:rPr>
                <w:lang w:eastAsia="lv-LV"/>
              </w:rPr>
            </w:pPr>
          </w:p>
        </w:tc>
      </w:tr>
      <w:tr w:rsidR="00F83F5B" w:rsidRPr="007A205F" w14:paraId="76CD79E6"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215977E" w14:textId="77777777" w:rsidR="00F83F5B" w:rsidRPr="007A205F" w:rsidRDefault="00F83F5B" w:rsidP="00F83F5B">
            <w:pPr>
              <w:rPr>
                <w:lang w:eastAsia="lv-LV"/>
              </w:rPr>
            </w:pPr>
            <w:r w:rsidRPr="007A205F">
              <w:rPr>
                <w:b/>
                <w:caps/>
                <w:lang w:eastAsia="lv-LV"/>
              </w:rPr>
              <w:t>iv Izdevumu kopsumma</w:t>
            </w:r>
          </w:p>
        </w:tc>
        <w:tc>
          <w:tcPr>
            <w:tcW w:w="1417" w:type="dxa"/>
            <w:tcBorders>
              <w:top w:val="single" w:sz="4" w:space="0" w:color="auto"/>
              <w:left w:val="single" w:sz="4" w:space="0" w:color="auto"/>
              <w:bottom w:val="single" w:sz="4" w:space="0" w:color="auto"/>
              <w:right w:val="single" w:sz="4" w:space="0" w:color="auto"/>
            </w:tcBorders>
            <w:hideMark/>
          </w:tcPr>
          <w:p w14:paraId="51618CB9" w14:textId="77777777" w:rsidR="00F83F5B" w:rsidRPr="007A205F" w:rsidRDefault="00F83F5B" w:rsidP="00F83F5B">
            <w:pPr>
              <w:jc w:val="center"/>
              <w:rPr>
                <w:b/>
                <w:lang w:eastAsia="lv-LV"/>
              </w:rPr>
            </w:pPr>
            <w:r w:rsidRPr="007A205F">
              <w:rPr>
                <w:b/>
                <w:lang w:eastAsia="lv-LV"/>
              </w:rPr>
              <w:t>82 472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66067C8" w14:textId="77777777" w:rsidR="00F83F5B" w:rsidRPr="007A205F" w:rsidRDefault="00F83F5B" w:rsidP="00F83F5B">
            <w:pPr>
              <w:jc w:val="center"/>
              <w:rPr>
                <w:b/>
                <w:lang w:eastAsia="lv-LV"/>
              </w:rPr>
            </w:pPr>
            <w:r>
              <w:rPr>
                <w:b/>
                <w:lang w:eastAsia="lv-LV"/>
              </w:rPr>
              <w:t>36 736</w:t>
            </w:r>
          </w:p>
        </w:tc>
        <w:tc>
          <w:tcPr>
            <w:tcW w:w="1604" w:type="dxa"/>
            <w:tcBorders>
              <w:top w:val="single" w:sz="4" w:space="0" w:color="auto"/>
              <w:left w:val="single" w:sz="4" w:space="0" w:color="auto"/>
              <w:bottom w:val="single" w:sz="4" w:space="0" w:color="auto"/>
              <w:right w:val="single" w:sz="4" w:space="0" w:color="auto"/>
            </w:tcBorders>
            <w:vAlign w:val="center"/>
          </w:tcPr>
          <w:p w14:paraId="5B7A1D93" w14:textId="77777777" w:rsidR="00F83F5B" w:rsidRPr="007A205F" w:rsidRDefault="00F83F5B" w:rsidP="00F83F5B">
            <w:pPr>
              <w:jc w:val="center"/>
              <w:rPr>
                <w:b/>
                <w:lang w:eastAsia="lv-LV"/>
              </w:rPr>
            </w:pPr>
            <w:r>
              <w:rPr>
                <w:b/>
                <w:lang w:eastAsia="lv-LV"/>
              </w:rPr>
              <w:t>43 644</w:t>
            </w:r>
          </w:p>
        </w:tc>
      </w:tr>
      <w:tr w:rsidR="00F83F5B" w:rsidRPr="007A205F" w14:paraId="4679C80D"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3CA632B" w14:textId="77777777" w:rsidR="00F83F5B" w:rsidRPr="007A205F" w:rsidRDefault="00F83F5B" w:rsidP="00F83F5B">
            <w:pPr>
              <w:rPr>
                <w:b/>
                <w:lang w:eastAsia="lv-LV"/>
              </w:rPr>
            </w:pPr>
            <w:r w:rsidRPr="007A205F">
              <w:rPr>
                <w:b/>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464B30C7" w14:textId="77777777" w:rsidR="00F83F5B" w:rsidRPr="007A205F" w:rsidRDefault="00F83F5B" w:rsidP="00F83F5B">
            <w:pPr>
              <w:jc w:val="center"/>
              <w:rPr>
                <w:b/>
                <w:lang w:eastAsia="lv-LV"/>
              </w:rPr>
            </w:pPr>
            <w:r w:rsidRPr="007A205F">
              <w:rPr>
                <w:b/>
                <w:lang w:eastAsia="lv-LV"/>
              </w:rPr>
              <w:t>82 472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D9B190F" w14:textId="77777777" w:rsidR="00F83F5B" w:rsidRPr="007A205F" w:rsidRDefault="00F83F5B" w:rsidP="00F83F5B">
            <w:pPr>
              <w:jc w:val="center"/>
              <w:rPr>
                <w:b/>
                <w:lang w:eastAsia="lv-LV"/>
              </w:rPr>
            </w:pPr>
            <w:r>
              <w:rPr>
                <w:b/>
                <w:lang w:eastAsia="lv-LV"/>
              </w:rPr>
              <w:t>36 736</w:t>
            </w:r>
          </w:p>
        </w:tc>
        <w:tc>
          <w:tcPr>
            <w:tcW w:w="1604" w:type="dxa"/>
            <w:tcBorders>
              <w:top w:val="single" w:sz="4" w:space="0" w:color="auto"/>
              <w:left w:val="single" w:sz="4" w:space="0" w:color="auto"/>
              <w:bottom w:val="single" w:sz="4" w:space="0" w:color="auto"/>
              <w:right w:val="single" w:sz="4" w:space="0" w:color="auto"/>
            </w:tcBorders>
            <w:vAlign w:val="center"/>
          </w:tcPr>
          <w:p w14:paraId="521D3B53" w14:textId="77777777" w:rsidR="00F83F5B" w:rsidRPr="007A205F" w:rsidRDefault="00F83F5B" w:rsidP="00F83F5B">
            <w:pPr>
              <w:jc w:val="center"/>
              <w:rPr>
                <w:b/>
                <w:lang w:eastAsia="lv-LV"/>
              </w:rPr>
            </w:pPr>
            <w:r>
              <w:rPr>
                <w:b/>
                <w:lang w:eastAsia="lv-LV"/>
              </w:rPr>
              <w:t>43 644</w:t>
            </w:r>
          </w:p>
        </w:tc>
      </w:tr>
      <w:tr w:rsidR="00F83F5B" w:rsidRPr="007A205F" w14:paraId="12D5485A"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48FC7FF3" w14:textId="77777777" w:rsidR="00F83F5B" w:rsidRPr="007A205F" w:rsidRDefault="00F83F5B" w:rsidP="00F83F5B">
            <w:pPr>
              <w:rPr>
                <w:lang w:eastAsia="lv-LV"/>
              </w:rPr>
            </w:pPr>
            <w:r w:rsidRPr="007A205F">
              <w:rPr>
                <w:lang w:eastAsia="lv-LV"/>
              </w:rPr>
              <w:t>Izdevumi par komunālajiem pakalpojumiem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C57654" w14:textId="77777777" w:rsidR="00F83F5B" w:rsidRPr="007A205F" w:rsidRDefault="00F83F5B" w:rsidP="00F83F5B">
            <w:pPr>
              <w:jc w:val="center"/>
              <w:rPr>
                <w:lang w:eastAsia="lv-LV"/>
              </w:rPr>
            </w:pPr>
            <w:r w:rsidRPr="007A205F">
              <w:rPr>
                <w:lang w:eastAsia="lv-LV"/>
              </w:rPr>
              <w:t>78 242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7594151" w14:textId="77777777" w:rsidR="00F83F5B" w:rsidRPr="007A205F" w:rsidRDefault="00F83F5B" w:rsidP="00F83F5B">
            <w:pPr>
              <w:jc w:val="center"/>
              <w:rPr>
                <w:lang w:eastAsia="lv-LV"/>
              </w:rPr>
            </w:pPr>
            <w:r>
              <w:rPr>
                <w:lang w:eastAsia="lv-LV"/>
              </w:rPr>
              <w:t>32 710</w:t>
            </w:r>
          </w:p>
        </w:tc>
        <w:tc>
          <w:tcPr>
            <w:tcW w:w="1604" w:type="dxa"/>
            <w:tcBorders>
              <w:top w:val="single" w:sz="4" w:space="0" w:color="auto"/>
              <w:left w:val="single" w:sz="4" w:space="0" w:color="auto"/>
              <w:bottom w:val="single" w:sz="4" w:space="0" w:color="auto"/>
              <w:right w:val="single" w:sz="4" w:space="0" w:color="auto"/>
            </w:tcBorders>
            <w:vAlign w:val="center"/>
          </w:tcPr>
          <w:p w14:paraId="462BA13C" w14:textId="77777777" w:rsidR="00F83F5B" w:rsidRPr="007A205F" w:rsidRDefault="00F83F5B" w:rsidP="00F83F5B">
            <w:pPr>
              <w:jc w:val="center"/>
              <w:rPr>
                <w:lang w:eastAsia="lv-LV"/>
              </w:rPr>
            </w:pPr>
            <w:r>
              <w:rPr>
                <w:lang w:eastAsia="lv-LV"/>
              </w:rPr>
              <w:t>31 788</w:t>
            </w:r>
          </w:p>
        </w:tc>
      </w:tr>
      <w:tr w:rsidR="00F83F5B" w:rsidRPr="007A205F" w14:paraId="7F4A273F"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1B455819" w14:textId="77777777" w:rsidR="00F83F5B" w:rsidRPr="007A205F" w:rsidRDefault="00F83F5B" w:rsidP="00F83F5B">
            <w:pPr>
              <w:rPr>
                <w:lang w:eastAsia="lv-LV"/>
              </w:rPr>
            </w:pPr>
            <w:r w:rsidRPr="007A205F">
              <w:rPr>
                <w:lang w:eastAsia="lv-LV"/>
              </w:rPr>
              <w:t>Remonta darbi un iestāžu uzturēšanas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5181C9" w14:textId="77777777" w:rsidR="00F83F5B" w:rsidRPr="007A205F" w:rsidRDefault="00F83F5B" w:rsidP="00F83F5B">
            <w:pPr>
              <w:jc w:val="center"/>
              <w:rPr>
                <w:lang w:eastAsia="lv-LV"/>
              </w:rPr>
            </w:pPr>
            <w:r w:rsidRPr="007A205F">
              <w:rPr>
                <w:lang w:eastAsia="lv-LV"/>
              </w:rPr>
              <w:t>2 752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7ECD988" w14:textId="77777777" w:rsidR="00F83F5B" w:rsidRPr="007A205F" w:rsidRDefault="00F83F5B" w:rsidP="00F83F5B">
            <w:pPr>
              <w:jc w:val="center"/>
              <w:rPr>
                <w:lang w:eastAsia="lv-LV"/>
              </w:rPr>
            </w:pPr>
            <w:r>
              <w:rPr>
                <w:lang w:eastAsia="lv-LV"/>
              </w:rPr>
              <w:t>2 522</w:t>
            </w:r>
          </w:p>
        </w:tc>
        <w:tc>
          <w:tcPr>
            <w:tcW w:w="1604" w:type="dxa"/>
            <w:tcBorders>
              <w:top w:val="single" w:sz="4" w:space="0" w:color="auto"/>
              <w:left w:val="single" w:sz="4" w:space="0" w:color="auto"/>
              <w:bottom w:val="single" w:sz="4" w:space="0" w:color="auto"/>
              <w:right w:val="single" w:sz="4" w:space="0" w:color="auto"/>
            </w:tcBorders>
            <w:vAlign w:val="center"/>
          </w:tcPr>
          <w:p w14:paraId="44620442" w14:textId="77777777" w:rsidR="00F83F5B" w:rsidRPr="007A205F" w:rsidRDefault="00F83F5B" w:rsidP="00F83F5B">
            <w:pPr>
              <w:jc w:val="center"/>
              <w:rPr>
                <w:lang w:eastAsia="lv-LV"/>
              </w:rPr>
            </w:pPr>
            <w:r>
              <w:rPr>
                <w:lang w:eastAsia="lv-LV"/>
              </w:rPr>
              <w:t>9 856</w:t>
            </w:r>
          </w:p>
        </w:tc>
      </w:tr>
      <w:tr w:rsidR="00F83F5B" w:rsidRPr="007A205F" w14:paraId="41A905E3"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5AD0A2D5" w14:textId="77777777" w:rsidR="00F83F5B" w:rsidRPr="007A205F" w:rsidRDefault="00F83F5B" w:rsidP="00F83F5B">
            <w:pPr>
              <w:rPr>
                <w:lang w:eastAsia="lv-LV"/>
              </w:rPr>
            </w:pPr>
            <w:r w:rsidRPr="007A205F">
              <w:rPr>
                <w:lang w:eastAsia="lv-LV"/>
              </w:rPr>
              <w:t>Informācijas tehnoloģiju uzturēšana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03A477" w14:textId="77777777" w:rsidR="00F83F5B" w:rsidRPr="007A205F" w:rsidRDefault="00F83F5B" w:rsidP="00F83F5B">
            <w:pPr>
              <w:jc w:val="center"/>
              <w:rPr>
                <w:lang w:eastAsia="lv-LV"/>
              </w:rPr>
            </w:pPr>
            <w:r w:rsidRPr="007A205F">
              <w:rPr>
                <w:lang w:eastAsia="lv-LV"/>
              </w:rPr>
              <w:t>1 478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3C92FF6" w14:textId="77777777" w:rsidR="00F83F5B" w:rsidRPr="007A205F" w:rsidRDefault="00F83F5B" w:rsidP="00F83F5B">
            <w:pPr>
              <w:jc w:val="center"/>
              <w:rPr>
                <w:lang w:eastAsia="lv-LV"/>
              </w:rPr>
            </w:pPr>
            <w:r>
              <w:rPr>
                <w:lang w:eastAsia="lv-LV"/>
              </w:rPr>
              <w:t>1 504</w:t>
            </w:r>
          </w:p>
        </w:tc>
        <w:tc>
          <w:tcPr>
            <w:tcW w:w="1604" w:type="dxa"/>
            <w:tcBorders>
              <w:top w:val="single" w:sz="4" w:space="0" w:color="auto"/>
              <w:left w:val="single" w:sz="4" w:space="0" w:color="auto"/>
              <w:bottom w:val="single" w:sz="4" w:space="0" w:color="auto"/>
              <w:right w:val="single" w:sz="4" w:space="0" w:color="auto"/>
            </w:tcBorders>
            <w:vAlign w:val="center"/>
          </w:tcPr>
          <w:p w14:paraId="6841DC30" w14:textId="77777777" w:rsidR="00F83F5B" w:rsidRPr="007A205F" w:rsidRDefault="00F83F5B" w:rsidP="00F83F5B">
            <w:pPr>
              <w:jc w:val="center"/>
              <w:rPr>
                <w:lang w:eastAsia="lv-LV"/>
              </w:rPr>
            </w:pPr>
            <w:r>
              <w:rPr>
                <w:lang w:eastAsia="lv-LV"/>
              </w:rPr>
              <w:t>2 000</w:t>
            </w:r>
          </w:p>
        </w:tc>
      </w:tr>
      <w:tr w:rsidR="00F83F5B" w:rsidRPr="007A205F" w14:paraId="7B88137E"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0C53B740" w14:textId="77777777" w:rsidR="00F83F5B" w:rsidRPr="007A205F" w:rsidRDefault="00F83F5B" w:rsidP="00F83F5B">
            <w:pPr>
              <w:rPr>
                <w:b/>
                <w:lang w:eastAsia="lv-LV"/>
              </w:rPr>
            </w:pPr>
            <w:r w:rsidRPr="007A205F">
              <w:rPr>
                <w:b/>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A9C74E"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64F9F87"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77A7CD9E" w14:textId="77777777" w:rsidR="00F83F5B" w:rsidRPr="007A205F" w:rsidRDefault="00F83F5B" w:rsidP="00F83F5B">
            <w:pPr>
              <w:jc w:val="center"/>
              <w:rPr>
                <w:b/>
                <w:lang w:eastAsia="lv-LV"/>
              </w:rPr>
            </w:pPr>
            <w:r>
              <w:rPr>
                <w:b/>
                <w:lang w:eastAsia="lv-LV"/>
              </w:rPr>
              <w:t>0</w:t>
            </w:r>
          </w:p>
        </w:tc>
      </w:tr>
      <w:tr w:rsidR="00F83F5B" w:rsidRPr="007A205F" w14:paraId="72DC74A2" w14:textId="77777777" w:rsidTr="00F83F5B">
        <w:trPr>
          <w:jc w:val="center"/>
        </w:trPr>
        <w:tc>
          <w:tcPr>
            <w:tcW w:w="4532" w:type="dxa"/>
            <w:tcBorders>
              <w:top w:val="single" w:sz="4" w:space="0" w:color="auto"/>
              <w:left w:val="single" w:sz="4" w:space="0" w:color="auto"/>
              <w:bottom w:val="single" w:sz="4" w:space="0" w:color="auto"/>
              <w:right w:val="single" w:sz="4" w:space="0" w:color="auto"/>
            </w:tcBorders>
            <w:hideMark/>
          </w:tcPr>
          <w:p w14:paraId="2E60B499" w14:textId="77777777" w:rsidR="00F83F5B" w:rsidRPr="007A205F" w:rsidRDefault="00F83F5B" w:rsidP="00F83F5B">
            <w:pPr>
              <w:rPr>
                <w:b/>
                <w:lang w:eastAsia="lv-LV"/>
              </w:rPr>
            </w:pPr>
            <w:r w:rsidRPr="007A205F">
              <w:rPr>
                <w:b/>
                <w:lang w:eastAsia="lv-LV"/>
              </w:rPr>
              <w:t>V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4EFD13BE" w14:textId="77777777" w:rsidR="00F83F5B" w:rsidRPr="007A205F" w:rsidRDefault="00F83F5B" w:rsidP="00F83F5B">
            <w:pPr>
              <w:jc w:val="center"/>
              <w:rPr>
                <w:b/>
                <w:lang w:eastAsia="lv-LV"/>
              </w:rPr>
            </w:pPr>
            <w:r w:rsidRPr="007A205F">
              <w:rPr>
                <w:b/>
                <w:lang w:eastAsia="lv-LV"/>
              </w:rPr>
              <w:t>6 530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DEB48C6" w14:textId="77777777" w:rsidR="00F83F5B" w:rsidRPr="007A205F" w:rsidRDefault="00F83F5B" w:rsidP="00F83F5B">
            <w:pPr>
              <w:jc w:val="center"/>
              <w:rPr>
                <w:b/>
                <w:lang w:eastAsia="lv-LV"/>
              </w:rPr>
            </w:pPr>
            <w:r>
              <w:rPr>
                <w:b/>
                <w:lang w:eastAsia="lv-LV"/>
              </w:rPr>
              <w:t>3 644</w:t>
            </w:r>
          </w:p>
        </w:tc>
        <w:tc>
          <w:tcPr>
            <w:tcW w:w="1604" w:type="dxa"/>
            <w:tcBorders>
              <w:top w:val="single" w:sz="4" w:space="0" w:color="auto"/>
              <w:left w:val="single" w:sz="4" w:space="0" w:color="auto"/>
              <w:bottom w:val="single" w:sz="4" w:space="0" w:color="auto"/>
              <w:right w:val="single" w:sz="4" w:space="0" w:color="auto"/>
            </w:tcBorders>
            <w:vAlign w:val="center"/>
          </w:tcPr>
          <w:p w14:paraId="2653AB39" w14:textId="77777777" w:rsidR="00F83F5B" w:rsidRPr="007A205F" w:rsidRDefault="00F83F5B" w:rsidP="00F83F5B">
            <w:pPr>
              <w:jc w:val="center"/>
              <w:rPr>
                <w:b/>
                <w:lang w:eastAsia="lv-LV"/>
              </w:rPr>
            </w:pPr>
            <w:r>
              <w:rPr>
                <w:b/>
                <w:lang w:eastAsia="lv-LV"/>
              </w:rPr>
              <w:t>0</w:t>
            </w:r>
          </w:p>
        </w:tc>
      </w:tr>
    </w:tbl>
    <w:p w14:paraId="0E735D45" w14:textId="77777777" w:rsidR="00F83F5B" w:rsidRPr="007A205F" w:rsidRDefault="00F83F5B" w:rsidP="00F83F5B"/>
    <w:p w14:paraId="1B2ED2FE" w14:textId="77777777" w:rsidR="00F83F5B" w:rsidRDefault="00F83F5B" w:rsidP="00F83F5B">
      <w:pPr>
        <w:jc w:val="center"/>
        <w:rPr>
          <w:caps/>
          <w:lang w:eastAsia="lv-LV"/>
        </w:rPr>
      </w:pPr>
      <w:r w:rsidRPr="007A205F">
        <w:rPr>
          <w:caps/>
          <w:lang w:eastAsia="lv-LV"/>
        </w:rPr>
        <w:t>Zaļo un dārzu atkritumu kompostēšanas laukuma uzturēšana</w:t>
      </w:r>
    </w:p>
    <w:p w14:paraId="6E610B33" w14:textId="77777777" w:rsidR="00F83F5B" w:rsidRPr="00F6772B" w:rsidRDefault="00F83F5B" w:rsidP="00F83F5B">
      <w:pPr>
        <w:jc w:val="center"/>
        <w:rPr>
          <w:caps/>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F83F5B" w:rsidRPr="007A205F" w14:paraId="4E39CCEF"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14:paraId="1BF794D2" w14:textId="77777777" w:rsidR="00F83F5B" w:rsidRPr="007A205F" w:rsidRDefault="00F83F5B" w:rsidP="00F83F5B">
            <w:pPr>
              <w:jc w:val="center"/>
              <w:rPr>
                <w:lang w:eastAsia="lv-LV"/>
              </w:rPr>
            </w:pPr>
            <w:r w:rsidRPr="007A205F">
              <w:rPr>
                <w:lang w:eastAsia="lv-LV"/>
              </w:rPr>
              <w:t>Rādītājs /koda nosaukums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4150858" w14:textId="77777777" w:rsidR="00F83F5B" w:rsidRPr="007A205F" w:rsidRDefault="00F83F5B" w:rsidP="00F83F5B">
            <w:pPr>
              <w:jc w:val="center"/>
              <w:rPr>
                <w:lang w:eastAsia="lv-LV"/>
              </w:rPr>
            </w:pPr>
            <w:r w:rsidRPr="007A205F">
              <w:rPr>
                <w:lang w:eastAsia="lv-LV"/>
              </w:rPr>
              <w:t>Pārskats par 2021.gadu (EUR)</w:t>
            </w:r>
          </w:p>
        </w:tc>
        <w:tc>
          <w:tcPr>
            <w:tcW w:w="1604" w:type="dxa"/>
            <w:tcBorders>
              <w:top w:val="single" w:sz="4" w:space="0" w:color="auto"/>
              <w:left w:val="single" w:sz="4" w:space="0" w:color="auto"/>
              <w:bottom w:val="single" w:sz="4" w:space="0" w:color="auto"/>
              <w:right w:val="single" w:sz="4" w:space="0" w:color="auto"/>
            </w:tcBorders>
            <w:hideMark/>
          </w:tcPr>
          <w:p w14:paraId="35EDD975" w14:textId="77777777" w:rsidR="00F83F5B" w:rsidRPr="007A205F" w:rsidRDefault="00F83F5B" w:rsidP="00F83F5B">
            <w:pPr>
              <w:jc w:val="center"/>
              <w:rPr>
                <w:lang w:eastAsia="lv-LV"/>
              </w:rPr>
            </w:pPr>
            <w:r>
              <w:rPr>
                <w:lang w:eastAsia="lv-LV"/>
              </w:rPr>
              <w:t xml:space="preserve">Pārskats par </w:t>
            </w:r>
            <w:r w:rsidRPr="007A205F">
              <w:rPr>
                <w:lang w:eastAsia="lv-LV"/>
              </w:rPr>
              <w:t xml:space="preserve">  2022. gad</w:t>
            </w:r>
            <w:r>
              <w:rPr>
                <w:lang w:eastAsia="lv-LV"/>
              </w:rPr>
              <w:t>u</w:t>
            </w:r>
            <w:r w:rsidRPr="007A205F">
              <w:rPr>
                <w:lang w:eastAsia="lv-LV"/>
              </w:rPr>
              <w:t xml:space="preserve"> (EUR)</w:t>
            </w:r>
          </w:p>
        </w:tc>
        <w:tc>
          <w:tcPr>
            <w:tcW w:w="1604" w:type="dxa"/>
            <w:tcBorders>
              <w:top w:val="single" w:sz="4" w:space="0" w:color="auto"/>
              <w:left w:val="single" w:sz="4" w:space="0" w:color="auto"/>
              <w:bottom w:val="single" w:sz="4" w:space="0" w:color="auto"/>
              <w:right w:val="single" w:sz="4" w:space="0" w:color="auto"/>
            </w:tcBorders>
          </w:tcPr>
          <w:p w14:paraId="00BC2DE8" w14:textId="77777777" w:rsidR="00F83F5B" w:rsidRPr="007A205F" w:rsidRDefault="00F83F5B" w:rsidP="00F83F5B">
            <w:pPr>
              <w:jc w:val="center"/>
              <w:rPr>
                <w:lang w:eastAsia="lv-LV"/>
              </w:rPr>
            </w:pPr>
            <w:r>
              <w:rPr>
                <w:lang w:eastAsia="lv-LV"/>
              </w:rPr>
              <w:t>Plāns 2023.gadam (EUR)</w:t>
            </w:r>
          </w:p>
        </w:tc>
      </w:tr>
      <w:tr w:rsidR="00F83F5B" w:rsidRPr="007A205F" w14:paraId="70496264"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1A77DABF" w14:textId="77777777" w:rsidR="00F83F5B" w:rsidRPr="007A205F" w:rsidRDefault="00F83F5B" w:rsidP="00F83F5B">
            <w:pPr>
              <w:rPr>
                <w:b/>
                <w:caps/>
                <w:lang w:eastAsia="lv-LV"/>
              </w:rPr>
            </w:pPr>
            <w:r w:rsidRPr="007A205F">
              <w:rPr>
                <w:b/>
                <w:caps/>
                <w:lang w:eastAsia="lv-LV"/>
              </w:rPr>
              <w:t>I Pašvaldības asignējumi</w:t>
            </w:r>
          </w:p>
        </w:tc>
        <w:tc>
          <w:tcPr>
            <w:tcW w:w="1604" w:type="dxa"/>
            <w:tcBorders>
              <w:top w:val="single" w:sz="4" w:space="0" w:color="auto"/>
              <w:left w:val="single" w:sz="4" w:space="0" w:color="auto"/>
              <w:bottom w:val="single" w:sz="4" w:space="0" w:color="auto"/>
              <w:right w:val="single" w:sz="4" w:space="0" w:color="auto"/>
            </w:tcBorders>
            <w:hideMark/>
          </w:tcPr>
          <w:p w14:paraId="030FA23D" w14:textId="77777777" w:rsidR="00F83F5B" w:rsidRPr="007A205F" w:rsidRDefault="00F83F5B" w:rsidP="00F83F5B">
            <w:pPr>
              <w:jc w:val="center"/>
              <w:rPr>
                <w:b/>
                <w:lang w:eastAsia="lv-LV"/>
              </w:rPr>
            </w:pPr>
            <w:r w:rsidRPr="007A205F">
              <w:rPr>
                <w:b/>
                <w:lang w:eastAsia="lv-LV"/>
              </w:rPr>
              <w:t>3 000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9CFB144" w14:textId="77777777" w:rsidR="00F83F5B" w:rsidRPr="007A205F" w:rsidRDefault="00F83F5B" w:rsidP="00F83F5B">
            <w:pPr>
              <w:jc w:val="center"/>
              <w:rPr>
                <w:b/>
                <w:lang w:eastAsia="lv-LV"/>
              </w:rPr>
            </w:pPr>
            <w:r>
              <w:rPr>
                <w:b/>
                <w:lang w:eastAsia="lv-LV"/>
              </w:rPr>
              <w:t>10 542</w:t>
            </w:r>
          </w:p>
        </w:tc>
        <w:tc>
          <w:tcPr>
            <w:tcW w:w="1604" w:type="dxa"/>
            <w:tcBorders>
              <w:top w:val="single" w:sz="4" w:space="0" w:color="auto"/>
              <w:left w:val="single" w:sz="4" w:space="0" w:color="auto"/>
              <w:bottom w:val="single" w:sz="4" w:space="0" w:color="auto"/>
              <w:right w:val="single" w:sz="4" w:space="0" w:color="auto"/>
            </w:tcBorders>
            <w:vAlign w:val="center"/>
          </w:tcPr>
          <w:p w14:paraId="7FD02C88" w14:textId="77777777" w:rsidR="00F83F5B" w:rsidRPr="007A205F" w:rsidRDefault="00F83F5B" w:rsidP="00F83F5B">
            <w:pPr>
              <w:jc w:val="center"/>
              <w:rPr>
                <w:b/>
                <w:lang w:eastAsia="lv-LV"/>
              </w:rPr>
            </w:pPr>
            <w:r>
              <w:rPr>
                <w:b/>
                <w:lang w:eastAsia="lv-LV"/>
              </w:rPr>
              <w:t>13 000</w:t>
            </w:r>
          </w:p>
        </w:tc>
      </w:tr>
      <w:tr w:rsidR="00F83F5B" w:rsidRPr="007A205F" w14:paraId="4602F6E2"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4A509721" w14:textId="77777777" w:rsidR="00F83F5B" w:rsidRPr="007A205F" w:rsidRDefault="00F83F5B" w:rsidP="00F83F5B">
            <w:pPr>
              <w:rPr>
                <w:b/>
                <w:caps/>
                <w:lang w:eastAsia="lv-LV"/>
              </w:rPr>
            </w:pPr>
            <w:r w:rsidRPr="007A205F">
              <w:rPr>
                <w:b/>
                <w:caps/>
                <w:lang w:eastAsia="lv-LV"/>
              </w:rPr>
              <w:t>II Ieņēmumu kopsumma</w:t>
            </w:r>
          </w:p>
        </w:tc>
        <w:tc>
          <w:tcPr>
            <w:tcW w:w="1604" w:type="dxa"/>
            <w:tcBorders>
              <w:top w:val="single" w:sz="4" w:space="0" w:color="auto"/>
              <w:left w:val="single" w:sz="4" w:space="0" w:color="auto"/>
              <w:bottom w:val="single" w:sz="4" w:space="0" w:color="auto"/>
              <w:right w:val="single" w:sz="4" w:space="0" w:color="auto"/>
            </w:tcBorders>
            <w:hideMark/>
          </w:tcPr>
          <w:p w14:paraId="10C2B01F"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7EB54A7"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3A1B57C5" w14:textId="77777777" w:rsidR="00F83F5B" w:rsidRPr="007A205F" w:rsidRDefault="00F83F5B" w:rsidP="00F83F5B">
            <w:pPr>
              <w:jc w:val="center"/>
              <w:rPr>
                <w:b/>
                <w:lang w:eastAsia="lv-LV"/>
              </w:rPr>
            </w:pPr>
            <w:r>
              <w:rPr>
                <w:b/>
                <w:lang w:eastAsia="lv-LV"/>
              </w:rPr>
              <w:t>0</w:t>
            </w:r>
          </w:p>
        </w:tc>
      </w:tr>
      <w:tr w:rsidR="00F83F5B" w:rsidRPr="007A205F" w14:paraId="0A78B278"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7AC61F87" w14:textId="77777777" w:rsidR="00F83F5B" w:rsidRPr="007A205F" w:rsidRDefault="00F83F5B" w:rsidP="00F83F5B">
            <w:pPr>
              <w:rPr>
                <w:b/>
                <w:caps/>
                <w:lang w:eastAsia="lv-LV"/>
              </w:rPr>
            </w:pPr>
            <w:r w:rsidRPr="007A205F">
              <w:rPr>
                <w:b/>
                <w:caps/>
                <w:lang w:eastAsia="lv-LV"/>
              </w:rPr>
              <w:t>III ATLIKUMS UZ GADA SĀKUMU</w:t>
            </w:r>
          </w:p>
        </w:tc>
        <w:tc>
          <w:tcPr>
            <w:tcW w:w="1604" w:type="dxa"/>
            <w:tcBorders>
              <w:top w:val="single" w:sz="4" w:space="0" w:color="auto"/>
              <w:left w:val="single" w:sz="4" w:space="0" w:color="auto"/>
              <w:bottom w:val="single" w:sz="4" w:space="0" w:color="auto"/>
              <w:right w:val="single" w:sz="4" w:space="0" w:color="auto"/>
            </w:tcBorders>
            <w:hideMark/>
          </w:tcPr>
          <w:p w14:paraId="1DB47FAC"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092A641" w14:textId="77777777" w:rsidR="00F83F5B" w:rsidRPr="007A205F" w:rsidRDefault="00F83F5B" w:rsidP="00F83F5B">
            <w:pPr>
              <w:jc w:val="center"/>
              <w:rPr>
                <w:b/>
                <w:lang w:eastAsia="lv-LV"/>
              </w:rPr>
            </w:pPr>
            <w:r w:rsidRPr="007A205F">
              <w:rPr>
                <w:b/>
                <w:lang w:eastAsia="lv-LV"/>
              </w:rPr>
              <w:t>836</w:t>
            </w:r>
          </w:p>
        </w:tc>
        <w:tc>
          <w:tcPr>
            <w:tcW w:w="1604" w:type="dxa"/>
            <w:tcBorders>
              <w:top w:val="single" w:sz="4" w:space="0" w:color="auto"/>
              <w:left w:val="single" w:sz="4" w:space="0" w:color="auto"/>
              <w:bottom w:val="single" w:sz="4" w:space="0" w:color="auto"/>
              <w:right w:val="single" w:sz="4" w:space="0" w:color="auto"/>
            </w:tcBorders>
            <w:vAlign w:val="center"/>
          </w:tcPr>
          <w:p w14:paraId="0500CB02" w14:textId="77777777" w:rsidR="00F83F5B" w:rsidRPr="007A205F" w:rsidRDefault="00F83F5B" w:rsidP="00F83F5B">
            <w:pPr>
              <w:jc w:val="center"/>
              <w:rPr>
                <w:b/>
                <w:lang w:eastAsia="lv-LV"/>
              </w:rPr>
            </w:pPr>
            <w:r>
              <w:rPr>
                <w:b/>
                <w:lang w:eastAsia="lv-LV"/>
              </w:rPr>
              <w:t>415</w:t>
            </w:r>
          </w:p>
        </w:tc>
      </w:tr>
      <w:tr w:rsidR="00F83F5B" w:rsidRPr="007A205F" w14:paraId="57345A11"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5363558C" w14:textId="77777777" w:rsidR="00F83F5B" w:rsidRPr="007A205F" w:rsidRDefault="00F83F5B" w:rsidP="00F83F5B">
            <w:pPr>
              <w:rPr>
                <w:b/>
                <w:caps/>
                <w:lang w:eastAsia="lv-LV"/>
              </w:rPr>
            </w:pPr>
            <w:r w:rsidRPr="007A205F">
              <w:rPr>
                <w:b/>
                <w:caps/>
                <w:lang w:eastAsia="lv-LV"/>
              </w:rPr>
              <w:t>IV atlikuma uz gada sākumu pārvietošana starp PA Spodra struktūrām</w:t>
            </w:r>
          </w:p>
        </w:tc>
        <w:tc>
          <w:tcPr>
            <w:tcW w:w="1604" w:type="dxa"/>
            <w:tcBorders>
              <w:top w:val="single" w:sz="4" w:space="0" w:color="auto"/>
              <w:left w:val="single" w:sz="4" w:space="0" w:color="auto"/>
              <w:bottom w:val="single" w:sz="4" w:space="0" w:color="auto"/>
              <w:right w:val="single" w:sz="4" w:space="0" w:color="auto"/>
            </w:tcBorders>
          </w:tcPr>
          <w:p w14:paraId="24D5BF4B" w14:textId="77777777" w:rsidR="00F83F5B" w:rsidRPr="007A205F" w:rsidRDefault="00F83F5B" w:rsidP="00F83F5B">
            <w:pPr>
              <w:jc w:val="center"/>
              <w:rPr>
                <w:b/>
                <w:lang w:eastAsia="lv-LV"/>
              </w:rPr>
            </w:pPr>
          </w:p>
          <w:p w14:paraId="37185525" w14:textId="77777777" w:rsidR="00F83F5B" w:rsidRPr="007A205F" w:rsidRDefault="00F83F5B" w:rsidP="00F83F5B">
            <w:pPr>
              <w:jc w:val="center"/>
              <w:rPr>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B874F6C" w14:textId="77777777" w:rsidR="00F83F5B" w:rsidRPr="007A205F" w:rsidRDefault="00F83F5B" w:rsidP="00F83F5B">
            <w:pPr>
              <w:jc w:val="center"/>
              <w:rPr>
                <w:lang w:eastAsia="lv-LV"/>
              </w:rPr>
            </w:pPr>
            <w:r w:rsidRPr="007A205F">
              <w:rPr>
                <w:b/>
                <w:lang w:eastAsia="lv-LV"/>
              </w:rPr>
              <w:t>1 135</w:t>
            </w:r>
          </w:p>
        </w:tc>
        <w:tc>
          <w:tcPr>
            <w:tcW w:w="1604" w:type="dxa"/>
            <w:tcBorders>
              <w:top w:val="single" w:sz="4" w:space="0" w:color="auto"/>
              <w:left w:val="single" w:sz="4" w:space="0" w:color="auto"/>
              <w:bottom w:val="single" w:sz="4" w:space="0" w:color="auto"/>
              <w:right w:val="single" w:sz="4" w:space="0" w:color="auto"/>
            </w:tcBorders>
            <w:vAlign w:val="center"/>
          </w:tcPr>
          <w:p w14:paraId="50FEBA0D" w14:textId="77777777" w:rsidR="00F83F5B" w:rsidRPr="007A205F" w:rsidRDefault="00F83F5B" w:rsidP="00F83F5B">
            <w:pPr>
              <w:jc w:val="center"/>
              <w:rPr>
                <w:b/>
                <w:lang w:eastAsia="lv-LV"/>
              </w:rPr>
            </w:pPr>
            <w:r>
              <w:rPr>
                <w:b/>
                <w:lang w:eastAsia="lv-LV"/>
              </w:rPr>
              <w:t>0</w:t>
            </w:r>
          </w:p>
        </w:tc>
      </w:tr>
      <w:tr w:rsidR="00F83F5B" w:rsidRPr="007A205F" w14:paraId="6C3191EE"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tcPr>
          <w:p w14:paraId="0E7013BF" w14:textId="77777777" w:rsidR="00F83F5B" w:rsidRPr="007A205F" w:rsidRDefault="00F83F5B" w:rsidP="00F83F5B">
            <w:pPr>
              <w:rPr>
                <w:b/>
                <w:caps/>
                <w:lang w:eastAsia="lv-LV"/>
              </w:rPr>
            </w:pPr>
          </w:p>
        </w:tc>
        <w:tc>
          <w:tcPr>
            <w:tcW w:w="1604" w:type="dxa"/>
            <w:tcBorders>
              <w:top w:val="single" w:sz="4" w:space="0" w:color="auto"/>
              <w:left w:val="single" w:sz="4" w:space="0" w:color="auto"/>
              <w:bottom w:val="single" w:sz="4" w:space="0" w:color="auto"/>
              <w:right w:val="single" w:sz="4" w:space="0" w:color="auto"/>
            </w:tcBorders>
          </w:tcPr>
          <w:p w14:paraId="7CB24A7E"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5EE0C83F" w14:textId="77777777" w:rsidR="00F83F5B" w:rsidRPr="007A205F" w:rsidRDefault="00F83F5B" w:rsidP="00F83F5B">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706EF81E" w14:textId="77777777" w:rsidR="00F83F5B" w:rsidRPr="007A205F" w:rsidRDefault="00F83F5B" w:rsidP="00F83F5B">
            <w:pPr>
              <w:jc w:val="center"/>
              <w:rPr>
                <w:lang w:eastAsia="lv-LV"/>
              </w:rPr>
            </w:pPr>
          </w:p>
        </w:tc>
      </w:tr>
      <w:tr w:rsidR="00F83F5B" w:rsidRPr="007A205F" w14:paraId="4CE5E68C"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44B83B31" w14:textId="77777777" w:rsidR="00F83F5B" w:rsidRPr="007A205F" w:rsidRDefault="00F83F5B" w:rsidP="00F83F5B">
            <w:pPr>
              <w:rPr>
                <w:lang w:eastAsia="lv-LV"/>
              </w:rPr>
            </w:pPr>
            <w:r w:rsidRPr="007A205F">
              <w:rPr>
                <w:b/>
                <w:caps/>
                <w:lang w:eastAsia="lv-LV"/>
              </w:rPr>
              <w:lastRenderedPageBreak/>
              <w:t>iv Izdevumu kopsumma</w:t>
            </w:r>
          </w:p>
        </w:tc>
        <w:tc>
          <w:tcPr>
            <w:tcW w:w="1604" w:type="dxa"/>
            <w:tcBorders>
              <w:top w:val="single" w:sz="4" w:space="0" w:color="auto"/>
              <w:left w:val="single" w:sz="4" w:space="0" w:color="auto"/>
              <w:bottom w:val="single" w:sz="4" w:space="0" w:color="auto"/>
              <w:right w:val="single" w:sz="4" w:space="0" w:color="auto"/>
            </w:tcBorders>
            <w:hideMark/>
          </w:tcPr>
          <w:p w14:paraId="6AC397A5" w14:textId="77777777" w:rsidR="00F83F5B" w:rsidRPr="007A205F" w:rsidRDefault="00F83F5B" w:rsidP="00F83F5B">
            <w:pPr>
              <w:jc w:val="center"/>
              <w:rPr>
                <w:b/>
                <w:lang w:eastAsia="lv-LV"/>
              </w:rPr>
            </w:pPr>
            <w:r w:rsidRPr="007A205F">
              <w:rPr>
                <w:b/>
                <w:lang w:eastAsia="lv-LV"/>
              </w:rPr>
              <w:t>2 164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C9D94C4" w14:textId="77777777" w:rsidR="00F83F5B" w:rsidRPr="007A205F" w:rsidRDefault="00F83F5B" w:rsidP="00F83F5B">
            <w:pPr>
              <w:jc w:val="center"/>
              <w:rPr>
                <w:b/>
                <w:lang w:eastAsia="lv-LV"/>
              </w:rPr>
            </w:pPr>
            <w:r>
              <w:rPr>
                <w:b/>
                <w:lang w:eastAsia="lv-LV"/>
              </w:rPr>
              <w:t>12 098</w:t>
            </w:r>
          </w:p>
        </w:tc>
        <w:tc>
          <w:tcPr>
            <w:tcW w:w="1604" w:type="dxa"/>
            <w:tcBorders>
              <w:top w:val="single" w:sz="4" w:space="0" w:color="auto"/>
              <w:left w:val="single" w:sz="4" w:space="0" w:color="auto"/>
              <w:bottom w:val="single" w:sz="4" w:space="0" w:color="auto"/>
              <w:right w:val="single" w:sz="4" w:space="0" w:color="auto"/>
            </w:tcBorders>
            <w:vAlign w:val="center"/>
          </w:tcPr>
          <w:p w14:paraId="74611EC2" w14:textId="77777777" w:rsidR="00F83F5B" w:rsidRPr="007A205F" w:rsidRDefault="00F83F5B" w:rsidP="00F83F5B">
            <w:pPr>
              <w:jc w:val="center"/>
              <w:rPr>
                <w:b/>
                <w:lang w:eastAsia="lv-LV"/>
              </w:rPr>
            </w:pPr>
            <w:r>
              <w:rPr>
                <w:b/>
                <w:lang w:eastAsia="lv-LV"/>
              </w:rPr>
              <w:t>13 415</w:t>
            </w:r>
          </w:p>
        </w:tc>
      </w:tr>
      <w:tr w:rsidR="00F83F5B" w:rsidRPr="007A205F" w14:paraId="3B1C8E40"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2ACA5C42" w14:textId="77777777" w:rsidR="00F83F5B" w:rsidRPr="007A205F" w:rsidRDefault="00F83F5B" w:rsidP="00F83F5B">
            <w:pPr>
              <w:rPr>
                <w:b/>
                <w:lang w:eastAsia="lv-LV"/>
              </w:rPr>
            </w:pPr>
            <w:r w:rsidRPr="007A205F">
              <w:rPr>
                <w:b/>
                <w:lang w:eastAsia="lv-LV"/>
              </w:rPr>
              <w:t>Atlīdzība</w:t>
            </w:r>
          </w:p>
        </w:tc>
        <w:tc>
          <w:tcPr>
            <w:tcW w:w="1604" w:type="dxa"/>
            <w:tcBorders>
              <w:top w:val="single" w:sz="4" w:space="0" w:color="auto"/>
              <w:left w:val="single" w:sz="4" w:space="0" w:color="auto"/>
              <w:bottom w:val="single" w:sz="4" w:space="0" w:color="auto"/>
              <w:right w:val="single" w:sz="4" w:space="0" w:color="auto"/>
            </w:tcBorders>
            <w:hideMark/>
          </w:tcPr>
          <w:p w14:paraId="304209D3" w14:textId="77777777" w:rsidR="00F83F5B" w:rsidRPr="007A205F" w:rsidRDefault="00F83F5B" w:rsidP="00F83F5B">
            <w:pPr>
              <w:jc w:val="center"/>
              <w:rPr>
                <w:b/>
                <w:lang w:eastAsia="lv-LV"/>
              </w:rPr>
            </w:pPr>
            <w:r w:rsidRPr="007A205F">
              <w:rPr>
                <w:b/>
                <w:lang w:eastAsia="lv-LV"/>
              </w:rPr>
              <w:t>668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07F9FD1" w14:textId="77777777" w:rsidR="00F83F5B" w:rsidRPr="007A205F" w:rsidRDefault="00F83F5B" w:rsidP="00F83F5B">
            <w:pPr>
              <w:jc w:val="center"/>
              <w:rPr>
                <w:b/>
                <w:lang w:eastAsia="lv-LV"/>
              </w:rPr>
            </w:pPr>
            <w:r>
              <w:rPr>
                <w:b/>
                <w:lang w:eastAsia="lv-LV"/>
              </w:rPr>
              <w:t>10 330</w:t>
            </w:r>
          </w:p>
        </w:tc>
        <w:tc>
          <w:tcPr>
            <w:tcW w:w="1604" w:type="dxa"/>
            <w:tcBorders>
              <w:top w:val="single" w:sz="4" w:space="0" w:color="auto"/>
              <w:left w:val="single" w:sz="4" w:space="0" w:color="auto"/>
              <w:bottom w:val="single" w:sz="4" w:space="0" w:color="auto"/>
              <w:right w:val="single" w:sz="4" w:space="0" w:color="auto"/>
            </w:tcBorders>
            <w:vAlign w:val="center"/>
          </w:tcPr>
          <w:p w14:paraId="6B230FA8" w14:textId="77777777" w:rsidR="00F83F5B" w:rsidRPr="007A205F" w:rsidRDefault="00F83F5B" w:rsidP="00F83F5B">
            <w:pPr>
              <w:jc w:val="center"/>
              <w:rPr>
                <w:b/>
                <w:lang w:eastAsia="lv-LV"/>
              </w:rPr>
            </w:pPr>
            <w:r>
              <w:rPr>
                <w:b/>
                <w:lang w:eastAsia="lv-LV"/>
              </w:rPr>
              <w:t>11 046</w:t>
            </w:r>
          </w:p>
        </w:tc>
      </w:tr>
      <w:tr w:rsidR="00F83F5B" w:rsidRPr="007A205F" w14:paraId="68127A5F"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518A0E95" w14:textId="77777777" w:rsidR="00F83F5B" w:rsidRPr="007A205F" w:rsidRDefault="00F83F5B" w:rsidP="00F83F5B">
            <w:pPr>
              <w:rPr>
                <w:b/>
                <w:lang w:eastAsia="lv-LV"/>
              </w:rPr>
            </w:pPr>
            <w:r w:rsidRPr="007A205F">
              <w:rPr>
                <w:b/>
                <w:lang w:eastAsia="lv-LV"/>
              </w:rPr>
              <w:t>Preces un pakalpojumi</w:t>
            </w:r>
          </w:p>
        </w:tc>
        <w:tc>
          <w:tcPr>
            <w:tcW w:w="1604" w:type="dxa"/>
            <w:tcBorders>
              <w:top w:val="single" w:sz="4" w:space="0" w:color="auto"/>
              <w:left w:val="single" w:sz="4" w:space="0" w:color="auto"/>
              <w:bottom w:val="single" w:sz="4" w:space="0" w:color="auto"/>
              <w:right w:val="single" w:sz="4" w:space="0" w:color="auto"/>
            </w:tcBorders>
            <w:hideMark/>
          </w:tcPr>
          <w:p w14:paraId="385E4218" w14:textId="77777777" w:rsidR="00F83F5B" w:rsidRPr="007A205F" w:rsidRDefault="00F83F5B" w:rsidP="00F83F5B">
            <w:pPr>
              <w:jc w:val="center"/>
              <w:rPr>
                <w:b/>
                <w:lang w:eastAsia="lv-LV"/>
              </w:rPr>
            </w:pPr>
            <w:r w:rsidRPr="007A205F">
              <w:rPr>
                <w:b/>
                <w:lang w:eastAsia="lv-LV"/>
              </w:rPr>
              <w:t>1 496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31A7600" w14:textId="77777777" w:rsidR="00F83F5B" w:rsidRPr="007A205F" w:rsidRDefault="00F83F5B" w:rsidP="00F83F5B">
            <w:pPr>
              <w:jc w:val="center"/>
              <w:rPr>
                <w:b/>
                <w:lang w:eastAsia="lv-LV"/>
              </w:rPr>
            </w:pPr>
            <w:r>
              <w:rPr>
                <w:b/>
                <w:lang w:eastAsia="lv-LV"/>
              </w:rPr>
              <w:t>1 768</w:t>
            </w:r>
          </w:p>
        </w:tc>
        <w:tc>
          <w:tcPr>
            <w:tcW w:w="1604" w:type="dxa"/>
            <w:tcBorders>
              <w:top w:val="single" w:sz="4" w:space="0" w:color="auto"/>
              <w:left w:val="single" w:sz="4" w:space="0" w:color="auto"/>
              <w:bottom w:val="single" w:sz="4" w:space="0" w:color="auto"/>
              <w:right w:val="single" w:sz="4" w:space="0" w:color="auto"/>
            </w:tcBorders>
            <w:vAlign w:val="center"/>
          </w:tcPr>
          <w:p w14:paraId="792DAB53" w14:textId="77777777" w:rsidR="00F83F5B" w:rsidRPr="007A205F" w:rsidRDefault="00F83F5B" w:rsidP="00F83F5B">
            <w:pPr>
              <w:jc w:val="center"/>
              <w:rPr>
                <w:b/>
                <w:lang w:eastAsia="lv-LV"/>
              </w:rPr>
            </w:pPr>
            <w:r>
              <w:rPr>
                <w:b/>
                <w:lang w:eastAsia="lv-LV"/>
              </w:rPr>
              <w:t>2 369</w:t>
            </w:r>
          </w:p>
        </w:tc>
      </w:tr>
      <w:tr w:rsidR="00F83F5B" w:rsidRPr="007A205F" w14:paraId="397329D1"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27ED8C05" w14:textId="77777777" w:rsidR="00F83F5B" w:rsidRPr="007A205F" w:rsidRDefault="00F83F5B" w:rsidP="00F83F5B">
            <w:pPr>
              <w:rPr>
                <w:lang w:eastAsia="lv-LV"/>
              </w:rPr>
            </w:pPr>
            <w:r w:rsidRPr="007A205F">
              <w:rPr>
                <w:lang w:eastAsia="lv-LV"/>
              </w:rPr>
              <w:t>Komandējumi</w:t>
            </w:r>
          </w:p>
        </w:tc>
        <w:tc>
          <w:tcPr>
            <w:tcW w:w="1604" w:type="dxa"/>
            <w:tcBorders>
              <w:top w:val="single" w:sz="4" w:space="0" w:color="auto"/>
              <w:left w:val="single" w:sz="4" w:space="0" w:color="auto"/>
              <w:bottom w:val="single" w:sz="4" w:space="0" w:color="auto"/>
              <w:right w:val="single" w:sz="4" w:space="0" w:color="auto"/>
            </w:tcBorders>
            <w:hideMark/>
          </w:tcPr>
          <w:p w14:paraId="5F2158CE"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D58D17F"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7369B5DF" w14:textId="77777777" w:rsidR="00F83F5B" w:rsidRPr="007A205F" w:rsidRDefault="00F83F5B" w:rsidP="00F83F5B">
            <w:pPr>
              <w:jc w:val="center"/>
              <w:rPr>
                <w:lang w:eastAsia="lv-LV"/>
              </w:rPr>
            </w:pPr>
            <w:r>
              <w:rPr>
                <w:lang w:eastAsia="lv-LV"/>
              </w:rPr>
              <w:t>0</w:t>
            </w:r>
          </w:p>
        </w:tc>
      </w:tr>
      <w:tr w:rsidR="00F83F5B" w:rsidRPr="007A205F" w14:paraId="1FAEC24A"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12180FDE" w14:textId="77777777" w:rsidR="00F83F5B" w:rsidRPr="007A205F" w:rsidRDefault="00F83F5B" w:rsidP="00F83F5B">
            <w:pPr>
              <w:rPr>
                <w:lang w:eastAsia="lv-LV"/>
              </w:rPr>
            </w:pPr>
            <w:r w:rsidRPr="007A205F">
              <w:rPr>
                <w:lang w:eastAsia="lv-LV"/>
              </w:rPr>
              <w:t>Pasta, telefona un citu sakaru pakalpojumi</w:t>
            </w:r>
          </w:p>
        </w:tc>
        <w:tc>
          <w:tcPr>
            <w:tcW w:w="1604" w:type="dxa"/>
            <w:tcBorders>
              <w:top w:val="single" w:sz="4" w:space="0" w:color="auto"/>
              <w:left w:val="single" w:sz="4" w:space="0" w:color="auto"/>
              <w:bottom w:val="single" w:sz="4" w:space="0" w:color="auto"/>
              <w:right w:val="single" w:sz="4" w:space="0" w:color="auto"/>
            </w:tcBorders>
            <w:hideMark/>
          </w:tcPr>
          <w:p w14:paraId="4025826D" w14:textId="77777777" w:rsidR="00F83F5B" w:rsidRPr="007A205F" w:rsidRDefault="00F83F5B" w:rsidP="00F83F5B">
            <w:pPr>
              <w:jc w:val="center"/>
              <w:rPr>
                <w:lang w:eastAsia="lv-LV"/>
              </w:rPr>
            </w:pPr>
            <w:r w:rsidRPr="007A205F">
              <w:rPr>
                <w:lang w:eastAsia="lv-LV"/>
              </w:rPr>
              <w:t>10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A097413" w14:textId="77777777" w:rsidR="00F83F5B" w:rsidRPr="007A205F" w:rsidRDefault="00F83F5B" w:rsidP="00F83F5B">
            <w:pPr>
              <w:jc w:val="center"/>
              <w:rPr>
                <w:lang w:eastAsia="lv-LV"/>
              </w:rPr>
            </w:pPr>
            <w:r>
              <w:rPr>
                <w:lang w:eastAsia="lv-LV"/>
              </w:rPr>
              <w:t>63</w:t>
            </w:r>
          </w:p>
        </w:tc>
        <w:tc>
          <w:tcPr>
            <w:tcW w:w="1604" w:type="dxa"/>
            <w:tcBorders>
              <w:top w:val="single" w:sz="4" w:space="0" w:color="auto"/>
              <w:left w:val="single" w:sz="4" w:space="0" w:color="auto"/>
              <w:bottom w:val="single" w:sz="4" w:space="0" w:color="auto"/>
              <w:right w:val="single" w:sz="4" w:space="0" w:color="auto"/>
            </w:tcBorders>
            <w:vAlign w:val="center"/>
          </w:tcPr>
          <w:p w14:paraId="57B6ECFE" w14:textId="77777777" w:rsidR="00F83F5B" w:rsidRPr="007A205F" w:rsidRDefault="00F83F5B" w:rsidP="00F83F5B">
            <w:pPr>
              <w:jc w:val="center"/>
              <w:rPr>
                <w:lang w:eastAsia="lv-LV"/>
              </w:rPr>
            </w:pPr>
            <w:r>
              <w:rPr>
                <w:lang w:eastAsia="lv-LV"/>
              </w:rPr>
              <w:t>65</w:t>
            </w:r>
          </w:p>
        </w:tc>
      </w:tr>
      <w:tr w:rsidR="00F83F5B" w:rsidRPr="007A205F" w14:paraId="0EF14EAD"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0E604795" w14:textId="77777777" w:rsidR="00F83F5B" w:rsidRPr="007A205F" w:rsidRDefault="00F83F5B" w:rsidP="00F83F5B">
            <w:pPr>
              <w:rPr>
                <w:lang w:eastAsia="lv-LV"/>
              </w:rPr>
            </w:pPr>
            <w:r w:rsidRPr="007A205F">
              <w:rPr>
                <w:lang w:eastAsia="lv-LV"/>
              </w:rPr>
              <w:t>Izdevumi par komunālajiem pakalpojumiem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EA6E989"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459EE69" w14:textId="77777777" w:rsidR="00F83F5B" w:rsidRPr="007A205F" w:rsidRDefault="00F83F5B" w:rsidP="00F83F5B">
            <w:pPr>
              <w:jc w:val="center"/>
              <w:rPr>
                <w:lang w:eastAsia="lv-LV"/>
              </w:rPr>
            </w:pPr>
            <w:r>
              <w:rPr>
                <w:lang w:eastAsia="lv-LV"/>
              </w:rPr>
              <w:t>28</w:t>
            </w:r>
          </w:p>
        </w:tc>
        <w:tc>
          <w:tcPr>
            <w:tcW w:w="1604" w:type="dxa"/>
            <w:tcBorders>
              <w:top w:val="single" w:sz="4" w:space="0" w:color="auto"/>
              <w:left w:val="single" w:sz="4" w:space="0" w:color="auto"/>
              <w:bottom w:val="single" w:sz="4" w:space="0" w:color="auto"/>
              <w:right w:val="single" w:sz="4" w:space="0" w:color="auto"/>
            </w:tcBorders>
            <w:vAlign w:val="center"/>
          </w:tcPr>
          <w:p w14:paraId="091BEA1F" w14:textId="77777777" w:rsidR="00F83F5B" w:rsidRPr="007A205F" w:rsidRDefault="00F83F5B" w:rsidP="00F83F5B">
            <w:pPr>
              <w:jc w:val="center"/>
              <w:rPr>
                <w:lang w:eastAsia="lv-LV"/>
              </w:rPr>
            </w:pPr>
            <w:r>
              <w:rPr>
                <w:lang w:eastAsia="lv-LV"/>
              </w:rPr>
              <w:t>150</w:t>
            </w:r>
          </w:p>
        </w:tc>
      </w:tr>
      <w:tr w:rsidR="00F83F5B" w:rsidRPr="007A205F" w14:paraId="1295AE0B"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5A640B27" w14:textId="77777777" w:rsidR="00F83F5B" w:rsidRPr="007A205F" w:rsidRDefault="00F83F5B" w:rsidP="00F83F5B">
            <w:pPr>
              <w:rPr>
                <w:lang w:eastAsia="lv-LV"/>
              </w:rPr>
            </w:pPr>
            <w:r w:rsidRPr="007A205F">
              <w:rPr>
                <w:lang w:eastAsia="lv-LV"/>
              </w:rPr>
              <w:t>Ar iestādes pārstāvību, darbības un veicamo funkciju nodrošināšanu saistītie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B0CBBDF"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29038A5" w14:textId="77777777" w:rsidR="00F83F5B" w:rsidRPr="007A205F" w:rsidRDefault="00F83F5B" w:rsidP="00F83F5B">
            <w:pPr>
              <w:jc w:val="center"/>
              <w:rPr>
                <w:lang w:eastAsia="lv-LV"/>
              </w:rPr>
            </w:pPr>
            <w:r>
              <w:rPr>
                <w:lang w:eastAsia="lv-LV"/>
              </w:rPr>
              <w:t>72</w:t>
            </w:r>
          </w:p>
        </w:tc>
        <w:tc>
          <w:tcPr>
            <w:tcW w:w="1604" w:type="dxa"/>
            <w:tcBorders>
              <w:top w:val="single" w:sz="4" w:space="0" w:color="auto"/>
              <w:left w:val="single" w:sz="4" w:space="0" w:color="auto"/>
              <w:bottom w:val="single" w:sz="4" w:space="0" w:color="auto"/>
              <w:right w:val="single" w:sz="4" w:space="0" w:color="auto"/>
            </w:tcBorders>
            <w:vAlign w:val="center"/>
          </w:tcPr>
          <w:p w14:paraId="31D9FB97" w14:textId="77777777" w:rsidR="00F83F5B" w:rsidRPr="007A205F" w:rsidRDefault="00F83F5B" w:rsidP="00F83F5B">
            <w:pPr>
              <w:jc w:val="center"/>
              <w:rPr>
                <w:lang w:eastAsia="lv-LV"/>
              </w:rPr>
            </w:pPr>
            <w:r>
              <w:rPr>
                <w:lang w:eastAsia="lv-LV"/>
              </w:rPr>
              <w:t>30</w:t>
            </w:r>
          </w:p>
        </w:tc>
      </w:tr>
      <w:tr w:rsidR="00F83F5B" w:rsidRPr="007A205F" w14:paraId="6AB5AF1B"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13429BD7" w14:textId="77777777" w:rsidR="00F83F5B" w:rsidRPr="007A205F" w:rsidRDefault="00F83F5B" w:rsidP="00F83F5B">
            <w:pPr>
              <w:rPr>
                <w:lang w:eastAsia="lv-LV"/>
              </w:rPr>
            </w:pPr>
            <w:r w:rsidRPr="007A205F">
              <w:rPr>
                <w:lang w:eastAsia="lv-LV"/>
              </w:rPr>
              <w:t>Remonta darbi un iestāžu uzturēšanas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D613149" w14:textId="77777777" w:rsidR="00F83F5B" w:rsidRPr="007A205F" w:rsidRDefault="00F83F5B" w:rsidP="00F83F5B">
            <w:pPr>
              <w:jc w:val="center"/>
              <w:rPr>
                <w:lang w:eastAsia="lv-LV"/>
              </w:rPr>
            </w:pPr>
            <w:r w:rsidRPr="007A205F">
              <w:rPr>
                <w:lang w:eastAsia="lv-LV"/>
              </w:rPr>
              <w:t>1 157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4ACC7D7" w14:textId="77777777" w:rsidR="00F83F5B" w:rsidRPr="007A205F" w:rsidRDefault="00F83F5B" w:rsidP="00F83F5B">
            <w:pPr>
              <w:jc w:val="center"/>
              <w:rPr>
                <w:lang w:eastAsia="lv-LV"/>
              </w:rPr>
            </w:pPr>
            <w:r>
              <w:rPr>
                <w:lang w:eastAsia="lv-LV"/>
              </w:rPr>
              <w:t>1 050</w:t>
            </w:r>
          </w:p>
        </w:tc>
        <w:tc>
          <w:tcPr>
            <w:tcW w:w="1604" w:type="dxa"/>
            <w:tcBorders>
              <w:top w:val="single" w:sz="4" w:space="0" w:color="auto"/>
              <w:left w:val="single" w:sz="4" w:space="0" w:color="auto"/>
              <w:bottom w:val="single" w:sz="4" w:space="0" w:color="auto"/>
              <w:right w:val="single" w:sz="4" w:space="0" w:color="auto"/>
            </w:tcBorders>
            <w:vAlign w:val="center"/>
          </w:tcPr>
          <w:p w14:paraId="437B4292" w14:textId="77777777" w:rsidR="00F83F5B" w:rsidRPr="007A205F" w:rsidRDefault="00F83F5B" w:rsidP="00F83F5B">
            <w:pPr>
              <w:jc w:val="center"/>
              <w:rPr>
                <w:lang w:eastAsia="lv-LV"/>
              </w:rPr>
            </w:pPr>
            <w:r>
              <w:rPr>
                <w:lang w:eastAsia="lv-LV"/>
              </w:rPr>
              <w:t>1 050</w:t>
            </w:r>
          </w:p>
        </w:tc>
      </w:tr>
      <w:tr w:rsidR="00F83F5B" w:rsidRPr="007A205F" w14:paraId="63986561"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570B975E" w14:textId="77777777" w:rsidR="00F83F5B" w:rsidRPr="007A205F" w:rsidRDefault="00F83F5B" w:rsidP="00F83F5B">
            <w:pPr>
              <w:rPr>
                <w:lang w:eastAsia="lv-LV"/>
              </w:rPr>
            </w:pPr>
            <w:r w:rsidRPr="007A205F">
              <w:rPr>
                <w:lang w:eastAsia="lv-LV"/>
              </w:rPr>
              <w:t>Īre un noma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2BAD4F3" w14:textId="77777777" w:rsidR="00F83F5B" w:rsidRPr="007A205F" w:rsidRDefault="00F83F5B" w:rsidP="00F83F5B">
            <w:pPr>
              <w:jc w:val="center"/>
              <w:rPr>
                <w:lang w:eastAsia="lv-LV"/>
              </w:rPr>
            </w:pPr>
            <w:r w:rsidRPr="007A205F">
              <w:rPr>
                <w:lang w:eastAsia="lv-LV"/>
              </w:rPr>
              <w:t>55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4886C63"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00B2BA0E" w14:textId="77777777" w:rsidR="00F83F5B" w:rsidRPr="007A205F" w:rsidRDefault="00F83F5B" w:rsidP="00F83F5B">
            <w:pPr>
              <w:jc w:val="center"/>
              <w:rPr>
                <w:lang w:eastAsia="lv-LV"/>
              </w:rPr>
            </w:pPr>
            <w:r>
              <w:rPr>
                <w:lang w:eastAsia="lv-LV"/>
              </w:rPr>
              <w:t>0</w:t>
            </w:r>
          </w:p>
        </w:tc>
      </w:tr>
      <w:tr w:rsidR="00F83F5B" w:rsidRPr="007A205F" w14:paraId="01B2F7D5"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68762037" w14:textId="77777777" w:rsidR="00F83F5B" w:rsidRPr="007A205F" w:rsidRDefault="00F83F5B" w:rsidP="00F83F5B">
            <w:pPr>
              <w:rPr>
                <w:lang w:eastAsia="lv-LV"/>
              </w:rPr>
            </w:pPr>
            <w:r w:rsidRPr="007A205F">
              <w:rPr>
                <w:lang w:eastAsia="lv-LV"/>
              </w:rPr>
              <w:t>Biroja preces un inventārs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6BECB74" w14:textId="77777777" w:rsidR="00F83F5B" w:rsidRPr="007A205F" w:rsidRDefault="00F83F5B" w:rsidP="00F83F5B">
            <w:pPr>
              <w:jc w:val="center"/>
              <w:rPr>
                <w:lang w:eastAsia="lv-LV"/>
              </w:rPr>
            </w:pPr>
            <w:r w:rsidRPr="007A205F">
              <w:rPr>
                <w:lang w:eastAsia="lv-LV"/>
              </w:rPr>
              <w:t>270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08FE314"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1B074A1D" w14:textId="77777777" w:rsidR="00F83F5B" w:rsidRPr="007A205F" w:rsidRDefault="00F83F5B" w:rsidP="00F83F5B">
            <w:pPr>
              <w:jc w:val="center"/>
              <w:rPr>
                <w:lang w:eastAsia="lv-LV"/>
              </w:rPr>
            </w:pPr>
            <w:r>
              <w:rPr>
                <w:lang w:eastAsia="lv-LV"/>
              </w:rPr>
              <w:t>100</w:t>
            </w:r>
          </w:p>
        </w:tc>
      </w:tr>
      <w:tr w:rsidR="00F83F5B" w:rsidRPr="007A205F" w14:paraId="2A9BBAF6"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49DA49D2" w14:textId="77777777" w:rsidR="00F83F5B" w:rsidRPr="007A205F" w:rsidRDefault="00F83F5B" w:rsidP="00F83F5B">
            <w:pPr>
              <w:rPr>
                <w:lang w:eastAsia="lv-LV"/>
              </w:rPr>
            </w:pPr>
            <w:r w:rsidRPr="007A205F">
              <w:rPr>
                <w:lang w:eastAsia="lv-LV"/>
              </w:rPr>
              <w:t xml:space="preserve">Kurināmais un enerģētiskie materiāli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64ED3E8"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9245B3A" w14:textId="77777777" w:rsidR="00F83F5B" w:rsidRPr="007A205F" w:rsidRDefault="00F83F5B" w:rsidP="00F83F5B">
            <w:pPr>
              <w:jc w:val="center"/>
              <w:rPr>
                <w:lang w:eastAsia="lv-LV"/>
              </w:rPr>
            </w:pPr>
            <w:r>
              <w:rPr>
                <w:lang w:eastAsia="lv-LV"/>
              </w:rPr>
              <w:t>518</w:t>
            </w:r>
          </w:p>
        </w:tc>
        <w:tc>
          <w:tcPr>
            <w:tcW w:w="1604" w:type="dxa"/>
            <w:tcBorders>
              <w:top w:val="single" w:sz="4" w:space="0" w:color="auto"/>
              <w:left w:val="single" w:sz="4" w:space="0" w:color="auto"/>
              <w:bottom w:val="single" w:sz="4" w:space="0" w:color="auto"/>
              <w:right w:val="single" w:sz="4" w:space="0" w:color="auto"/>
            </w:tcBorders>
            <w:vAlign w:val="center"/>
          </w:tcPr>
          <w:p w14:paraId="72CC81C8" w14:textId="77777777" w:rsidR="00F83F5B" w:rsidRPr="007A205F" w:rsidRDefault="00F83F5B" w:rsidP="00F83F5B">
            <w:pPr>
              <w:jc w:val="center"/>
              <w:rPr>
                <w:lang w:eastAsia="lv-LV"/>
              </w:rPr>
            </w:pPr>
            <w:r>
              <w:rPr>
                <w:lang w:eastAsia="lv-LV"/>
              </w:rPr>
              <w:t>855</w:t>
            </w:r>
          </w:p>
        </w:tc>
      </w:tr>
      <w:tr w:rsidR="00F83F5B" w:rsidRPr="007A205F" w14:paraId="70CEAE43"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33603906" w14:textId="77777777" w:rsidR="00F83F5B" w:rsidRPr="007A205F" w:rsidRDefault="00F83F5B" w:rsidP="00F83F5B">
            <w:pPr>
              <w:rPr>
                <w:lang w:eastAsia="lv-LV"/>
              </w:rPr>
            </w:pPr>
            <w:r w:rsidRPr="007A205F">
              <w:rPr>
                <w:lang w:eastAsia="lv-LV"/>
              </w:rPr>
              <w:t>Kārtējā remonta un iestāžu uzturēšanas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D7863DD" w14:textId="77777777" w:rsidR="00F83F5B" w:rsidRPr="007A205F" w:rsidRDefault="00F83F5B" w:rsidP="00F83F5B">
            <w:pPr>
              <w:jc w:val="center"/>
              <w:rPr>
                <w:lang w:eastAsia="lv-LV"/>
              </w:rPr>
            </w:pPr>
            <w:r w:rsidRPr="007A205F">
              <w:rPr>
                <w:lang w:eastAsia="lv-LV"/>
              </w:rPr>
              <w:t>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E9BD01A" w14:textId="77777777" w:rsidR="00F83F5B" w:rsidRPr="007A205F" w:rsidRDefault="00F83F5B" w:rsidP="00F83F5B">
            <w:pPr>
              <w:jc w:val="center"/>
              <w:rPr>
                <w:lang w:eastAsia="lv-LV"/>
              </w:rPr>
            </w:pPr>
            <w:r>
              <w:rPr>
                <w:lang w:eastAsia="lv-LV"/>
              </w:rPr>
              <w:t>37</w:t>
            </w:r>
          </w:p>
        </w:tc>
        <w:tc>
          <w:tcPr>
            <w:tcW w:w="1604" w:type="dxa"/>
            <w:tcBorders>
              <w:top w:val="single" w:sz="4" w:space="0" w:color="auto"/>
              <w:left w:val="single" w:sz="4" w:space="0" w:color="auto"/>
              <w:bottom w:val="single" w:sz="4" w:space="0" w:color="auto"/>
              <w:right w:val="single" w:sz="4" w:space="0" w:color="auto"/>
            </w:tcBorders>
            <w:vAlign w:val="center"/>
          </w:tcPr>
          <w:p w14:paraId="1A8B65D7" w14:textId="77777777" w:rsidR="00F83F5B" w:rsidRPr="007A205F" w:rsidRDefault="00F83F5B" w:rsidP="00F83F5B">
            <w:pPr>
              <w:jc w:val="center"/>
              <w:rPr>
                <w:lang w:eastAsia="lv-LV"/>
              </w:rPr>
            </w:pPr>
            <w:r>
              <w:rPr>
                <w:lang w:eastAsia="lv-LV"/>
              </w:rPr>
              <w:t>119</w:t>
            </w:r>
          </w:p>
        </w:tc>
      </w:tr>
      <w:tr w:rsidR="00F83F5B" w:rsidRPr="007A205F" w14:paraId="0EC4A546"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44003348" w14:textId="77777777" w:rsidR="00F83F5B" w:rsidRPr="007A205F" w:rsidRDefault="00F83F5B" w:rsidP="00F83F5B">
            <w:pPr>
              <w:rPr>
                <w:lang w:eastAsia="lv-LV"/>
              </w:rPr>
            </w:pPr>
            <w:r w:rsidRPr="007A205F">
              <w:rPr>
                <w:lang w:eastAsia="lv-LV"/>
              </w:rPr>
              <w:t>Zāles, ķimikālijas</w:t>
            </w:r>
          </w:p>
        </w:tc>
        <w:tc>
          <w:tcPr>
            <w:tcW w:w="1604" w:type="dxa"/>
            <w:tcBorders>
              <w:top w:val="single" w:sz="4" w:space="0" w:color="auto"/>
              <w:left w:val="single" w:sz="4" w:space="0" w:color="auto"/>
              <w:bottom w:val="single" w:sz="4" w:space="0" w:color="auto"/>
              <w:right w:val="single" w:sz="4" w:space="0" w:color="auto"/>
            </w:tcBorders>
            <w:hideMark/>
          </w:tcPr>
          <w:p w14:paraId="56BC1D35"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9B9621C"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27F57635" w14:textId="77777777" w:rsidR="00F83F5B" w:rsidRPr="007A205F" w:rsidRDefault="00F83F5B" w:rsidP="00F83F5B">
            <w:pPr>
              <w:jc w:val="center"/>
              <w:rPr>
                <w:lang w:eastAsia="lv-LV"/>
              </w:rPr>
            </w:pPr>
            <w:r>
              <w:rPr>
                <w:lang w:eastAsia="lv-LV"/>
              </w:rPr>
              <w:t>0</w:t>
            </w:r>
          </w:p>
        </w:tc>
      </w:tr>
      <w:tr w:rsidR="00F83F5B" w:rsidRPr="007A205F" w14:paraId="0F8ACC00"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290535FD" w14:textId="77777777" w:rsidR="00F83F5B" w:rsidRPr="007A205F" w:rsidRDefault="00F83F5B" w:rsidP="00F83F5B">
            <w:pPr>
              <w:rPr>
                <w:b/>
                <w:lang w:eastAsia="lv-LV"/>
              </w:rPr>
            </w:pPr>
            <w:r w:rsidRPr="007A205F">
              <w:rPr>
                <w:lang w:eastAsia="lv-LV"/>
              </w:rPr>
              <w:t>Budžeta iestāžu pievienotās vērtības nodokļa maksājumi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7F4F04B"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AB34EBB" w14:textId="77777777" w:rsidR="00F83F5B" w:rsidRPr="007A205F" w:rsidRDefault="00F83F5B" w:rsidP="00F83F5B">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6BE01B78" w14:textId="77777777" w:rsidR="00F83F5B" w:rsidRPr="007A205F" w:rsidRDefault="00F83F5B" w:rsidP="00F83F5B">
            <w:pPr>
              <w:jc w:val="center"/>
              <w:rPr>
                <w:lang w:eastAsia="lv-LV"/>
              </w:rPr>
            </w:pPr>
            <w:r>
              <w:rPr>
                <w:lang w:eastAsia="lv-LV"/>
              </w:rPr>
              <w:t>0</w:t>
            </w:r>
          </w:p>
        </w:tc>
      </w:tr>
      <w:tr w:rsidR="00F83F5B" w:rsidRPr="007A205F" w14:paraId="5D7489BC" w14:textId="77777777" w:rsidTr="00F83F5B">
        <w:trPr>
          <w:jc w:val="center"/>
        </w:trPr>
        <w:tc>
          <w:tcPr>
            <w:tcW w:w="4533" w:type="dxa"/>
            <w:tcBorders>
              <w:top w:val="single" w:sz="4" w:space="0" w:color="auto"/>
              <w:left w:val="single" w:sz="4" w:space="0" w:color="auto"/>
              <w:bottom w:val="single" w:sz="4" w:space="0" w:color="auto"/>
              <w:right w:val="single" w:sz="4" w:space="0" w:color="auto"/>
            </w:tcBorders>
            <w:hideMark/>
          </w:tcPr>
          <w:p w14:paraId="5AC0C3C9" w14:textId="77777777" w:rsidR="00F83F5B" w:rsidRPr="007A205F" w:rsidRDefault="00F83F5B" w:rsidP="00F83F5B">
            <w:pPr>
              <w:rPr>
                <w:b/>
                <w:lang w:eastAsia="lv-LV"/>
              </w:rPr>
            </w:pPr>
            <w:r w:rsidRPr="007A205F">
              <w:rPr>
                <w:b/>
                <w:lang w:eastAsia="lv-LV"/>
              </w:rPr>
              <w:t>Pamatlīdzekļi</w:t>
            </w:r>
          </w:p>
        </w:tc>
        <w:tc>
          <w:tcPr>
            <w:tcW w:w="1604" w:type="dxa"/>
            <w:tcBorders>
              <w:top w:val="single" w:sz="4" w:space="0" w:color="auto"/>
              <w:left w:val="single" w:sz="4" w:space="0" w:color="auto"/>
              <w:bottom w:val="single" w:sz="4" w:space="0" w:color="auto"/>
              <w:right w:val="single" w:sz="4" w:space="0" w:color="auto"/>
            </w:tcBorders>
            <w:hideMark/>
          </w:tcPr>
          <w:p w14:paraId="3023E12B"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B81FEB8" w14:textId="77777777" w:rsidR="00F83F5B" w:rsidRPr="007A205F" w:rsidRDefault="00F83F5B" w:rsidP="00F83F5B">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7515B959" w14:textId="77777777" w:rsidR="00F83F5B" w:rsidRPr="007A205F" w:rsidRDefault="00F83F5B" w:rsidP="00F83F5B">
            <w:pPr>
              <w:jc w:val="center"/>
              <w:rPr>
                <w:b/>
                <w:lang w:eastAsia="lv-LV"/>
              </w:rPr>
            </w:pPr>
            <w:r>
              <w:rPr>
                <w:b/>
                <w:lang w:eastAsia="lv-LV"/>
              </w:rPr>
              <w:t>0</w:t>
            </w:r>
          </w:p>
        </w:tc>
      </w:tr>
      <w:tr w:rsidR="00F83F5B" w:rsidRPr="007A205F" w14:paraId="55E25073" w14:textId="77777777" w:rsidTr="00F83F5B">
        <w:trPr>
          <w:trHeight w:val="70"/>
          <w:jc w:val="center"/>
        </w:trPr>
        <w:tc>
          <w:tcPr>
            <w:tcW w:w="4533" w:type="dxa"/>
            <w:tcBorders>
              <w:top w:val="single" w:sz="4" w:space="0" w:color="auto"/>
              <w:left w:val="single" w:sz="4" w:space="0" w:color="auto"/>
              <w:bottom w:val="single" w:sz="4" w:space="0" w:color="auto"/>
              <w:right w:val="single" w:sz="4" w:space="0" w:color="auto"/>
            </w:tcBorders>
            <w:hideMark/>
          </w:tcPr>
          <w:p w14:paraId="5AD4DB9E" w14:textId="77777777" w:rsidR="00F83F5B" w:rsidRPr="007A205F" w:rsidRDefault="00F83F5B" w:rsidP="00F83F5B">
            <w:pPr>
              <w:rPr>
                <w:b/>
                <w:lang w:eastAsia="lv-LV"/>
              </w:rPr>
            </w:pPr>
            <w:r w:rsidRPr="007A205F">
              <w:rPr>
                <w:b/>
                <w:lang w:eastAsia="lv-LV"/>
              </w:rPr>
              <w:t>V ATLIKUMS UZ GADA BEIGĀM</w:t>
            </w:r>
          </w:p>
        </w:tc>
        <w:tc>
          <w:tcPr>
            <w:tcW w:w="1604" w:type="dxa"/>
            <w:tcBorders>
              <w:top w:val="single" w:sz="4" w:space="0" w:color="auto"/>
              <w:left w:val="single" w:sz="4" w:space="0" w:color="auto"/>
              <w:bottom w:val="single" w:sz="4" w:space="0" w:color="auto"/>
              <w:right w:val="single" w:sz="4" w:space="0" w:color="auto"/>
            </w:tcBorders>
            <w:hideMark/>
          </w:tcPr>
          <w:p w14:paraId="32FA32F0" w14:textId="77777777" w:rsidR="00F83F5B" w:rsidRPr="007A205F" w:rsidRDefault="00F83F5B" w:rsidP="00F83F5B">
            <w:pPr>
              <w:jc w:val="center"/>
              <w:rPr>
                <w:b/>
                <w:lang w:eastAsia="lv-LV"/>
              </w:rPr>
            </w:pPr>
            <w:r w:rsidRPr="007A205F">
              <w:rPr>
                <w:b/>
                <w:lang w:eastAsia="lv-LV"/>
              </w:rPr>
              <w:t>836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380E24D" w14:textId="77777777" w:rsidR="00F83F5B" w:rsidRPr="007A205F" w:rsidRDefault="00F83F5B" w:rsidP="00F83F5B">
            <w:pPr>
              <w:jc w:val="center"/>
              <w:rPr>
                <w:b/>
                <w:lang w:eastAsia="lv-LV"/>
              </w:rPr>
            </w:pPr>
            <w:r>
              <w:rPr>
                <w:b/>
                <w:lang w:eastAsia="lv-LV"/>
              </w:rPr>
              <w:t>415</w:t>
            </w:r>
          </w:p>
        </w:tc>
        <w:tc>
          <w:tcPr>
            <w:tcW w:w="1604" w:type="dxa"/>
            <w:tcBorders>
              <w:top w:val="single" w:sz="4" w:space="0" w:color="auto"/>
              <w:left w:val="single" w:sz="4" w:space="0" w:color="auto"/>
              <w:bottom w:val="single" w:sz="4" w:space="0" w:color="auto"/>
              <w:right w:val="single" w:sz="4" w:space="0" w:color="auto"/>
            </w:tcBorders>
            <w:vAlign w:val="center"/>
          </w:tcPr>
          <w:p w14:paraId="427677E4" w14:textId="77777777" w:rsidR="00F83F5B" w:rsidRPr="007A205F" w:rsidRDefault="00F83F5B" w:rsidP="00F83F5B">
            <w:pPr>
              <w:jc w:val="center"/>
              <w:rPr>
                <w:b/>
                <w:lang w:eastAsia="lv-LV"/>
              </w:rPr>
            </w:pPr>
            <w:r>
              <w:rPr>
                <w:b/>
                <w:lang w:eastAsia="lv-LV"/>
              </w:rPr>
              <w:t>0</w:t>
            </w:r>
          </w:p>
        </w:tc>
      </w:tr>
    </w:tbl>
    <w:p w14:paraId="2BB84A17" w14:textId="77777777" w:rsidR="00B26D3B" w:rsidRDefault="00B26D3B" w:rsidP="00F6772B">
      <w:pPr>
        <w:ind w:firstLine="720"/>
        <w:jc w:val="both"/>
        <w:rPr>
          <w:lang w:eastAsia="lv-LV"/>
        </w:rPr>
      </w:pPr>
    </w:p>
    <w:p w14:paraId="5A0D565D" w14:textId="4BAFA0CA" w:rsidR="006E7034" w:rsidRPr="007A205F" w:rsidRDefault="006E7034" w:rsidP="00F6772B">
      <w:pPr>
        <w:ind w:firstLine="720"/>
        <w:jc w:val="both"/>
        <w:rPr>
          <w:lang w:eastAsia="lv-LV"/>
        </w:rPr>
      </w:pPr>
      <w:r w:rsidRPr="007A205F">
        <w:rPr>
          <w:lang w:eastAsia="lv-LV"/>
        </w:rPr>
        <w:t>Aģentūrā tiek kontrolēts finanšu līdzekļu izlietojums gan ikdienā, gan realizējot atsevišķus projektus. Kopumā ir izveidota sistēma, k</w:t>
      </w:r>
      <w:r w:rsidR="00BF0148">
        <w:rPr>
          <w:lang w:eastAsia="lv-LV"/>
        </w:rPr>
        <w:t>as</w:t>
      </w:r>
      <w:r w:rsidRPr="007A205F">
        <w:rPr>
          <w:lang w:eastAsia="lv-LV"/>
        </w:rPr>
        <w:t xml:space="preserve"> ļauj katru mēnesi operatīvi saņemt informāciju gan par budžeta līdzekļu naudas plūsmām, gan par faktiski paveiktajiem darba apjomiem naudas izteiksmē. Ar šo sistēmu tiek nodrošināta katra Aģentūras darbinieka finanšu disciplīnas kontrole. Aģentūra turpinās uzlabot sniegto pakalpojumu kvalitāti un tehnoloģiskos risinājumus, iegādājoties jaunu tehniku un agregātus.</w:t>
      </w:r>
    </w:p>
    <w:p w14:paraId="6CE5BBC2" w14:textId="77777777" w:rsidR="00BF0148" w:rsidRPr="007A205F" w:rsidRDefault="00BF0148" w:rsidP="00F6772B">
      <w:pPr>
        <w:spacing w:after="120"/>
        <w:rPr>
          <w:b/>
          <w:lang w:eastAsia="lv-LV"/>
        </w:rPr>
      </w:pPr>
    </w:p>
    <w:p w14:paraId="2BA72EA0" w14:textId="775E8B25" w:rsidR="00105C39" w:rsidRPr="00F433BF" w:rsidRDefault="00F433BF" w:rsidP="00E966B6">
      <w:pPr>
        <w:jc w:val="center"/>
        <w:rPr>
          <w:b/>
          <w:caps/>
        </w:rPr>
      </w:pPr>
      <w:bookmarkStart w:id="5" w:name="_Toc71380511"/>
      <w:r>
        <w:rPr>
          <w:b/>
          <w:caps/>
        </w:rPr>
        <w:t xml:space="preserve">4. </w:t>
      </w:r>
      <w:r w:rsidR="00105C39" w:rsidRPr="00F433BF">
        <w:rPr>
          <w:b/>
          <w:caps/>
        </w:rPr>
        <w:t>202</w:t>
      </w:r>
      <w:r w:rsidR="00E35F08">
        <w:rPr>
          <w:b/>
          <w:caps/>
        </w:rPr>
        <w:t>2</w:t>
      </w:r>
      <w:r w:rsidR="00105C39" w:rsidRPr="00F433BF">
        <w:rPr>
          <w:b/>
          <w:caps/>
        </w:rPr>
        <w:t xml:space="preserve">. gada darbības </w:t>
      </w:r>
      <w:r w:rsidR="00CA1815" w:rsidRPr="00F433BF">
        <w:rPr>
          <w:b/>
          <w:caps/>
        </w:rPr>
        <w:t>STRATĒĢIJAS ĪSTENO</w:t>
      </w:r>
      <w:r w:rsidR="005B2822">
        <w:rPr>
          <w:b/>
          <w:caps/>
        </w:rPr>
        <w:t>Š</w:t>
      </w:r>
      <w:r w:rsidR="00CA1815" w:rsidRPr="00F433BF">
        <w:rPr>
          <w:b/>
          <w:caps/>
        </w:rPr>
        <w:t>ANA</w:t>
      </w:r>
      <w:r w:rsidR="00105C39" w:rsidRPr="00F433BF">
        <w:rPr>
          <w:b/>
          <w:caps/>
        </w:rPr>
        <w:t xml:space="preserve"> un </w:t>
      </w:r>
      <w:r w:rsidR="00CA1815" w:rsidRPr="00F433BF">
        <w:rPr>
          <w:b/>
          <w:caps/>
        </w:rPr>
        <w:t>GŪTIE REZULTĀTI</w:t>
      </w:r>
      <w:bookmarkEnd w:id="5"/>
    </w:p>
    <w:p w14:paraId="47B48CE3" w14:textId="77777777" w:rsidR="00105C39" w:rsidRPr="00F433BF" w:rsidRDefault="00105C39" w:rsidP="00105C39">
      <w:pPr>
        <w:jc w:val="both"/>
        <w:rPr>
          <w:lang w:eastAsia="lv-LV"/>
        </w:rPr>
      </w:pPr>
    </w:p>
    <w:p w14:paraId="748DB55B" w14:textId="77777777" w:rsidR="00105C39" w:rsidRPr="00F433BF" w:rsidRDefault="00105C39" w:rsidP="00105C39">
      <w:pPr>
        <w:jc w:val="both"/>
        <w:rPr>
          <w:bCs/>
          <w:lang w:eastAsia="lv-LV"/>
        </w:rPr>
      </w:pPr>
      <w:r w:rsidRPr="005E0286">
        <w:rPr>
          <w:bCs/>
          <w:lang w:eastAsia="lv-LV"/>
        </w:rPr>
        <w:t>Uzdotie uzdevumi izpildīti un plānotie mērķi piešķirtā finansējuma ietvaros sasniegti.</w:t>
      </w:r>
    </w:p>
    <w:p w14:paraId="7B735C8A" w14:textId="77777777" w:rsidR="00105C39" w:rsidRPr="00F433BF" w:rsidRDefault="00105C39" w:rsidP="00105C39">
      <w:pPr>
        <w:jc w:val="both"/>
        <w:rPr>
          <w:bCs/>
          <w:lang w:eastAsia="lv-LV"/>
        </w:rPr>
      </w:pPr>
    </w:p>
    <w:p w14:paraId="13B21D56" w14:textId="2C6E2017" w:rsidR="00105C39" w:rsidRPr="00F433BF" w:rsidRDefault="00105C39" w:rsidP="00105C39">
      <w:pPr>
        <w:rPr>
          <w:b/>
          <w:lang w:eastAsia="lv-LV"/>
        </w:rPr>
      </w:pPr>
      <w:r w:rsidRPr="00F433BF">
        <w:rPr>
          <w:b/>
          <w:lang w:eastAsia="lv-LV"/>
        </w:rPr>
        <w:t>4.1. Ielu, ietvju apsaimniekošanas nodrošināšana</w:t>
      </w:r>
    </w:p>
    <w:p w14:paraId="331C21D1" w14:textId="77777777" w:rsidR="00105C39" w:rsidRPr="00F433BF" w:rsidRDefault="00105C39" w:rsidP="00105C39">
      <w:pPr>
        <w:rPr>
          <w:b/>
          <w:lang w:eastAsia="lv-LV"/>
        </w:rPr>
      </w:pPr>
    </w:p>
    <w:p w14:paraId="594A23E5" w14:textId="0BF71E68" w:rsidR="00105C39" w:rsidRPr="00F433BF" w:rsidRDefault="00105C39" w:rsidP="00105C39">
      <w:pPr>
        <w:spacing w:line="276" w:lineRule="auto"/>
        <w:ind w:firstLine="720"/>
        <w:jc w:val="both"/>
        <w:rPr>
          <w:lang w:eastAsia="lv-LV"/>
        </w:rPr>
      </w:pPr>
      <w:r w:rsidRPr="00F433BF">
        <w:rPr>
          <w:lang w:eastAsia="lv-LV"/>
        </w:rPr>
        <w:t>PLĀNS: nodrošināt Aģentūras pārziņā esošo ielu ikdienas uzturēšanu, atbilstoši 2014.</w:t>
      </w:r>
      <w:r w:rsidR="00B26D3B">
        <w:rPr>
          <w:lang w:eastAsia="lv-LV"/>
        </w:rPr>
        <w:t> </w:t>
      </w:r>
      <w:r w:rsidRPr="00F433BF">
        <w:rPr>
          <w:lang w:eastAsia="lv-LV"/>
        </w:rPr>
        <w:t>gada 24.</w:t>
      </w:r>
      <w:r w:rsidR="00B26D3B">
        <w:rPr>
          <w:lang w:eastAsia="lv-LV"/>
        </w:rPr>
        <w:t> </w:t>
      </w:r>
      <w:r w:rsidRPr="00F433BF">
        <w:rPr>
          <w:lang w:eastAsia="lv-LV"/>
        </w:rPr>
        <w:t xml:space="preserve">jūlija Alūksnes novada </w:t>
      </w:r>
      <w:r w:rsidR="00B26D3B">
        <w:rPr>
          <w:lang w:eastAsia="lv-LV"/>
        </w:rPr>
        <w:t xml:space="preserve">pašvaldības </w:t>
      </w:r>
      <w:r w:rsidRPr="00F433BF">
        <w:rPr>
          <w:lang w:eastAsia="lv-LV"/>
        </w:rPr>
        <w:t xml:space="preserve">domes lēmumam Nr. 267 </w:t>
      </w:r>
      <w:r w:rsidR="0007169B" w:rsidRPr="00F433BF">
        <w:rPr>
          <w:lang w:eastAsia="lv-LV"/>
        </w:rPr>
        <w:t>“</w:t>
      </w:r>
      <w:r w:rsidRPr="00F433BF">
        <w:rPr>
          <w:lang w:eastAsia="lv-LV"/>
        </w:rPr>
        <w:t xml:space="preserve">Par Alūksnes pilsētas ielu ikdienas uzturēšanas un lietošanas kārtību”. </w:t>
      </w:r>
    </w:p>
    <w:p w14:paraId="420B7EEE" w14:textId="22562CA3" w:rsidR="005E0C35" w:rsidRPr="007D7CB3" w:rsidRDefault="00B26D3B" w:rsidP="00E45C84">
      <w:pPr>
        <w:tabs>
          <w:tab w:val="left" w:pos="0"/>
        </w:tabs>
        <w:spacing w:line="276" w:lineRule="auto"/>
        <w:jc w:val="both"/>
        <w:rPr>
          <w:rFonts w:eastAsia="Calibri"/>
        </w:rPr>
      </w:pPr>
      <w:r>
        <w:rPr>
          <w:rFonts w:eastAsia="Calibri"/>
        </w:rPr>
        <w:tab/>
      </w:r>
      <w:r w:rsidR="00105C39" w:rsidRPr="007D7CB3">
        <w:rPr>
          <w:rFonts w:eastAsia="Calibri"/>
        </w:rPr>
        <w:t xml:space="preserve">IZPILDE: nodrošināta Aģentūras pārziņā esošo ielu uzturēšana atbilstoši uzturēšanas klasēm un šim mērķim piešķirtajam budžeta līdzekļu apjomam. Ikdienas uzturēšanai esošo ielu garums </w:t>
      </w:r>
      <w:r w:rsidR="008908C2">
        <w:rPr>
          <w:rFonts w:eastAsia="Calibri"/>
        </w:rPr>
        <w:t xml:space="preserve">69,033 kilometri </w:t>
      </w:r>
      <w:r w:rsidR="00105C39" w:rsidRPr="007D7CB3">
        <w:rPr>
          <w:rFonts w:eastAsia="Calibri"/>
        </w:rPr>
        <w:t xml:space="preserve">brauktuves laukums </w:t>
      </w:r>
      <w:r w:rsidR="008908C2">
        <w:rPr>
          <w:rFonts w:eastAsia="Calibri"/>
        </w:rPr>
        <w:t>359831</w:t>
      </w:r>
      <w:r w:rsidR="00105C39" w:rsidRPr="007D7CB3">
        <w:rPr>
          <w:rFonts w:eastAsia="Calibri"/>
        </w:rPr>
        <w:t xml:space="preserve"> m</w:t>
      </w:r>
      <w:r w:rsidR="00105C39" w:rsidRPr="007D7CB3">
        <w:rPr>
          <w:rFonts w:eastAsia="Calibri"/>
          <w:vertAlign w:val="superscript"/>
        </w:rPr>
        <w:t>2</w:t>
      </w:r>
      <w:r w:rsidR="00105C39" w:rsidRPr="007D7CB3">
        <w:rPr>
          <w:rFonts w:eastAsia="Calibri"/>
        </w:rPr>
        <w:t xml:space="preserve">, </w:t>
      </w:r>
      <w:r w:rsidR="008908C2">
        <w:rPr>
          <w:rFonts w:eastAsia="Calibri"/>
        </w:rPr>
        <w:t>tajā skaitā</w:t>
      </w:r>
      <w:r w:rsidR="00105C39" w:rsidRPr="007D7CB3">
        <w:rPr>
          <w:rFonts w:eastAsia="Calibri"/>
        </w:rPr>
        <w:t xml:space="preserve"> melnā seguma ielu garums ir 34,</w:t>
      </w:r>
      <w:r w:rsidR="008908C2">
        <w:rPr>
          <w:rFonts w:eastAsia="Calibri"/>
        </w:rPr>
        <w:t>159</w:t>
      </w:r>
      <w:r w:rsidR="00105C39" w:rsidRPr="007D7CB3">
        <w:rPr>
          <w:rFonts w:eastAsia="Calibri"/>
        </w:rPr>
        <w:t xml:space="preserve"> km</w:t>
      </w:r>
      <w:r w:rsidR="008908C2">
        <w:rPr>
          <w:rFonts w:eastAsia="Calibri"/>
        </w:rPr>
        <w:t xml:space="preserve">, brauktuves laukums – 22 8483 </w:t>
      </w:r>
      <w:r w:rsidR="00105C39" w:rsidRPr="007D7CB3">
        <w:rPr>
          <w:rFonts w:eastAsia="Calibri"/>
        </w:rPr>
        <w:t>m</w:t>
      </w:r>
      <w:r w:rsidR="00105C39" w:rsidRPr="007D7CB3">
        <w:rPr>
          <w:rFonts w:eastAsia="Calibri"/>
          <w:vertAlign w:val="superscript"/>
        </w:rPr>
        <w:t>2</w:t>
      </w:r>
      <w:r w:rsidR="00105C39" w:rsidRPr="007D7CB3">
        <w:rPr>
          <w:rFonts w:eastAsia="Calibri"/>
        </w:rPr>
        <w:t xml:space="preserve">. </w:t>
      </w:r>
    </w:p>
    <w:p w14:paraId="4AE39320" w14:textId="53118D77" w:rsidR="005E0C35" w:rsidRPr="007D7CB3" w:rsidRDefault="007D7CB3" w:rsidP="00E45C84">
      <w:pPr>
        <w:tabs>
          <w:tab w:val="left" w:pos="0"/>
        </w:tabs>
        <w:spacing w:line="276" w:lineRule="auto"/>
        <w:jc w:val="both"/>
        <w:rPr>
          <w:rFonts w:eastAsia="Calibri"/>
        </w:rPr>
      </w:pPr>
      <w:r>
        <w:rPr>
          <w:rFonts w:eastAsia="Calibri"/>
        </w:rPr>
        <w:tab/>
      </w:r>
      <w:r w:rsidR="00105C39" w:rsidRPr="007D7CB3">
        <w:rPr>
          <w:rFonts w:eastAsia="Calibri"/>
        </w:rPr>
        <w:t xml:space="preserve">Tika nodrošināta ietvju uzturēšana </w:t>
      </w:r>
      <w:r w:rsidR="008F7E75" w:rsidRPr="007D7CB3">
        <w:rPr>
          <w:rFonts w:eastAsia="Calibri"/>
        </w:rPr>
        <w:t>69 254</w:t>
      </w:r>
      <w:r w:rsidR="00105C39" w:rsidRPr="007D7CB3">
        <w:rPr>
          <w:rFonts w:eastAsia="Calibri"/>
        </w:rPr>
        <w:t xml:space="preserve"> m</w:t>
      </w:r>
      <w:r w:rsidR="00105C39" w:rsidRPr="007D7CB3">
        <w:rPr>
          <w:rFonts w:eastAsia="Calibri"/>
          <w:vertAlign w:val="superscript"/>
        </w:rPr>
        <w:t xml:space="preserve">2  </w:t>
      </w:r>
      <w:r w:rsidR="00105C39" w:rsidRPr="007D7CB3">
        <w:rPr>
          <w:rFonts w:eastAsia="Calibri"/>
        </w:rPr>
        <w:t xml:space="preserve">platībā. </w:t>
      </w:r>
    </w:p>
    <w:p w14:paraId="7A67F457" w14:textId="7E32C601" w:rsidR="005E0C35" w:rsidRPr="005E0C35" w:rsidRDefault="005E0C35" w:rsidP="005E0C35">
      <w:pPr>
        <w:tabs>
          <w:tab w:val="left" w:pos="0"/>
        </w:tabs>
        <w:spacing w:line="276" w:lineRule="auto"/>
        <w:jc w:val="both"/>
      </w:pPr>
      <w:r w:rsidRPr="0002486B">
        <w:rPr>
          <w:rFonts w:eastAsia="Calibri"/>
        </w:rPr>
        <w:t>Tika veikti ielu uzturēšanas darbi:</w:t>
      </w:r>
      <w:r>
        <w:rPr>
          <w:rFonts w:eastAsia="Calibri"/>
        </w:rPr>
        <w:t xml:space="preserve"> </w:t>
      </w:r>
      <w:r w:rsidRPr="0002486B">
        <w:rPr>
          <w:rFonts w:eastAsia="Calibri"/>
        </w:rPr>
        <w:t xml:space="preserve">sniega attīrīšana no brauktuvēm  45 reizes </w:t>
      </w:r>
      <w:r>
        <w:rPr>
          <w:rFonts w:eastAsia="Calibri"/>
        </w:rPr>
        <w:t>1838,77 km apjomā.</w:t>
      </w:r>
      <w:r w:rsidRPr="0002486B">
        <w:rPr>
          <w:rFonts w:eastAsia="Calibri"/>
        </w:rPr>
        <w:t xml:space="preserve"> </w:t>
      </w:r>
      <w:r>
        <w:rPr>
          <w:rFonts w:eastAsia="Calibri"/>
        </w:rPr>
        <w:t>S</w:t>
      </w:r>
      <w:r w:rsidRPr="0002486B">
        <w:rPr>
          <w:rFonts w:eastAsia="Calibri"/>
        </w:rPr>
        <w:t>līdamības samazināšanas pasākumi - 53 reizes (ar mitro sāli nokaisītas ielas 1332,86</w:t>
      </w:r>
      <w:r w:rsidR="00B26D3B">
        <w:rPr>
          <w:rFonts w:eastAsia="Calibri"/>
        </w:rPr>
        <w:t> </w:t>
      </w:r>
      <w:r w:rsidRPr="0002486B">
        <w:rPr>
          <w:rFonts w:eastAsia="Calibri"/>
        </w:rPr>
        <w:t xml:space="preserve">km </w:t>
      </w:r>
      <w:r>
        <w:rPr>
          <w:rFonts w:eastAsia="Calibri"/>
        </w:rPr>
        <w:t xml:space="preserve">apjomā, </w:t>
      </w:r>
      <w:r w:rsidRPr="0002486B">
        <w:rPr>
          <w:rFonts w:eastAsia="Calibri"/>
        </w:rPr>
        <w:t>izlietoti 292,535 m</w:t>
      </w:r>
      <w:r w:rsidRPr="000B1961">
        <w:rPr>
          <w:rFonts w:eastAsia="Calibri"/>
          <w:vertAlign w:val="superscript"/>
        </w:rPr>
        <w:t>3</w:t>
      </w:r>
      <w:r>
        <w:rPr>
          <w:rFonts w:eastAsia="Calibri"/>
        </w:rPr>
        <w:t xml:space="preserve"> </w:t>
      </w:r>
      <w:r w:rsidRPr="0002486B">
        <w:rPr>
          <w:rFonts w:eastAsia="Calibri"/>
        </w:rPr>
        <w:t>smilts – sāls maisījums)</w:t>
      </w:r>
      <w:r>
        <w:rPr>
          <w:rFonts w:eastAsia="Calibri"/>
        </w:rPr>
        <w:t>.</w:t>
      </w:r>
      <w:r w:rsidRPr="005E0C35">
        <w:rPr>
          <w:rFonts w:eastAsia="Calibri"/>
        </w:rPr>
        <w:t xml:space="preserve"> </w:t>
      </w:r>
      <w:r>
        <w:rPr>
          <w:rFonts w:eastAsia="Calibri"/>
        </w:rPr>
        <w:t>I</w:t>
      </w:r>
      <w:r w:rsidRPr="0002486B">
        <w:rPr>
          <w:rFonts w:eastAsia="Calibri"/>
        </w:rPr>
        <w:t>zvests 19955,29 m</w:t>
      </w:r>
      <w:r w:rsidRPr="000B1961">
        <w:rPr>
          <w:rFonts w:eastAsia="Calibri"/>
          <w:vertAlign w:val="superscript"/>
        </w:rPr>
        <w:t>3</w:t>
      </w:r>
      <w:r w:rsidRPr="0002486B">
        <w:rPr>
          <w:rFonts w:eastAsia="Calibri"/>
        </w:rPr>
        <w:t xml:space="preserve"> sniegs no pilsētas ielām</w:t>
      </w:r>
      <w:r>
        <w:rPr>
          <w:rFonts w:eastAsia="Calibri"/>
        </w:rPr>
        <w:t xml:space="preserve">. </w:t>
      </w:r>
      <w:r w:rsidRPr="005E0C35">
        <w:rPr>
          <w:rFonts w:eastAsia="Calibri"/>
        </w:rPr>
        <w:t xml:space="preserve"> </w:t>
      </w:r>
      <w:r>
        <w:rPr>
          <w:rFonts w:eastAsia="Calibri"/>
        </w:rPr>
        <w:t>V</w:t>
      </w:r>
      <w:r w:rsidRPr="0002486B">
        <w:rPr>
          <w:rFonts w:eastAsia="Calibri"/>
        </w:rPr>
        <w:t>eikta ielu horizontālo  apzīmējumu atjaunošana 457</w:t>
      </w:r>
      <w:r w:rsidRPr="0002486B">
        <w:t xml:space="preserve"> m</w:t>
      </w:r>
      <w:r w:rsidRPr="0002486B">
        <w:rPr>
          <w:vertAlign w:val="superscript"/>
        </w:rPr>
        <w:t xml:space="preserve">2   </w:t>
      </w:r>
      <w:r w:rsidRPr="0002486B">
        <w:rPr>
          <w:rFonts w:eastAsia="Calibri"/>
        </w:rPr>
        <w:t xml:space="preserve"> un 1638 m apjomā</w:t>
      </w:r>
      <w:r>
        <w:rPr>
          <w:rFonts w:eastAsia="Calibri"/>
        </w:rPr>
        <w:t>. Veikti bedrīšu remonti ar auksto asfaltbetonu 147,2 m</w:t>
      </w:r>
      <w:r w:rsidRPr="00031F31">
        <w:rPr>
          <w:rFonts w:eastAsia="Calibri"/>
          <w:vertAlign w:val="superscript"/>
        </w:rPr>
        <w:t>2</w:t>
      </w:r>
      <w:r>
        <w:rPr>
          <w:rFonts w:eastAsia="Calibri"/>
        </w:rPr>
        <w:t>, ar emulsiju un šķembām 755,4 m</w:t>
      </w:r>
      <w:r w:rsidRPr="00031F31">
        <w:rPr>
          <w:rFonts w:eastAsia="Calibri"/>
          <w:vertAlign w:val="superscript"/>
        </w:rPr>
        <w:t>2</w:t>
      </w:r>
      <w:r>
        <w:rPr>
          <w:rFonts w:eastAsia="Calibri"/>
        </w:rPr>
        <w:t>.</w:t>
      </w:r>
      <w:r w:rsidRPr="005E0C35">
        <w:rPr>
          <w:rFonts w:eastAsia="Calibri"/>
        </w:rPr>
        <w:t xml:space="preserve"> </w:t>
      </w:r>
      <w:r>
        <w:rPr>
          <w:rFonts w:eastAsia="Calibri"/>
        </w:rPr>
        <w:t>Grants seguma ielās labotas bedres un iesēdumi izmantojot 212,1 m</w:t>
      </w:r>
      <w:r w:rsidRPr="00504FF1">
        <w:rPr>
          <w:rFonts w:eastAsia="Calibri"/>
          <w:vertAlign w:val="superscript"/>
        </w:rPr>
        <w:t>3</w:t>
      </w:r>
      <w:r w:rsidR="004D7E9D">
        <w:rPr>
          <w:rFonts w:eastAsia="Calibri"/>
        </w:rPr>
        <w:t xml:space="preserve"> šķembu, </w:t>
      </w:r>
      <w:r>
        <w:rPr>
          <w:rFonts w:eastAsia="Calibri"/>
        </w:rPr>
        <w:t>nomaļu remontdarbos izlietoti 51 m</w:t>
      </w:r>
      <w:r w:rsidRPr="00504FF1">
        <w:rPr>
          <w:rFonts w:eastAsia="Calibri"/>
          <w:vertAlign w:val="superscript"/>
        </w:rPr>
        <w:t>3</w:t>
      </w:r>
      <w:r>
        <w:rPr>
          <w:rFonts w:eastAsia="Calibri"/>
        </w:rPr>
        <w:t xml:space="preserve"> smilts.</w:t>
      </w:r>
      <w:r w:rsidRPr="005E0C35">
        <w:rPr>
          <w:rFonts w:eastAsia="Calibri"/>
        </w:rPr>
        <w:t xml:space="preserve"> </w:t>
      </w:r>
      <w:r>
        <w:rPr>
          <w:rFonts w:eastAsia="Calibri"/>
        </w:rPr>
        <w:t>G</w:t>
      </w:r>
      <w:r w:rsidRPr="0002486B">
        <w:rPr>
          <w:rFonts w:eastAsia="Calibri"/>
        </w:rPr>
        <w:t>rants seguma ielas planēšana 9 reizes</w:t>
      </w:r>
      <w:r>
        <w:rPr>
          <w:rFonts w:eastAsia="Calibri"/>
        </w:rPr>
        <w:t>. V</w:t>
      </w:r>
      <w:r w:rsidRPr="0002486B">
        <w:rPr>
          <w:rFonts w:eastAsia="Calibri"/>
        </w:rPr>
        <w:t xml:space="preserve">eiktā darba </w:t>
      </w:r>
      <w:r w:rsidRPr="0002486B">
        <w:rPr>
          <w:rFonts w:eastAsia="Calibri"/>
        </w:rPr>
        <w:lastRenderedPageBreak/>
        <w:t>apjoms 171,105</w:t>
      </w:r>
      <w:r w:rsidR="00B26D3B">
        <w:rPr>
          <w:rFonts w:eastAsia="Calibri"/>
        </w:rPr>
        <w:t> </w:t>
      </w:r>
      <w:proofErr w:type="spellStart"/>
      <w:r w:rsidRPr="0002486B">
        <w:rPr>
          <w:rFonts w:eastAsia="Calibri"/>
        </w:rPr>
        <w:t>pārg.km</w:t>
      </w:r>
      <w:proofErr w:type="spellEnd"/>
      <w:r>
        <w:rPr>
          <w:rFonts w:eastAsia="Calibri"/>
        </w:rPr>
        <w:t xml:space="preserve">. </w:t>
      </w:r>
      <w:r w:rsidRPr="0002486B">
        <w:rPr>
          <w:rFonts w:eastAsia="Calibri"/>
        </w:rPr>
        <w:t>25 grants seguma ielu un to atsevišķu posmu atputekļošana 10,11 km garumā (45473 m</w:t>
      </w:r>
      <w:r w:rsidRPr="0002486B">
        <w:rPr>
          <w:rFonts w:eastAsia="Calibri"/>
          <w:vertAlign w:val="superscript"/>
        </w:rPr>
        <w:t>2</w:t>
      </w:r>
      <w:r w:rsidRPr="0002486B">
        <w:rPr>
          <w:rFonts w:eastAsia="Calibri"/>
        </w:rPr>
        <w:t>).</w:t>
      </w:r>
      <w:r w:rsidRPr="005E0C35">
        <w:rPr>
          <w:rFonts w:eastAsia="Calibri"/>
        </w:rPr>
        <w:t xml:space="preserve"> </w:t>
      </w:r>
      <w:proofErr w:type="spellStart"/>
      <w:r w:rsidRPr="0002486B">
        <w:rPr>
          <w:rFonts w:eastAsia="Calibri"/>
        </w:rPr>
        <w:t>Pilssalam</w:t>
      </w:r>
      <w:proofErr w:type="spellEnd"/>
      <w:r w:rsidRPr="0002486B">
        <w:rPr>
          <w:rFonts w:eastAsia="Calibri"/>
        </w:rPr>
        <w:t xml:space="preserve"> tiltam veikta koka daļu nomaiņa.</w:t>
      </w:r>
      <w:r w:rsidRPr="005E0C35">
        <w:rPr>
          <w:rFonts w:eastAsia="Calibri"/>
          <w:color w:val="00B050"/>
        </w:rPr>
        <w:t xml:space="preserve"> </w:t>
      </w:r>
      <w:r w:rsidRPr="005E0C35">
        <w:rPr>
          <w:rFonts w:eastAsia="Calibri"/>
        </w:rPr>
        <w:t>Uzstādītas 41 ceļazīmes, salaboti 16 gājēju barjeru balsti un nomainīti 14 ceļa signālstabiņi.</w:t>
      </w:r>
      <w:r>
        <w:rPr>
          <w:rFonts w:eastAsia="Calibri"/>
        </w:rPr>
        <w:t xml:space="preserve"> </w:t>
      </w:r>
      <w:r w:rsidRPr="005E0C35">
        <w:t xml:space="preserve">Izsniegti 25 tehniskie noteikumi un 41 atzinums par būves pieņemšanu ekspluatācijā, izskatīti (saskaņoti vai noraidīti) 33 tehniskie projekti un 45 topogrāfijas. </w:t>
      </w:r>
    </w:p>
    <w:p w14:paraId="7A33E131" w14:textId="33530246" w:rsidR="007D7CB3" w:rsidRPr="0002486B" w:rsidRDefault="007D7CB3" w:rsidP="007D7CB3">
      <w:pPr>
        <w:tabs>
          <w:tab w:val="left" w:pos="0"/>
        </w:tabs>
        <w:spacing w:line="276" w:lineRule="auto"/>
        <w:jc w:val="both"/>
        <w:rPr>
          <w:rFonts w:eastAsia="Calibri"/>
        </w:rPr>
      </w:pPr>
      <w:r>
        <w:rPr>
          <w:rFonts w:eastAsia="Calibri"/>
        </w:rPr>
        <w:tab/>
      </w:r>
      <w:r w:rsidRPr="0002486B">
        <w:rPr>
          <w:rFonts w:eastAsia="Calibri"/>
        </w:rPr>
        <w:t>Veikta Alūksnes pilsētas ielu apgaismojuma apsaimniekošana: bojājumu konstatēšana un novēršana, esošo spuldžu maiņa, bojāto apgaismes stabu maiņa.</w:t>
      </w:r>
    </w:p>
    <w:p w14:paraId="78903EDC" w14:textId="50C883D1" w:rsidR="007D7CB3" w:rsidRPr="0002486B" w:rsidRDefault="007D7CB3" w:rsidP="007D7CB3">
      <w:pPr>
        <w:tabs>
          <w:tab w:val="left" w:pos="0"/>
        </w:tabs>
        <w:spacing w:line="276" w:lineRule="auto"/>
        <w:jc w:val="both"/>
        <w:rPr>
          <w:rFonts w:eastAsia="Calibri"/>
        </w:rPr>
      </w:pPr>
      <w:r>
        <w:rPr>
          <w:rFonts w:eastAsia="Calibri"/>
        </w:rPr>
        <w:tab/>
      </w:r>
      <w:r w:rsidRPr="0002486B">
        <w:rPr>
          <w:rFonts w:eastAsia="Calibri"/>
        </w:rPr>
        <w:t xml:space="preserve">Realizēts Malienas un </w:t>
      </w:r>
      <w:proofErr w:type="spellStart"/>
      <w:r w:rsidRPr="0002486B">
        <w:rPr>
          <w:rFonts w:eastAsia="Calibri"/>
        </w:rPr>
        <w:t>Melleņkalna</w:t>
      </w:r>
      <w:proofErr w:type="spellEnd"/>
      <w:r w:rsidRPr="0002486B">
        <w:rPr>
          <w:rFonts w:eastAsia="Calibri"/>
        </w:rPr>
        <w:t xml:space="preserve"> iel</w:t>
      </w:r>
      <w:r>
        <w:rPr>
          <w:rFonts w:eastAsia="Calibri"/>
        </w:rPr>
        <w:t>u</w:t>
      </w:r>
      <w:r w:rsidRPr="0002486B">
        <w:rPr>
          <w:rFonts w:eastAsia="Calibri"/>
        </w:rPr>
        <w:t xml:space="preserve"> apgaismojuma izbūves projekts, uzstādīti 12 gab. apgaismes stabi ar LED gaismekļiem.</w:t>
      </w:r>
    </w:p>
    <w:p w14:paraId="4F7A9A14" w14:textId="69EEEB86" w:rsidR="005E0C35" w:rsidRDefault="007D7CB3" w:rsidP="005E0C35">
      <w:pPr>
        <w:tabs>
          <w:tab w:val="left" w:pos="0"/>
        </w:tabs>
        <w:spacing w:line="276" w:lineRule="auto"/>
        <w:jc w:val="both"/>
        <w:rPr>
          <w:rFonts w:eastAsia="Calibri"/>
        </w:rPr>
      </w:pPr>
      <w:r>
        <w:rPr>
          <w:rFonts w:eastAsia="Calibri"/>
        </w:rPr>
        <w:tab/>
      </w:r>
      <w:r w:rsidRPr="0002486B">
        <w:rPr>
          <w:rFonts w:eastAsia="Calibri"/>
        </w:rPr>
        <w:t>Izstrādāta  tehniskā dokumentācija Skārņu, Purva un Ziedu ielu apgaismojuma pārbūvei.</w:t>
      </w:r>
    </w:p>
    <w:p w14:paraId="4D0A7C57" w14:textId="3180D549" w:rsidR="007D7CB3" w:rsidRDefault="007D7CB3" w:rsidP="005E0C35">
      <w:pPr>
        <w:tabs>
          <w:tab w:val="left" w:pos="0"/>
        </w:tabs>
        <w:spacing w:line="276" w:lineRule="auto"/>
        <w:jc w:val="both"/>
        <w:rPr>
          <w:rFonts w:eastAsia="Calibri"/>
        </w:rPr>
      </w:pPr>
      <w:r>
        <w:rPr>
          <w:rFonts w:eastAsia="Calibri"/>
        </w:rPr>
        <w:tab/>
      </w:r>
      <w:r w:rsidRPr="007D7CB3">
        <w:rPr>
          <w:rFonts w:eastAsia="Calibri"/>
        </w:rPr>
        <w:t xml:space="preserve">Veikta 24 </w:t>
      </w:r>
      <w:proofErr w:type="spellStart"/>
      <w:r w:rsidRPr="007D7CB3">
        <w:rPr>
          <w:rFonts w:eastAsia="Calibri"/>
        </w:rPr>
        <w:t>gūliju</w:t>
      </w:r>
      <w:proofErr w:type="spellEnd"/>
      <w:r w:rsidRPr="007D7CB3">
        <w:rPr>
          <w:rFonts w:eastAsia="Calibri"/>
        </w:rPr>
        <w:t xml:space="preserve"> skalošana Alūksnes pilsētas ielās. Veikta novadgrāvju krastu noslīdējumu likvidācija, nogāžu atjaunošana un pastiprināšana </w:t>
      </w:r>
      <w:proofErr w:type="spellStart"/>
      <w:r w:rsidRPr="007D7CB3">
        <w:rPr>
          <w:rFonts w:eastAsia="Calibri"/>
        </w:rPr>
        <w:t>Tempļakalna</w:t>
      </w:r>
      <w:proofErr w:type="spellEnd"/>
      <w:r w:rsidRPr="007D7CB3">
        <w:rPr>
          <w:rFonts w:eastAsia="Calibri"/>
        </w:rPr>
        <w:t xml:space="preserve">, Kolberģa un Merķeļa ielās. Veikta Mālupes ielā novadgrāvja attīrīšana no apauguma. Darba ielā veikti caurtekas un </w:t>
      </w:r>
      <w:proofErr w:type="spellStart"/>
      <w:r w:rsidRPr="007D7CB3">
        <w:rPr>
          <w:rFonts w:eastAsia="Calibri"/>
        </w:rPr>
        <w:t>skatakas</w:t>
      </w:r>
      <w:proofErr w:type="spellEnd"/>
      <w:r w:rsidRPr="007D7CB3">
        <w:rPr>
          <w:rFonts w:eastAsia="Calibri"/>
        </w:rPr>
        <w:t xml:space="preserve"> remontdarbi.</w:t>
      </w:r>
    </w:p>
    <w:p w14:paraId="2650FC1C" w14:textId="256B6A84" w:rsidR="007D7CB3" w:rsidRDefault="007D7CB3" w:rsidP="005E0C35">
      <w:pPr>
        <w:tabs>
          <w:tab w:val="left" w:pos="0"/>
        </w:tabs>
        <w:spacing w:line="276" w:lineRule="auto"/>
        <w:jc w:val="both"/>
        <w:rPr>
          <w:rFonts w:eastAsia="Calibri"/>
        </w:rPr>
      </w:pPr>
      <w:r>
        <w:rPr>
          <w:rFonts w:eastAsia="Calibri"/>
        </w:rPr>
        <w:tab/>
      </w:r>
      <w:r w:rsidRPr="0002486B">
        <w:rPr>
          <w:rFonts w:eastAsia="Calibri"/>
        </w:rPr>
        <w:t>Izst</w:t>
      </w:r>
      <w:r>
        <w:rPr>
          <w:rFonts w:eastAsia="Calibri"/>
        </w:rPr>
        <w:t>r</w:t>
      </w:r>
      <w:r w:rsidRPr="0002486B">
        <w:rPr>
          <w:rFonts w:eastAsia="Calibri"/>
        </w:rPr>
        <w:t>ādāts būvprojekts “Ūdens novadīšanas sistēmas atjaunošana Alūksnē, Alūksnes novadā”.</w:t>
      </w:r>
    </w:p>
    <w:p w14:paraId="0BE4843C" w14:textId="77777777" w:rsidR="007D7CB3" w:rsidRPr="005E0C35" w:rsidRDefault="007D7CB3" w:rsidP="005E0C35">
      <w:pPr>
        <w:tabs>
          <w:tab w:val="left" w:pos="0"/>
        </w:tabs>
        <w:spacing w:line="276" w:lineRule="auto"/>
        <w:jc w:val="both"/>
        <w:rPr>
          <w:rFonts w:eastAsia="Calibri"/>
        </w:rPr>
      </w:pPr>
    </w:p>
    <w:p w14:paraId="542CF3E1" w14:textId="77777777" w:rsidR="007D7CB3" w:rsidRPr="00F433BF" w:rsidRDefault="007D7CB3" w:rsidP="00105C39">
      <w:pPr>
        <w:jc w:val="both"/>
        <w:rPr>
          <w:lang w:eastAsia="lv-LV"/>
        </w:rPr>
      </w:pPr>
    </w:p>
    <w:p w14:paraId="7B2CCBC0" w14:textId="77777777" w:rsidR="00105C39" w:rsidRPr="00F433BF" w:rsidRDefault="00105C39" w:rsidP="00105C39">
      <w:pPr>
        <w:rPr>
          <w:b/>
          <w:lang w:eastAsia="lv-LV"/>
        </w:rPr>
      </w:pPr>
      <w:r w:rsidRPr="00F433BF">
        <w:rPr>
          <w:b/>
          <w:lang w:eastAsia="lv-LV"/>
        </w:rPr>
        <w:t>4.2. Pilsētas zaļumsaimniecības apsaimniekošanas nodrošināšana</w:t>
      </w:r>
    </w:p>
    <w:p w14:paraId="009178E5" w14:textId="77777777" w:rsidR="00105C39" w:rsidRPr="00F433BF" w:rsidRDefault="00105C39" w:rsidP="00105C39">
      <w:pPr>
        <w:spacing w:line="276" w:lineRule="auto"/>
        <w:rPr>
          <w:b/>
          <w:lang w:eastAsia="lv-LV"/>
        </w:rPr>
      </w:pPr>
    </w:p>
    <w:p w14:paraId="67D78B48" w14:textId="1A076E6A" w:rsidR="00105C39" w:rsidRPr="00F433BF" w:rsidRDefault="00105C39" w:rsidP="00105C39">
      <w:pPr>
        <w:autoSpaceDE w:val="0"/>
        <w:autoSpaceDN w:val="0"/>
        <w:adjustRightInd w:val="0"/>
        <w:spacing w:line="276" w:lineRule="auto"/>
        <w:ind w:firstLine="720"/>
        <w:jc w:val="both"/>
      </w:pPr>
      <w:r w:rsidRPr="00F433BF">
        <w:t xml:space="preserve">PLĀNS: nodrošināt Aģentūras pārziņā esošo parku, dabas un apstādījumu teritoriju, skvēru un zālienu ikdienas apsaimniekošanu, atbilstoši Alūksnes novada </w:t>
      </w:r>
      <w:r w:rsidR="006B01FA">
        <w:t xml:space="preserve">pašvaldības </w:t>
      </w:r>
      <w:r w:rsidRPr="00F433BF">
        <w:t xml:space="preserve">domes </w:t>
      </w:r>
      <w:r w:rsidRPr="009D1F0A">
        <w:t>2017.</w:t>
      </w:r>
      <w:r w:rsidR="006B01FA" w:rsidRPr="009D1F0A">
        <w:t> </w:t>
      </w:r>
      <w:r w:rsidRPr="009D1F0A">
        <w:t>gada 28.</w:t>
      </w:r>
      <w:r w:rsidR="006B01FA" w:rsidRPr="009D1F0A">
        <w:t> </w:t>
      </w:r>
      <w:r w:rsidRPr="009D1F0A">
        <w:t>septembra saistoš</w:t>
      </w:r>
      <w:r w:rsidR="006B01FA" w:rsidRPr="009D1F0A">
        <w:t>ajiem</w:t>
      </w:r>
      <w:r w:rsidRPr="009D1F0A">
        <w:t xml:space="preserve"> noteikumi</w:t>
      </w:r>
      <w:r w:rsidR="006B01FA" w:rsidRPr="009D1F0A">
        <w:t>em</w:t>
      </w:r>
      <w:r w:rsidRPr="009D1F0A">
        <w:t xml:space="preserve"> Nr.</w:t>
      </w:r>
      <w:r w:rsidR="006B01FA" w:rsidRPr="009D1F0A">
        <w:t> </w:t>
      </w:r>
      <w:r w:rsidRPr="009D1F0A">
        <w:t>19/2017</w:t>
      </w:r>
      <w:r w:rsidR="00FD0212" w:rsidRPr="009D1F0A">
        <w:t xml:space="preserve"> </w:t>
      </w:r>
      <w:r w:rsidRPr="009D1F0A">
        <w:rPr>
          <w:lang w:eastAsia="lv-LV"/>
        </w:rPr>
        <w:t>“Alūksnes novada teritorijas, ēku/būvju un apstādījumu kopšanas un uzturēšanas saistošie noteikumi”.</w:t>
      </w:r>
      <w:r w:rsidRPr="00F433BF">
        <w:t xml:space="preserve">   </w:t>
      </w:r>
    </w:p>
    <w:p w14:paraId="230080FB" w14:textId="77777777" w:rsidR="003F59E9" w:rsidRPr="007D7CB3" w:rsidRDefault="00105C39" w:rsidP="00105C39">
      <w:pPr>
        <w:spacing w:line="276" w:lineRule="auto"/>
        <w:ind w:firstLine="720"/>
        <w:jc w:val="both"/>
        <w:rPr>
          <w:lang w:eastAsia="lv-LV"/>
        </w:rPr>
      </w:pPr>
      <w:r w:rsidRPr="00F433BF">
        <w:rPr>
          <w:lang w:eastAsia="lv-LV"/>
        </w:rPr>
        <w:t xml:space="preserve">IZPILDE: </w:t>
      </w:r>
      <w:r w:rsidRPr="007D7CB3">
        <w:rPr>
          <w:lang w:eastAsia="lv-LV"/>
        </w:rPr>
        <w:t>Nodrošināta Aģentūras pārziņā esošo parku apsaimniekošana 30,20</w:t>
      </w:r>
      <w:r w:rsidR="006B01FA" w:rsidRPr="007D7CB3">
        <w:rPr>
          <w:lang w:eastAsia="lv-LV"/>
        </w:rPr>
        <w:t> </w:t>
      </w:r>
      <w:r w:rsidRPr="007D7CB3">
        <w:rPr>
          <w:lang w:eastAsia="lv-LV"/>
        </w:rPr>
        <w:t>ha platībā, meža parku – 136,50</w:t>
      </w:r>
      <w:r w:rsidR="006B01FA" w:rsidRPr="007D7CB3">
        <w:rPr>
          <w:lang w:eastAsia="lv-LV"/>
        </w:rPr>
        <w:t> </w:t>
      </w:r>
      <w:r w:rsidRPr="007D7CB3">
        <w:rPr>
          <w:lang w:eastAsia="lv-LV"/>
        </w:rPr>
        <w:t xml:space="preserve">ha platībā, zālienu kopšana un pļaušana </w:t>
      </w:r>
      <w:r w:rsidR="006F5F48" w:rsidRPr="007D7CB3">
        <w:rPr>
          <w:lang w:eastAsia="lv-LV"/>
        </w:rPr>
        <w:t>15</w:t>
      </w:r>
      <w:r w:rsidR="001E50A2" w:rsidRPr="007D7CB3">
        <w:rPr>
          <w:lang w:eastAsia="lv-LV"/>
        </w:rPr>
        <w:t>0536</w:t>
      </w:r>
      <w:r w:rsidRPr="007D7CB3">
        <w:rPr>
          <w:lang w:eastAsia="lv-LV"/>
        </w:rPr>
        <w:t xml:space="preserve"> m</w:t>
      </w:r>
      <w:r w:rsidRPr="007D7CB3">
        <w:rPr>
          <w:vertAlign w:val="superscript"/>
          <w:lang w:eastAsia="lv-LV"/>
        </w:rPr>
        <w:t xml:space="preserve">2 </w:t>
      </w:r>
      <w:r w:rsidR="003F59E9" w:rsidRPr="007D7CB3">
        <w:rPr>
          <w:lang w:eastAsia="lv-LV"/>
        </w:rPr>
        <w:t>platībā.</w:t>
      </w:r>
    </w:p>
    <w:p w14:paraId="18A342B1" w14:textId="4FB91C13" w:rsidR="003F59E9" w:rsidRPr="003F59E9" w:rsidRDefault="003F59E9" w:rsidP="003F59E9">
      <w:pPr>
        <w:tabs>
          <w:tab w:val="left" w:pos="0"/>
        </w:tabs>
        <w:spacing w:line="276" w:lineRule="auto"/>
        <w:jc w:val="both"/>
      </w:pPr>
      <w:r w:rsidRPr="003F59E9">
        <w:t>Veikta pašvaldības īpašumā un piekritībā esošas teritorijas attīrīšana no mazvērtīgo un invazīvo sugu augiem atbilstoši plānotajam</w:t>
      </w:r>
      <w:r>
        <w:t xml:space="preserve">. </w:t>
      </w:r>
      <w:proofErr w:type="spellStart"/>
      <w:r w:rsidRPr="003F59E9">
        <w:t>Jāņkalna</w:t>
      </w:r>
      <w:proofErr w:type="spellEnd"/>
      <w:r w:rsidRPr="003F59E9">
        <w:t xml:space="preserve"> ielā 17A veikta platības attīrīšana no krūmiem, nokaltušiem augļu kokiem, kokaugu </w:t>
      </w:r>
      <w:proofErr w:type="spellStart"/>
      <w:r w:rsidRPr="003F59E9">
        <w:t>sējeņiem</w:t>
      </w:r>
      <w:proofErr w:type="spellEnd"/>
      <w:r w:rsidRPr="003F59E9">
        <w:t>, nokaltušiem kokiem.</w:t>
      </w:r>
      <w:r>
        <w:t xml:space="preserve"> </w:t>
      </w:r>
      <w:proofErr w:type="spellStart"/>
      <w:r w:rsidRPr="003F59E9">
        <w:t>Tempļakalna</w:t>
      </w:r>
      <w:proofErr w:type="spellEnd"/>
      <w:r w:rsidRPr="003F59E9">
        <w:t xml:space="preserve"> parkā veikta mizgraužu bojāto egļu izciršana</w:t>
      </w:r>
      <w:r w:rsidR="00D41396">
        <w:t xml:space="preserve"> 7 hektāros</w:t>
      </w:r>
      <w:r w:rsidRPr="003F59E9">
        <w:t>.</w:t>
      </w:r>
      <w:r w:rsidRPr="003F59E9">
        <w:rPr>
          <w:color w:val="00B050"/>
        </w:rPr>
        <w:t xml:space="preserve"> </w:t>
      </w:r>
      <w:r w:rsidRPr="003F59E9">
        <w:t xml:space="preserve">Ierīkota jauna puķu dobe Skolas ielā pie </w:t>
      </w:r>
      <w:proofErr w:type="spellStart"/>
      <w:r w:rsidRPr="003F59E9">
        <w:t>veloostas</w:t>
      </w:r>
      <w:proofErr w:type="spellEnd"/>
      <w:r w:rsidRPr="003F59E9">
        <w:t xml:space="preserve"> 30 m</w:t>
      </w:r>
      <w:r w:rsidRPr="003F59E9">
        <w:rPr>
          <w:vertAlign w:val="superscript"/>
        </w:rPr>
        <w:t>2</w:t>
      </w:r>
      <w:r w:rsidRPr="003F59E9">
        <w:t xml:space="preserve"> platībā.</w:t>
      </w:r>
      <w:r>
        <w:t xml:space="preserve"> </w:t>
      </w:r>
      <w:r w:rsidRPr="003F59E9">
        <w:t>Ierīkots saulespuķu stādījums Rīgas ielā 60 m</w:t>
      </w:r>
      <w:r w:rsidRPr="003F59E9">
        <w:rPr>
          <w:vertAlign w:val="superscript"/>
        </w:rPr>
        <w:t>2</w:t>
      </w:r>
      <w:r w:rsidRPr="003F59E9">
        <w:t xml:space="preserve"> platībā.</w:t>
      </w:r>
    </w:p>
    <w:p w14:paraId="5A60F321" w14:textId="646D70AA" w:rsidR="003F59E9" w:rsidRPr="003F59E9" w:rsidRDefault="003F59E9" w:rsidP="003F59E9">
      <w:pPr>
        <w:tabs>
          <w:tab w:val="left" w:pos="0"/>
        </w:tabs>
        <w:spacing w:line="276" w:lineRule="auto"/>
        <w:jc w:val="both"/>
        <w:rPr>
          <w:rFonts w:eastAsia="Calibri"/>
        </w:rPr>
      </w:pPr>
      <w:r>
        <w:rPr>
          <w:rFonts w:eastAsia="Calibri"/>
        </w:rPr>
        <w:tab/>
      </w:r>
      <w:r w:rsidRPr="003F59E9">
        <w:rPr>
          <w:rFonts w:eastAsia="Calibri"/>
        </w:rPr>
        <w:t>Iz</w:t>
      </w:r>
      <w:r w:rsidR="00365509">
        <w:rPr>
          <w:rFonts w:eastAsia="Calibri"/>
        </w:rPr>
        <w:t xml:space="preserve">pildīti Apstādījumu Aizsardzības komisijas </w:t>
      </w:r>
      <w:r w:rsidRPr="003F59E9">
        <w:rPr>
          <w:rFonts w:eastAsia="Calibri"/>
        </w:rPr>
        <w:t>10 lēmumi par koku ciršanu Alūksnes pašvaldībai piederošos īpašumos Alūksnes pilsētā, veikta 88 koku ciršana, 23 koku vainagu kopšana.</w:t>
      </w:r>
    </w:p>
    <w:p w14:paraId="53073BCC" w14:textId="32B13380" w:rsidR="00105C39" w:rsidRDefault="00105C39" w:rsidP="00105C39">
      <w:pPr>
        <w:spacing w:line="276" w:lineRule="auto"/>
        <w:ind w:firstLine="720"/>
        <w:jc w:val="both"/>
        <w:rPr>
          <w:color w:val="FF0000"/>
          <w:lang w:eastAsia="lv-LV"/>
        </w:rPr>
      </w:pPr>
      <w:r w:rsidRPr="007D7CB3">
        <w:rPr>
          <w:lang w:eastAsia="lv-LV"/>
        </w:rPr>
        <w:t xml:space="preserve"> </w:t>
      </w:r>
      <w:r w:rsidR="00317933" w:rsidRPr="007D7CB3">
        <w:rPr>
          <w:lang w:eastAsia="lv-LV"/>
        </w:rPr>
        <w:t>P</w:t>
      </w:r>
      <w:r w:rsidRPr="007D7CB3">
        <w:rPr>
          <w:lang w:eastAsia="lv-LV"/>
        </w:rPr>
        <w:t xml:space="preserve">uķu dobēs </w:t>
      </w:r>
      <w:r w:rsidR="00317933" w:rsidRPr="007D7CB3">
        <w:rPr>
          <w:lang w:eastAsia="lv-LV"/>
        </w:rPr>
        <w:t xml:space="preserve">papildus </w:t>
      </w:r>
      <w:r w:rsidRPr="007D7CB3">
        <w:rPr>
          <w:lang w:eastAsia="lv-LV"/>
        </w:rPr>
        <w:t>iestādīt</w:t>
      </w:r>
      <w:r w:rsidR="0007169B" w:rsidRPr="007D7CB3">
        <w:rPr>
          <w:lang w:eastAsia="lv-LV"/>
        </w:rPr>
        <w:t>i</w:t>
      </w:r>
      <w:r w:rsidRPr="007D7CB3">
        <w:rPr>
          <w:lang w:eastAsia="lv-LV"/>
        </w:rPr>
        <w:t xml:space="preserve"> </w:t>
      </w:r>
      <w:r w:rsidR="00317933" w:rsidRPr="007D7CB3">
        <w:rPr>
          <w:lang w:eastAsia="lv-LV"/>
        </w:rPr>
        <w:t>1 800</w:t>
      </w:r>
      <w:r w:rsidRPr="007D7CB3">
        <w:rPr>
          <w:lang w:eastAsia="lv-LV"/>
        </w:rPr>
        <w:t xml:space="preserve"> sīpolpuķu sīpoli. Pilsētas teritorijā tika kopti puķu stādījumi 1</w:t>
      </w:r>
      <w:r w:rsidR="001E50A2" w:rsidRPr="007D7CB3">
        <w:rPr>
          <w:lang w:eastAsia="lv-LV"/>
        </w:rPr>
        <w:t>539</w:t>
      </w:r>
      <w:r w:rsidRPr="007D7CB3">
        <w:rPr>
          <w:lang w:eastAsia="lv-LV"/>
        </w:rPr>
        <w:t xml:space="preserve"> m</w:t>
      </w:r>
      <w:r w:rsidRPr="007D7CB3">
        <w:rPr>
          <w:vertAlign w:val="superscript"/>
          <w:lang w:eastAsia="lv-LV"/>
        </w:rPr>
        <w:t>2</w:t>
      </w:r>
      <w:r w:rsidRPr="007D7CB3">
        <w:rPr>
          <w:lang w:eastAsia="lv-LV"/>
        </w:rPr>
        <w:t>, dekoratīvo kokaugu stādījumi 1</w:t>
      </w:r>
      <w:r w:rsidR="0007169B" w:rsidRPr="007D7CB3">
        <w:rPr>
          <w:lang w:eastAsia="lv-LV"/>
        </w:rPr>
        <w:t> </w:t>
      </w:r>
      <w:r w:rsidRPr="007D7CB3">
        <w:rPr>
          <w:lang w:eastAsia="lv-LV"/>
        </w:rPr>
        <w:t>613</w:t>
      </w:r>
      <w:r w:rsidR="0007169B" w:rsidRPr="007D7CB3">
        <w:rPr>
          <w:lang w:eastAsia="lv-LV"/>
        </w:rPr>
        <w:t>,</w:t>
      </w:r>
      <w:r w:rsidRPr="007D7CB3">
        <w:rPr>
          <w:lang w:eastAsia="lv-LV"/>
        </w:rPr>
        <w:t>3 m</w:t>
      </w:r>
      <w:r w:rsidRPr="007D7CB3">
        <w:rPr>
          <w:vertAlign w:val="superscript"/>
          <w:lang w:eastAsia="lv-LV"/>
        </w:rPr>
        <w:t>2</w:t>
      </w:r>
      <w:r w:rsidRPr="007D7CB3">
        <w:rPr>
          <w:lang w:eastAsia="lv-LV"/>
        </w:rPr>
        <w:t xml:space="preserve"> platībā</w:t>
      </w:r>
      <w:r w:rsidR="00317933" w:rsidRPr="007D7CB3">
        <w:t xml:space="preserve">. </w:t>
      </w:r>
    </w:p>
    <w:p w14:paraId="095B470B" w14:textId="50888C05" w:rsidR="003F59E9" w:rsidRPr="0002486B" w:rsidRDefault="0032602A" w:rsidP="003F59E9">
      <w:pPr>
        <w:tabs>
          <w:tab w:val="left" w:pos="0"/>
        </w:tabs>
        <w:spacing w:line="276" w:lineRule="auto"/>
        <w:jc w:val="both"/>
        <w:rPr>
          <w:rFonts w:eastAsia="Calibri"/>
        </w:rPr>
      </w:pPr>
      <w:r>
        <w:rPr>
          <w:rFonts w:eastAsia="Calibri"/>
        </w:rPr>
        <w:tab/>
      </w:r>
      <w:r w:rsidR="003F59E9" w:rsidRPr="0002486B">
        <w:rPr>
          <w:rFonts w:eastAsia="Calibri"/>
        </w:rPr>
        <w:t xml:space="preserve">Zaļās zonas, skvēri, mežaparki, pašvaldības īpašumu un piekritīgu zālienu platību uzturēšana veikta atbilstoši </w:t>
      </w:r>
      <w:r w:rsidR="00365509">
        <w:rPr>
          <w:rFonts w:eastAsia="Calibri"/>
        </w:rPr>
        <w:t xml:space="preserve">katras teritorijas noslodzei. </w:t>
      </w:r>
      <w:r w:rsidR="003F59E9" w:rsidRPr="0002486B">
        <w:rPr>
          <w:rFonts w:eastAsia="Calibri"/>
        </w:rPr>
        <w:t xml:space="preserve"> </w:t>
      </w:r>
    </w:p>
    <w:p w14:paraId="18D4E058" w14:textId="77777777" w:rsidR="003F59E9" w:rsidRDefault="003F59E9" w:rsidP="00105C39">
      <w:pPr>
        <w:spacing w:line="276" w:lineRule="auto"/>
        <w:ind w:firstLine="720"/>
        <w:jc w:val="both"/>
        <w:rPr>
          <w:color w:val="FF0000"/>
          <w:lang w:eastAsia="lv-LV"/>
        </w:rPr>
      </w:pPr>
    </w:p>
    <w:p w14:paraId="79BEDA71" w14:textId="5512576A" w:rsidR="00105C39" w:rsidRPr="00F433BF" w:rsidRDefault="00105C39" w:rsidP="00C47C0E">
      <w:pPr>
        <w:jc w:val="both"/>
        <w:rPr>
          <w:b/>
          <w:lang w:eastAsia="lv-LV"/>
        </w:rPr>
      </w:pPr>
      <w:r w:rsidRPr="00F433BF">
        <w:rPr>
          <w:b/>
          <w:lang w:eastAsia="lv-LV"/>
        </w:rPr>
        <w:t>4.3. Uzkopšanas darbu nodrošināšana pirms un pēc publiskiem pasākumiem pilsētā</w:t>
      </w:r>
      <w:r w:rsidR="009767CF" w:rsidRPr="00F433BF">
        <w:rPr>
          <w:b/>
          <w:lang w:eastAsia="lv-LV"/>
        </w:rPr>
        <w:t xml:space="preserve"> un sporta bāzē “Mežinieki”:</w:t>
      </w:r>
    </w:p>
    <w:p w14:paraId="29CF15DE" w14:textId="77777777" w:rsidR="00105C39" w:rsidRPr="00F433BF" w:rsidRDefault="00105C39" w:rsidP="00105C39">
      <w:pPr>
        <w:rPr>
          <w:b/>
          <w:lang w:eastAsia="lv-LV"/>
        </w:rPr>
      </w:pPr>
    </w:p>
    <w:p w14:paraId="0886A005" w14:textId="77777777" w:rsidR="00105C39" w:rsidRPr="00F433BF" w:rsidRDefault="00105C39" w:rsidP="00105C39">
      <w:pPr>
        <w:spacing w:line="276" w:lineRule="auto"/>
        <w:ind w:firstLine="720"/>
        <w:jc w:val="both"/>
        <w:rPr>
          <w:lang w:eastAsia="lv-LV"/>
        </w:rPr>
      </w:pPr>
      <w:r w:rsidRPr="00F433BF">
        <w:rPr>
          <w:lang w:eastAsia="lv-LV"/>
        </w:rPr>
        <w:t>PLĀNS: nodrošināt pilsētas uzkopšanas darbu veikšanu pirms un pēc publiskiem pasākumiem.</w:t>
      </w:r>
    </w:p>
    <w:p w14:paraId="2FB5A666" w14:textId="77777777" w:rsidR="00105C39" w:rsidRPr="00F433BF" w:rsidRDefault="00105C39" w:rsidP="00105C39">
      <w:pPr>
        <w:spacing w:line="276" w:lineRule="auto"/>
        <w:ind w:firstLine="720"/>
        <w:jc w:val="both"/>
        <w:rPr>
          <w:lang w:eastAsia="lv-LV"/>
        </w:rPr>
      </w:pPr>
      <w:r w:rsidRPr="00F433BF">
        <w:rPr>
          <w:lang w:eastAsia="lv-LV"/>
        </w:rPr>
        <w:t>IZPILDE: nodrošināta pilsētas uzkopšana pirms un pēc šādiem pasākumiem:</w:t>
      </w:r>
    </w:p>
    <w:p w14:paraId="0D3C0BE2" w14:textId="0D80BEB4" w:rsidR="00105C39" w:rsidRPr="00F433BF" w:rsidRDefault="00105C39" w:rsidP="00105C39">
      <w:pPr>
        <w:numPr>
          <w:ilvl w:val="0"/>
          <w:numId w:val="3"/>
        </w:numPr>
        <w:spacing w:line="276" w:lineRule="auto"/>
        <w:ind w:left="426" w:hanging="426"/>
        <w:jc w:val="both"/>
        <w:rPr>
          <w:lang w:eastAsia="lv-LV"/>
        </w:rPr>
      </w:pPr>
      <w:r w:rsidRPr="00F433BF">
        <w:rPr>
          <w:lang w:eastAsia="lv-LV"/>
        </w:rPr>
        <w:lastRenderedPageBreak/>
        <w:t>Barikāžu atceres pasākuma ugunskuru viet</w:t>
      </w:r>
      <w:r w:rsidR="0007169B" w:rsidRPr="00F433BF">
        <w:rPr>
          <w:lang w:eastAsia="lv-LV"/>
        </w:rPr>
        <w:t>u</w:t>
      </w:r>
      <w:r w:rsidRPr="00F433BF">
        <w:rPr>
          <w:lang w:eastAsia="lv-LV"/>
        </w:rPr>
        <w:t xml:space="preserve"> nodrošinājums un sakopšana</w:t>
      </w:r>
      <w:r w:rsidR="0007169B" w:rsidRPr="00F433BF">
        <w:rPr>
          <w:lang w:eastAsia="lv-LV"/>
        </w:rPr>
        <w:t>;</w:t>
      </w:r>
    </w:p>
    <w:p w14:paraId="53A097C5" w14:textId="1220463E" w:rsidR="00105C39" w:rsidRPr="00F433BF" w:rsidRDefault="00105C39" w:rsidP="00105C39">
      <w:pPr>
        <w:numPr>
          <w:ilvl w:val="0"/>
          <w:numId w:val="3"/>
        </w:numPr>
        <w:spacing w:line="276" w:lineRule="auto"/>
        <w:ind w:left="426" w:hanging="426"/>
        <w:jc w:val="both"/>
        <w:rPr>
          <w:lang w:eastAsia="lv-LV"/>
        </w:rPr>
      </w:pPr>
      <w:r w:rsidRPr="00F433BF">
        <w:rPr>
          <w:lang w:eastAsia="lv-LV"/>
        </w:rPr>
        <w:t>Komunistiskā genocīda upuru piemiņas pasākumu vietu sakopšana</w:t>
      </w:r>
      <w:r w:rsidR="0007169B" w:rsidRPr="00F433BF">
        <w:rPr>
          <w:lang w:eastAsia="lv-LV"/>
        </w:rPr>
        <w:t>;</w:t>
      </w:r>
    </w:p>
    <w:p w14:paraId="26770A95" w14:textId="7D811C27" w:rsidR="00105C39" w:rsidRPr="00F433BF" w:rsidRDefault="00105C39" w:rsidP="00105C39">
      <w:pPr>
        <w:numPr>
          <w:ilvl w:val="0"/>
          <w:numId w:val="3"/>
        </w:numPr>
        <w:spacing w:line="276" w:lineRule="auto"/>
        <w:ind w:left="426" w:hanging="426"/>
        <w:jc w:val="both"/>
        <w:rPr>
          <w:lang w:eastAsia="lv-LV"/>
        </w:rPr>
      </w:pPr>
      <w:r w:rsidRPr="00F433BF">
        <w:rPr>
          <w:lang w:eastAsia="lv-LV"/>
        </w:rPr>
        <w:t>Lieldienu pasākumu vietu sakopšana un noformējuma izvietošana pilsētā</w:t>
      </w:r>
      <w:r w:rsidR="00703EA9" w:rsidRPr="00F433BF">
        <w:rPr>
          <w:lang w:eastAsia="lv-LV"/>
        </w:rPr>
        <w:t>;</w:t>
      </w:r>
    </w:p>
    <w:p w14:paraId="3FDDC1F5" w14:textId="5D220545" w:rsidR="00105C39" w:rsidRPr="00F433BF" w:rsidRDefault="00105C39" w:rsidP="00105C39">
      <w:pPr>
        <w:numPr>
          <w:ilvl w:val="0"/>
          <w:numId w:val="3"/>
        </w:numPr>
        <w:spacing w:line="276" w:lineRule="auto"/>
        <w:ind w:left="426" w:hanging="426"/>
        <w:jc w:val="both"/>
        <w:rPr>
          <w:lang w:eastAsia="lv-LV"/>
        </w:rPr>
      </w:pPr>
      <w:r w:rsidRPr="00F433BF">
        <w:rPr>
          <w:lang w:eastAsia="lv-LV"/>
        </w:rPr>
        <w:t>Baltā galdauta svētku pasākuma norises vietas sakārtošana un sakopšana</w:t>
      </w:r>
      <w:r w:rsidR="00703EA9" w:rsidRPr="00F433BF">
        <w:rPr>
          <w:lang w:eastAsia="lv-LV"/>
        </w:rPr>
        <w:t>;</w:t>
      </w:r>
    </w:p>
    <w:p w14:paraId="138504EF" w14:textId="1C7BCEAF" w:rsidR="000819AF" w:rsidRPr="00F433BF" w:rsidRDefault="00105C39" w:rsidP="009767CF">
      <w:pPr>
        <w:numPr>
          <w:ilvl w:val="0"/>
          <w:numId w:val="3"/>
        </w:numPr>
        <w:tabs>
          <w:tab w:val="num" w:pos="0"/>
        </w:tabs>
        <w:spacing w:line="276" w:lineRule="auto"/>
        <w:ind w:left="426" w:hanging="426"/>
        <w:jc w:val="both"/>
        <w:rPr>
          <w:lang w:eastAsia="lv-LV"/>
        </w:rPr>
      </w:pPr>
      <w:r w:rsidRPr="00F433BF">
        <w:rPr>
          <w:lang w:eastAsia="lv-LV"/>
        </w:rPr>
        <w:t>Līgo un Jāņu pasākumu norises vietu sakopšana un noformējuma izvietošana pilsētā</w:t>
      </w:r>
      <w:r w:rsidR="00703EA9" w:rsidRPr="00F433BF">
        <w:rPr>
          <w:lang w:eastAsia="lv-LV"/>
        </w:rPr>
        <w:t>;</w:t>
      </w:r>
    </w:p>
    <w:p w14:paraId="54B4C5BF" w14:textId="3153B50E" w:rsidR="009767CF" w:rsidRPr="00F433BF" w:rsidRDefault="009767CF" w:rsidP="009767CF">
      <w:pPr>
        <w:numPr>
          <w:ilvl w:val="0"/>
          <w:numId w:val="3"/>
        </w:numPr>
        <w:tabs>
          <w:tab w:val="num" w:pos="0"/>
        </w:tabs>
        <w:spacing w:line="276" w:lineRule="auto"/>
        <w:ind w:left="426" w:hanging="426"/>
        <w:jc w:val="both"/>
        <w:rPr>
          <w:lang w:eastAsia="lv-LV"/>
        </w:rPr>
      </w:pPr>
      <w:r w:rsidRPr="00F433BF">
        <w:rPr>
          <w:lang w:eastAsia="lv-LV"/>
        </w:rPr>
        <w:t>Starptautiskās ūdens motosporta sacensības;</w:t>
      </w:r>
    </w:p>
    <w:p w14:paraId="669A8E2A" w14:textId="4F1841A1" w:rsidR="00105C39" w:rsidRPr="00F433BF" w:rsidRDefault="00105C39" w:rsidP="00105C39">
      <w:pPr>
        <w:numPr>
          <w:ilvl w:val="0"/>
          <w:numId w:val="3"/>
        </w:numPr>
        <w:tabs>
          <w:tab w:val="num" w:pos="-142"/>
        </w:tabs>
        <w:spacing w:line="276" w:lineRule="auto"/>
        <w:ind w:left="426" w:hanging="426"/>
        <w:jc w:val="both"/>
        <w:rPr>
          <w:lang w:eastAsia="lv-LV"/>
        </w:rPr>
      </w:pPr>
      <w:r w:rsidRPr="00F433BF">
        <w:rPr>
          <w:lang w:eastAsia="lv-LV"/>
        </w:rPr>
        <w:t>Alūksnes pilsētas svētku norises vietu sakopšana un noformējuma izvietošana pilsētā</w:t>
      </w:r>
      <w:r w:rsidR="00703EA9" w:rsidRPr="00F433BF">
        <w:rPr>
          <w:lang w:eastAsia="lv-LV"/>
        </w:rPr>
        <w:t>;</w:t>
      </w:r>
    </w:p>
    <w:p w14:paraId="524CBE18" w14:textId="709A92FB" w:rsidR="00105C39" w:rsidRPr="00F433BF" w:rsidRDefault="00105C39" w:rsidP="00105C39">
      <w:pPr>
        <w:numPr>
          <w:ilvl w:val="0"/>
          <w:numId w:val="3"/>
        </w:numPr>
        <w:tabs>
          <w:tab w:val="num" w:pos="-284"/>
        </w:tabs>
        <w:spacing w:line="276" w:lineRule="auto"/>
        <w:ind w:left="426" w:hanging="426"/>
        <w:jc w:val="both"/>
        <w:rPr>
          <w:lang w:eastAsia="lv-LV"/>
        </w:rPr>
      </w:pPr>
      <w:r w:rsidRPr="00F433BF">
        <w:rPr>
          <w:lang w:eastAsia="lv-LV"/>
        </w:rPr>
        <w:t>Alūksnes pilsētas kapu svētku norises vietu sakopšana</w:t>
      </w:r>
      <w:r w:rsidR="00703EA9" w:rsidRPr="00F433BF">
        <w:rPr>
          <w:lang w:eastAsia="lv-LV"/>
        </w:rPr>
        <w:t>;</w:t>
      </w:r>
    </w:p>
    <w:p w14:paraId="6525860B" w14:textId="77777777" w:rsidR="00105C39" w:rsidRPr="00F433BF" w:rsidRDefault="00105C39" w:rsidP="00105C39">
      <w:pPr>
        <w:numPr>
          <w:ilvl w:val="0"/>
          <w:numId w:val="3"/>
        </w:numPr>
        <w:tabs>
          <w:tab w:val="num" w:pos="-567"/>
        </w:tabs>
        <w:spacing w:line="276" w:lineRule="auto"/>
        <w:ind w:left="426" w:hanging="426"/>
        <w:jc w:val="both"/>
        <w:rPr>
          <w:lang w:eastAsia="lv-LV"/>
        </w:rPr>
      </w:pPr>
      <w:r w:rsidRPr="00F433BF">
        <w:rPr>
          <w:lang w:eastAsia="lv-LV"/>
        </w:rPr>
        <w:t>Baltijas ceļa atceres dienas pasākuma norises vietu sakopšana un ziedu paklāja veidošana;</w:t>
      </w:r>
    </w:p>
    <w:p w14:paraId="31753C79" w14:textId="70A6642A" w:rsidR="00105C39" w:rsidRPr="00F433BF" w:rsidRDefault="00105C39" w:rsidP="00105C39">
      <w:pPr>
        <w:numPr>
          <w:ilvl w:val="0"/>
          <w:numId w:val="3"/>
        </w:numPr>
        <w:spacing w:line="276" w:lineRule="auto"/>
        <w:ind w:left="426" w:hanging="426"/>
        <w:jc w:val="both"/>
        <w:rPr>
          <w:lang w:eastAsia="lv-LV"/>
        </w:rPr>
      </w:pPr>
      <w:r w:rsidRPr="00F433BF">
        <w:rPr>
          <w:lang w:eastAsia="lv-LV"/>
        </w:rPr>
        <w:t>Bānīša svētku norises vietu sakopšana un noformējuma izvietošana pilsētā</w:t>
      </w:r>
      <w:r w:rsidR="00703EA9" w:rsidRPr="00F433BF">
        <w:rPr>
          <w:lang w:eastAsia="lv-LV"/>
        </w:rPr>
        <w:t>;</w:t>
      </w:r>
    </w:p>
    <w:p w14:paraId="31E792BC" w14:textId="357EBAD2" w:rsidR="00105C39" w:rsidRPr="00F433BF" w:rsidRDefault="00105C39" w:rsidP="00105C39">
      <w:pPr>
        <w:numPr>
          <w:ilvl w:val="0"/>
          <w:numId w:val="3"/>
        </w:numPr>
        <w:spacing w:line="276" w:lineRule="auto"/>
        <w:ind w:left="426" w:hanging="426"/>
        <w:jc w:val="both"/>
        <w:rPr>
          <w:lang w:eastAsia="lv-LV"/>
        </w:rPr>
      </w:pPr>
      <w:r w:rsidRPr="00F433BF">
        <w:rPr>
          <w:lang w:eastAsia="lv-LV"/>
        </w:rPr>
        <w:t>Svecīšu vakara Alūksnes pilsētas kapos norises vietu sakopšana</w:t>
      </w:r>
      <w:r w:rsidR="00703EA9" w:rsidRPr="00F433BF">
        <w:rPr>
          <w:lang w:eastAsia="lv-LV"/>
        </w:rPr>
        <w:t>;</w:t>
      </w:r>
    </w:p>
    <w:p w14:paraId="1BF50A72" w14:textId="59D1DEF5" w:rsidR="00105C39" w:rsidRPr="00F433BF" w:rsidRDefault="00105C39" w:rsidP="00105C39">
      <w:pPr>
        <w:numPr>
          <w:ilvl w:val="0"/>
          <w:numId w:val="3"/>
        </w:numPr>
        <w:spacing w:line="276" w:lineRule="auto"/>
        <w:ind w:left="426" w:hanging="426"/>
        <w:jc w:val="both"/>
        <w:rPr>
          <w:lang w:eastAsia="lv-LV"/>
        </w:rPr>
      </w:pPr>
      <w:r w:rsidRPr="00F433BF">
        <w:rPr>
          <w:lang w:eastAsia="lv-LV"/>
        </w:rPr>
        <w:t>Lāčplēša dienas svētku norises vietu sakopšana un noformējuma izvietošana pilsētā</w:t>
      </w:r>
      <w:r w:rsidR="00703EA9" w:rsidRPr="00F433BF">
        <w:rPr>
          <w:lang w:eastAsia="lv-LV"/>
        </w:rPr>
        <w:t>;</w:t>
      </w:r>
    </w:p>
    <w:p w14:paraId="229E6A38" w14:textId="622C6677" w:rsidR="00105C39" w:rsidRPr="00F433BF" w:rsidRDefault="00105C39" w:rsidP="00105C39">
      <w:pPr>
        <w:numPr>
          <w:ilvl w:val="0"/>
          <w:numId w:val="3"/>
        </w:numPr>
        <w:tabs>
          <w:tab w:val="num" w:pos="-709"/>
        </w:tabs>
        <w:spacing w:line="276" w:lineRule="auto"/>
        <w:ind w:left="426" w:hanging="426"/>
        <w:jc w:val="both"/>
        <w:rPr>
          <w:lang w:eastAsia="lv-LV"/>
        </w:rPr>
      </w:pPr>
      <w:r w:rsidRPr="00F433BF">
        <w:rPr>
          <w:lang w:eastAsia="lv-LV"/>
        </w:rPr>
        <w:t xml:space="preserve">Latvijas Republikas proklamēšanas </w:t>
      </w:r>
      <w:r w:rsidR="00B909FD">
        <w:rPr>
          <w:lang w:eastAsia="lv-LV"/>
        </w:rPr>
        <w:t xml:space="preserve">pasākumu </w:t>
      </w:r>
      <w:r w:rsidRPr="00F433BF">
        <w:rPr>
          <w:lang w:eastAsia="lv-LV"/>
        </w:rPr>
        <w:t>norises vietu sakopšana un noformējuma izvietošana pilsētā</w:t>
      </w:r>
      <w:r w:rsidR="00703EA9" w:rsidRPr="00F433BF">
        <w:rPr>
          <w:lang w:eastAsia="lv-LV"/>
        </w:rPr>
        <w:t>;</w:t>
      </w:r>
    </w:p>
    <w:p w14:paraId="325D9FAA" w14:textId="22A9F1F8" w:rsidR="00105C39" w:rsidRPr="00F433BF" w:rsidRDefault="00105C39" w:rsidP="00105C39">
      <w:pPr>
        <w:numPr>
          <w:ilvl w:val="0"/>
          <w:numId w:val="3"/>
        </w:numPr>
        <w:spacing w:line="276" w:lineRule="auto"/>
        <w:ind w:left="426" w:hanging="426"/>
        <w:jc w:val="both"/>
        <w:rPr>
          <w:lang w:eastAsia="lv-LV"/>
        </w:rPr>
      </w:pPr>
      <w:r w:rsidRPr="00F433BF">
        <w:rPr>
          <w:lang w:eastAsia="lv-LV"/>
        </w:rPr>
        <w:t>Ziemassvētku un Jaunā gada egles rotāšana un svētku noformējuma izvietošana pilsētā</w:t>
      </w:r>
      <w:r w:rsidR="009767CF" w:rsidRPr="00F433BF">
        <w:rPr>
          <w:lang w:eastAsia="lv-LV"/>
        </w:rPr>
        <w:t>;</w:t>
      </w:r>
    </w:p>
    <w:p w14:paraId="2C4C8F13" w14:textId="042B784C" w:rsidR="005322AF" w:rsidRDefault="005322AF" w:rsidP="005322AF">
      <w:pPr>
        <w:tabs>
          <w:tab w:val="left" w:pos="0"/>
        </w:tabs>
        <w:spacing w:line="276" w:lineRule="auto"/>
        <w:jc w:val="both"/>
        <w:rPr>
          <w:rFonts w:eastAsia="Calibri"/>
        </w:rPr>
      </w:pPr>
      <w:r>
        <w:rPr>
          <w:rFonts w:eastAsia="Calibri"/>
        </w:rPr>
        <w:tab/>
      </w:r>
      <w:r w:rsidRPr="0002486B">
        <w:rPr>
          <w:rFonts w:eastAsia="Calibri"/>
        </w:rPr>
        <w:t>Nodrošināta  pasākumu norises vietu ierīkošana un sakopšana, izvietoti satiksmes organizācijas tehniskie līdzekļi</w:t>
      </w:r>
      <w:r>
        <w:rPr>
          <w:rFonts w:eastAsia="Calibri"/>
        </w:rPr>
        <w:t xml:space="preserve"> visos plānotajos pasākumos, papildus plānotajiem pasākumiem.</w:t>
      </w:r>
    </w:p>
    <w:p w14:paraId="24CB4632" w14:textId="07AA7CBC" w:rsidR="005322AF" w:rsidRPr="005322AF" w:rsidRDefault="005322AF" w:rsidP="005322AF">
      <w:pPr>
        <w:spacing w:line="276" w:lineRule="auto"/>
        <w:ind w:firstLine="720"/>
        <w:jc w:val="both"/>
        <w:rPr>
          <w:lang w:eastAsia="lv-LV"/>
        </w:rPr>
      </w:pPr>
      <w:r w:rsidRPr="005322AF">
        <w:rPr>
          <w:lang w:eastAsia="lv-LV"/>
        </w:rPr>
        <w:t>Velo sacensību “Bānīša Kauss 2022”, satiksmes organizācija</w:t>
      </w:r>
      <w:r w:rsidR="004B0272">
        <w:rPr>
          <w:lang w:eastAsia="lv-LV"/>
        </w:rPr>
        <w:t>s tehnisko līdzekļu izvietošana.</w:t>
      </w:r>
    </w:p>
    <w:p w14:paraId="4EB8D8C8" w14:textId="10A3DFC4" w:rsidR="004B0272" w:rsidRPr="00A024A8" w:rsidRDefault="004B0272" w:rsidP="004B0272">
      <w:pPr>
        <w:tabs>
          <w:tab w:val="left" w:pos="0"/>
        </w:tabs>
        <w:spacing w:line="276" w:lineRule="auto"/>
        <w:rPr>
          <w:rFonts w:eastAsia="Calibri"/>
        </w:rPr>
      </w:pPr>
      <w:r>
        <w:rPr>
          <w:rFonts w:eastAsia="Calibri"/>
        </w:rPr>
        <w:tab/>
      </w:r>
      <w:r w:rsidRPr="00A024A8">
        <w:rPr>
          <w:rFonts w:eastAsia="Calibri"/>
        </w:rPr>
        <w:t>Muzeja nakts</w:t>
      </w:r>
      <w:r w:rsidR="007302D5">
        <w:rPr>
          <w:rFonts w:eastAsia="Calibri"/>
        </w:rPr>
        <w:t>.</w:t>
      </w:r>
    </w:p>
    <w:p w14:paraId="0D1F6640" w14:textId="6A975A4C" w:rsidR="004B0272" w:rsidRPr="00A024A8" w:rsidRDefault="004B0272" w:rsidP="004B0272">
      <w:pPr>
        <w:tabs>
          <w:tab w:val="left" w:pos="0"/>
        </w:tabs>
        <w:spacing w:line="276" w:lineRule="auto"/>
        <w:jc w:val="both"/>
        <w:rPr>
          <w:rFonts w:eastAsia="Calibri"/>
        </w:rPr>
      </w:pPr>
      <w:r>
        <w:rPr>
          <w:rFonts w:eastAsia="Calibri"/>
        </w:rPr>
        <w:tab/>
      </w:r>
      <w:r w:rsidRPr="00A024A8">
        <w:rPr>
          <w:rFonts w:eastAsia="Calibri"/>
        </w:rPr>
        <w:t>VIVUS MTB kalnu velosipēdu maratons, satiksmes organizācija</w:t>
      </w:r>
      <w:r>
        <w:rPr>
          <w:rFonts w:eastAsia="Calibri"/>
        </w:rPr>
        <w:t>s tehnisko līdzekļu izvietošana.</w:t>
      </w:r>
    </w:p>
    <w:p w14:paraId="5B18FDA8" w14:textId="47F7BC9C" w:rsidR="004B0272" w:rsidRPr="00A024A8" w:rsidRDefault="004B0272" w:rsidP="004B0272">
      <w:pPr>
        <w:tabs>
          <w:tab w:val="left" w:pos="0"/>
        </w:tabs>
        <w:spacing w:line="276" w:lineRule="auto"/>
        <w:rPr>
          <w:rFonts w:eastAsia="Calibri"/>
        </w:rPr>
      </w:pPr>
      <w:r>
        <w:rPr>
          <w:rFonts w:eastAsia="Calibri"/>
        </w:rPr>
        <w:tab/>
      </w:r>
      <w:r w:rsidRPr="00A024A8">
        <w:rPr>
          <w:rFonts w:eastAsia="Calibri"/>
        </w:rPr>
        <w:t>Sacensības “Alūksnes Kausi”</w:t>
      </w:r>
      <w:r>
        <w:rPr>
          <w:rFonts w:eastAsia="Calibri"/>
        </w:rPr>
        <w:t>.</w:t>
      </w:r>
    </w:p>
    <w:p w14:paraId="05A6C513" w14:textId="23BC3928" w:rsidR="004B0272" w:rsidRPr="00A024A8" w:rsidRDefault="004B0272" w:rsidP="004B0272">
      <w:pPr>
        <w:tabs>
          <w:tab w:val="left" w:pos="0"/>
        </w:tabs>
        <w:spacing w:line="276" w:lineRule="auto"/>
        <w:rPr>
          <w:rFonts w:eastAsia="Calibri"/>
        </w:rPr>
      </w:pPr>
      <w:r>
        <w:rPr>
          <w:rFonts w:eastAsia="Calibri"/>
        </w:rPr>
        <w:tab/>
      </w:r>
      <w:r w:rsidRPr="00A024A8">
        <w:rPr>
          <w:rFonts w:eastAsia="Calibri"/>
        </w:rPr>
        <w:t>Triatlona sacensības posms, satiksmes organizācija</w:t>
      </w:r>
      <w:r w:rsidR="007302D5">
        <w:rPr>
          <w:rFonts w:eastAsia="Calibri"/>
        </w:rPr>
        <w:t>s tehnisko līdzekļu izvietošana.</w:t>
      </w:r>
    </w:p>
    <w:p w14:paraId="35F83CB6" w14:textId="57A9EA47" w:rsidR="004B0272" w:rsidRDefault="004B0272" w:rsidP="004B0272">
      <w:pPr>
        <w:tabs>
          <w:tab w:val="left" w:pos="0"/>
        </w:tabs>
        <w:spacing w:line="276" w:lineRule="auto"/>
        <w:rPr>
          <w:rFonts w:eastAsia="Calibri"/>
        </w:rPr>
      </w:pPr>
      <w:r>
        <w:rPr>
          <w:rFonts w:eastAsia="Calibri"/>
        </w:rPr>
        <w:tab/>
      </w:r>
      <w:r w:rsidRPr="00A024A8">
        <w:rPr>
          <w:rFonts w:eastAsia="Calibri"/>
        </w:rPr>
        <w:t>Deju Lielkoncerts</w:t>
      </w:r>
      <w:r>
        <w:rPr>
          <w:rFonts w:eastAsia="Calibri"/>
        </w:rPr>
        <w:t>.</w:t>
      </w:r>
    </w:p>
    <w:p w14:paraId="3BAF5392" w14:textId="431BC9A8" w:rsidR="004B0272" w:rsidRPr="00A024A8" w:rsidRDefault="004B0272" w:rsidP="004B0272">
      <w:pPr>
        <w:tabs>
          <w:tab w:val="left" w:pos="0"/>
        </w:tabs>
        <w:spacing w:line="276" w:lineRule="auto"/>
        <w:rPr>
          <w:rFonts w:eastAsia="Calibri"/>
        </w:rPr>
      </w:pPr>
      <w:r>
        <w:rPr>
          <w:rFonts w:eastAsia="Calibri"/>
        </w:rPr>
        <w:tab/>
      </w:r>
      <w:r w:rsidRPr="00A024A8">
        <w:rPr>
          <w:rFonts w:eastAsia="Calibri"/>
        </w:rPr>
        <w:t>Starp</w:t>
      </w:r>
      <w:r w:rsidR="007302D5">
        <w:rPr>
          <w:rFonts w:eastAsia="Calibri"/>
        </w:rPr>
        <w:t>tautiskās ātrumlaivu sacensības.</w:t>
      </w:r>
    </w:p>
    <w:p w14:paraId="782177B7" w14:textId="06CFDCF4" w:rsidR="004B0272" w:rsidRPr="00A024A8" w:rsidRDefault="004B0272" w:rsidP="004B0272">
      <w:pPr>
        <w:tabs>
          <w:tab w:val="left" w:pos="0"/>
        </w:tabs>
        <w:spacing w:line="276" w:lineRule="auto"/>
        <w:rPr>
          <w:rFonts w:eastAsia="Calibri"/>
        </w:rPr>
      </w:pPr>
      <w:r>
        <w:rPr>
          <w:rFonts w:eastAsia="Calibri"/>
        </w:rPr>
        <w:tab/>
      </w:r>
      <w:r w:rsidRPr="00A024A8">
        <w:rPr>
          <w:rFonts w:eastAsia="Calibri"/>
        </w:rPr>
        <w:t>SIA</w:t>
      </w:r>
      <w:r w:rsidR="00873F93">
        <w:rPr>
          <w:rFonts w:eastAsia="Calibri"/>
        </w:rPr>
        <w:t xml:space="preserve"> “</w:t>
      </w:r>
      <w:r w:rsidRPr="00A024A8">
        <w:rPr>
          <w:rFonts w:eastAsia="Calibri"/>
        </w:rPr>
        <w:t>Tvaiks un Ogle” labdarības pasākums,</w:t>
      </w:r>
      <w:r w:rsidR="00873F93">
        <w:rPr>
          <w:rFonts w:eastAsia="Calibri"/>
        </w:rPr>
        <w:t xml:space="preserve"> </w:t>
      </w:r>
      <w:r w:rsidRPr="00A024A8">
        <w:rPr>
          <w:rFonts w:eastAsia="Calibri"/>
        </w:rPr>
        <w:t>satiksmes organizācija</w:t>
      </w:r>
      <w:r>
        <w:rPr>
          <w:rFonts w:eastAsia="Calibri"/>
        </w:rPr>
        <w:t>s tehnisko līdzekļu izvietošana.</w:t>
      </w:r>
    </w:p>
    <w:p w14:paraId="546F94BD" w14:textId="60973246" w:rsidR="004B0272" w:rsidRPr="00A024A8" w:rsidRDefault="004B0272" w:rsidP="004B0272">
      <w:pPr>
        <w:tabs>
          <w:tab w:val="left" w:pos="0"/>
        </w:tabs>
        <w:spacing w:line="276" w:lineRule="auto"/>
        <w:rPr>
          <w:rFonts w:eastAsia="Calibri"/>
        </w:rPr>
      </w:pPr>
      <w:r>
        <w:rPr>
          <w:rFonts w:eastAsia="Calibri"/>
        </w:rPr>
        <w:tab/>
        <w:t>Jaunlaicenes muzeja svētki.</w:t>
      </w:r>
    </w:p>
    <w:p w14:paraId="2B750E81" w14:textId="17579C6B" w:rsidR="004B0272" w:rsidRPr="00A024A8" w:rsidRDefault="004B0272" w:rsidP="004B0272">
      <w:pPr>
        <w:tabs>
          <w:tab w:val="left" w:pos="0"/>
        </w:tabs>
        <w:spacing w:line="276" w:lineRule="auto"/>
        <w:jc w:val="both"/>
        <w:rPr>
          <w:rFonts w:eastAsia="Calibri"/>
        </w:rPr>
      </w:pPr>
      <w:r>
        <w:rPr>
          <w:rFonts w:eastAsia="Calibri"/>
        </w:rPr>
        <w:tab/>
      </w:r>
      <w:r w:rsidRPr="00A024A8">
        <w:rPr>
          <w:rFonts w:eastAsia="Calibri"/>
        </w:rPr>
        <w:t>Alūksnes pilsētas svētku pasākumi, satiksmes organizācija</w:t>
      </w:r>
      <w:r>
        <w:rPr>
          <w:rFonts w:eastAsia="Calibri"/>
        </w:rPr>
        <w:t>s tehnisko līdzekļu izvietošana.</w:t>
      </w:r>
    </w:p>
    <w:p w14:paraId="5AD069BE" w14:textId="2EFAEAC4" w:rsidR="004B0272" w:rsidRPr="00A024A8" w:rsidRDefault="004B0272" w:rsidP="00873F93">
      <w:pPr>
        <w:tabs>
          <w:tab w:val="left" w:pos="0"/>
        </w:tabs>
        <w:spacing w:line="276" w:lineRule="auto"/>
        <w:jc w:val="both"/>
        <w:rPr>
          <w:rFonts w:eastAsia="Calibri"/>
        </w:rPr>
      </w:pPr>
      <w:r>
        <w:rPr>
          <w:rFonts w:eastAsia="Calibri"/>
        </w:rPr>
        <w:tab/>
      </w:r>
      <w:r w:rsidRPr="00A024A8">
        <w:rPr>
          <w:rFonts w:eastAsia="Calibri"/>
        </w:rPr>
        <w:t>Bānīša svētki 2022-“Jubilāru gaidot”, satiksmes organizācija</w:t>
      </w:r>
      <w:r>
        <w:rPr>
          <w:rFonts w:eastAsia="Calibri"/>
        </w:rPr>
        <w:t>s tehnisko līdzekļu izvietošana.</w:t>
      </w:r>
    </w:p>
    <w:p w14:paraId="545552D7" w14:textId="7137F758" w:rsidR="005322AF" w:rsidRPr="00F433BF" w:rsidRDefault="004B0272" w:rsidP="005322AF">
      <w:pPr>
        <w:spacing w:line="276" w:lineRule="auto"/>
        <w:ind w:left="426"/>
        <w:jc w:val="both"/>
        <w:rPr>
          <w:lang w:eastAsia="lv-LV"/>
        </w:rPr>
      </w:pPr>
      <w:r w:rsidRPr="00A024A8">
        <w:rPr>
          <w:rFonts w:eastAsia="Calibri"/>
        </w:rPr>
        <w:t>Citi Alūksnes kultūras un sporta pasākumi</w:t>
      </w:r>
      <w:r>
        <w:rPr>
          <w:rFonts w:eastAsia="Calibri"/>
        </w:rPr>
        <w:t>.</w:t>
      </w:r>
    </w:p>
    <w:p w14:paraId="4CC314DF" w14:textId="77777777" w:rsidR="00105C39" w:rsidRPr="00F433BF" w:rsidRDefault="00105C39" w:rsidP="00105C39">
      <w:pPr>
        <w:jc w:val="both"/>
        <w:rPr>
          <w:bCs/>
          <w:lang w:eastAsia="lv-LV"/>
        </w:rPr>
      </w:pPr>
    </w:p>
    <w:p w14:paraId="7304A03A" w14:textId="77777777" w:rsidR="00105C39" w:rsidRPr="00F433BF" w:rsidRDefault="00105C39" w:rsidP="00105C39">
      <w:pPr>
        <w:jc w:val="both"/>
        <w:rPr>
          <w:b/>
          <w:lang w:eastAsia="lv-LV"/>
        </w:rPr>
      </w:pPr>
      <w:r w:rsidRPr="00F433BF">
        <w:rPr>
          <w:b/>
          <w:lang w:eastAsia="lv-LV"/>
        </w:rPr>
        <w:t>4.4. Pilsētas kapsētu apsaimniekošanas nodrošināšana</w:t>
      </w:r>
    </w:p>
    <w:p w14:paraId="1383BC85" w14:textId="77777777" w:rsidR="00105C39" w:rsidRPr="00F433BF" w:rsidRDefault="00105C39" w:rsidP="00105C39">
      <w:pPr>
        <w:jc w:val="both"/>
        <w:rPr>
          <w:bCs/>
          <w:lang w:eastAsia="lv-LV"/>
        </w:rPr>
      </w:pPr>
    </w:p>
    <w:p w14:paraId="3FE40013" w14:textId="792C0F6C" w:rsidR="00105C39" w:rsidRPr="00777A45" w:rsidRDefault="00105C39" w:rsidP="00105C39">
      <w:pPr>
        <w:spacing w:line="276" w:lineRule="auto"/>
        <w:ind w:firstLine="720"/>
        <w:jc w:val="both"/>
        <w:rPr>
          <w:lang w:eastAsia="lv-LV"/>
        </w:rPr>
      </w:pPr>
      <w:r w:rsidRPr="00777A45">
        <w:rPr>
          <w:lang w:eastAsia="lv-LV"/>
        </w:rPr>
        <w:t xml:space="preserve">PLĀNS: nodrošināt Alūksnes Lielo kapu un Alūksnes Mazo kapu apsaimniekošanu atbilstoši, Alūksnes novada </w:t>
      </w:r>
      <w:r w:rsidR="00C368CC" w:rsidRPr="00777A45">
        <w:rPr>
          <w:lang w:eastAsia="lv-LV"/>
        </w:rPr>
        <w:t xml:space="preserve">pašvaldības </w:t>
      </w:r>
      <w:r w:rsidRPr="00777A45">
        <w:rPr>
          <w:lang w:eastAsia="lv-LV"/>
        </w:rPr>
        <w:t>domes 2013.</w:t>
      </w:r>
      <w:r w:rsidR="00C368CC" w:rsidRPr="00777A45">
        <w:rPr>
          <w:lang w:eastAsia="lv-LV"/>
        </w:rPr>
        <w:t> </w:t>
      </w:r>
      <w:r w:rsidRPr="00777A45">
        <w:rPr>
          <w:lang w:eastAsia="lv-LV"/>
        </w:rPr>
        <w:t>gada 7.</w:t>
      </w:r>
      <w:r w:rsidR="00C368CC" w:rsidRPr="00777A45">
        <w:rPr>
          <w:lang w:eastAsia="lv-LV"/>
        </w:rPr>
        <w:t> </w:t>
      </w:r>
      <w:r w:rsidRPr="00777A45">
        <w:rPr>
          <w:lang w:eastAsia="lv-LV"/>
        </w:rPr>
        <w:t>novembra saistošajiem noteikumiem Nr.</w:t>
      </w:r>
      <w:r w:rsidR="00C368CC" w:rsidRPr="00777A45">
        <w:rPr>
          <w:lang w:eastAsia="lv-LV"/>
        </w:rPr>
        <w:t> </w:t>
      </w:r>
      <w:r w:rsidRPr="00777A45">
        <w:rPr>
          <w:lang w:eastAsia="lv-LV"/>
        </w:rPr>
        <w:t xml:space="preserve">39/2013 </w:t>
      </w:r>
      <w:r w:rsidR="00C368CC" w:rsidRPr="00777A45">
        <w:rPr>
          <w:lang w:eastAsia="lv-LV"/>
        </w:rPr>
        <w:t>“</w:t>
      </w:r>
      <w:r w:rsidRPr="00777A45">
        <w:rPr>
          <w:lang w:eastAsia="lv-LV"/>
        </w:rPr>
        <w:t>Alūksnes novada pašvaldības kapsētu darbības noteikumi”.</w:t>
      </w:r>
    </w:p>
    <w:p w14:paraId="28E3B6DD" w14:textId="5763BB28" w:rsidR="00105C39" w:rsidRPr="005322AF" w:rsidRDefault="00105C39" w:rsidP="005322AF">
      <w:pPr>
        <w:spacing w:line="276" w:lineRule="auto"/>
        <w:ind w:firstLine="720"/>
        <w:jc w:val="both"/>
        <w:rPr>
          <w:color w:val="FF0000"/>
          <w:lang w:eastAsia="lv-LV"/>
        </w:rPr>
      </w:pPr>
      <w:r w:rsidRPr="005322AF">
        <w:rPr>
          <w:lang w:eastAsia="lv-LV"/>
        </w:rPr>
        <w:t>IZPILDE:</w:t>
      </w:r>
      <w:r w:rsidRPr="002972CE">
        <w:rPr>
          <w:color w:val="FF0000"/>
          <w:lang w:eastAsia="lv-LV"/>
        </w:rPr>
        <w:t xml:space="preserve"> </w:t>
      </w:r>
      <w:r w:rsidRPr="005322AF">
        <w:rPr>
          <w:lang w:eastAsia="lv-LV"/>
        </w:rPr>
        <w:t>nodrošināta kapsētu apsaimniekošana 18,49 ha platībā</w:t>
      </w:r>
      <w:r w:rsidR="001F2636" w:rsidRPr="005322AF">
        <w:rPr>
          <w:lang w:eastAsia="lv-LV"/>
        </w:rPr>
        <w:t xml:space="preserve"> – </w:t>
      </w:r>
      <w:r w:rsidR="001F2636" w:rsidRPr="005322AF">
        <w:rPr>
          <w:rFonts w:eastAsia="Calibri"/>
        </w:rPr>
        <w:t>tika uzturēta 2 kapsētu darbība ar 6 6</w:t>
      </w:r>
      <w:r w:rsidR="005322AF" w:rsidRPr="005322AF">
        <w:rPr>
          <w:rFonts w:eastAsia="Calibri"/>
        </w:rPr>
        <w:t>4</w:t>
      </w:r>
      <w:r w:rsidR="001F2636" w:rsidRPr="005322AF">
        <w:rPr>
          <w:rFonts w:eastAsia="Calibri"/>
        </w:rPr>
        <w:t xml:space="preserve">2 kapu laukumiem un 13 </w:t>
      </w:r>
      <w:r w:rsidR="005322AF" w:rsidRPr="005322AF">
        <w:rPr>
          <w:rFonts w:eastAsia="Calibri"/>
        </w:rPr>
        <w:t>474</w:t>
      </w:r>
      <w:r w:rsidR="001F2636" w:rsidRPr="005322AF">
        <w:rPr>
          <w:rFonts w:eastAsia="Calibri"/>
        </w:rPr>
        <w:t xml:space="preserve"> kapu vi</w:t>
      </w:r>
      <w:r w:rsidR="005322AF" w:rsidRPr="005322AF">
        <w:rPr>
          <w:rFonts w:eastAsia="Calibri"/>
        </w:rPr>
        <w:t>etām (gada laikā 5</w:t>
      </w:r>
      <w:r w:rsidR="001F2636" w:rsidRPr="005322AF">
        <w:rPr>
          <w:rFonts w:eastAsia="Calibri"/>
        </w:rPr>
        <w:t xml:space="preserve"> jaunas kapu vietas, apbedīt</w:t>
      </w:r>
      <w:r w:rsidR="004E484E" w:rsidRPr="005322AF">
        <w:rPr>
          <w:rFonts w:eastAsia="Calibri"/>
        </w:rPr>
        <w:t>s</w:t>
      </w:r>
      <w:r w:rsidR="001F2636" w:rsidRPr="005322AF">
        <w:rPr>
          <w:rFonts w:eastAsia="Calibri"/>
        </w:rPr>
        <w:t xml:space="preserve"> </w:t>
      </w:r>
      <w:r w:rsidR="005322AF" w:rsidRPr="005322AF">
        <w:rPr>
          <w:rFonts w:eastAsia="Calibri"/>
        </w:rPr>
        <w:t>175</w:t>
      </w:r>
      <w:r w:rsidR="001F2636" w:rsidRPr="005322AF">
        <w:rPr>
          <w:rFonts w:eastAsia="Calibri"/>
        </w:rPr>
        <w:t xml:space="preserve"> cilvēks).</w:t>
      </w:r>
      <w:r w:rsidRPr="005322AF">
        <w:rPr>
          <w:lang w:eastAsia="lv-LV"/>
        </w:rPr>
        <w:t xml:space="preserve"> Kārtota lietvedība par katra mirušā apbedīšanu, ierādītas kapavietas, kontrolēta kapavietas sagatavošana apbedījumam, apsaimniekota kapliča, nodrošināta sanitāro normu ievērošanas uzraudzība, iekasēta maksa par pakalpojumu sniegšanu </w:t>
      </w:r>
      <w:r w:rsidRPr="005322AF">
        <w:rPr>
          <w:lang w:eastAsia="lv-LV"/>
        </w:rPr>
        <w:lastRenderedPageBreak/>
        <w:t>saskaņā ar apstiprinātajiem izcenojumiem par kapa vietas ierādīšanu, uzmērīšanu un nospraušanu dabā, kapličas izmantošanu. Organizēti Kapu svētki Alūksnes Lielajos kapos un Alūksnes Mazajos kapos. Kapsētas pārzinis ir sniedzis dažādus maksas pakalpojumus un konsultējis, informējis kapavietas uzturētājus un apbedīšanas pakalpojumu sniedzējus par Alūksnes Lielo kapu un Alūksnes Mazo kapu darbības un kapavietu uzturēšanas noteikumiem. Turpināts darbs pie Alūksnes pilsētas kapsētu digitālā plāna atjaunošanas un apbedīšanas datu bāzes pilnveidošanas.</w:t>
      </w:r>
      <w:r w:rsidR="002A0386">
        <w:rPr>
          <w:lang w:eastAsia="lv-LV"/>
        </w:rPr>
        <w:t xml:space="preserve"> Veikta </w:t>
      </w:r>
      <w:r w:rsidR="002A0386">
        <w:t>nesakopto kapavietu apsekošana Alūksnes Lielajos un Mazajos kapos.</w:t>
      </w:r>
    </w:p>
    <w:p w14:paraId="42EB0D95" w14:textId="0AD8101B" w:rsidR="00105C39" w:rsidRDefault="00105C39" w:rsidP="00105C39">
      <w:pPr>
        <w:spacing w:line="276" w:lineRule="auto"/>
        <w:ind w:firstLine="284"/>
        <w:jc w:val="both"/>
        <w:rPr>
          <w:lang w:eastAsia="lv-LV"/>
        </w:rPr>
      </w:pPr>
      <w:r w:rsidRPr="003F59E9">
        <w:rPr>
          <w:lang w:eastAsia="lv-LV"/>
        </w:rPr>
        <w:t xml:space="preserve">Papildus </w:t>
      </w:r>
      <w:r w:rsidR="00390743" w:rsidRPr="003F59E9">
        <w:rPr>
          <w:lang w:eastAsia="lv-LV"/>
        </w:rPr>
        <w:t>no</w:t>
      </w:r>
      <w:r w:rsidRPr="003F59E9">
        <w:rPr>
          <w:lang w:eastAsia="lv-LV"/>
        </w:rPr>
        <w:t>zāģēti 1</w:t>
      </w:r>
      <w:r w:rsidR="003F59E9" w:rsidRPr="003F59E9">
        <w:rPr>
          <w:lang w:eastAsia="lv-LV"/>
        </w:rPr>
        <w:t>5</w:t>
      </w:r>
      <w:r w:rsidRPr="003F59E9">
        <w:rPr>
          <w:lang w:eastAsia="lv-LV"/>
        </w:rPr>
        <w:t xml:space="preserve"> bojāti un bīstami koki </w:t>
      </w:r>
      <w:r w:rsidR="00B909FD" w:rsidRPr="003F59E9">
        <w:rPr>
          <w:lang w:eastAsia="lv-LV"/>
        </w:rPr>
        <w:t xml:space="preserve">Alūksnes </w:t>
      </w:r>
      <w:r w:rsidRPr="003F59E9">
        <w:rPr>
          <w:lang w:eastAsia="lv-LV"/>
        </w:rPr>
        <w:t xml:space="preserve">Lielajos un </w:t>
      </w:r>
      <w:r w:rsidR="00B909FD" w:rsidRPr="003F59E9">
        <w:rPr>
          <w:lang w:eastAsia="lv-LV"/>
        </w:rPr>
        <w:t xml:space="preserve">Alūksnes </w:t>
      </w:r>
      <w:r w:rsidR="00D330F3">
        <w:rPr>
          <w:lang w:eastAsia="lv-LV"/>
        </w:rPr>
        <w:t>Mazajos kapos.</w:t>
      </w:r>
    </w:p>
    <w:p w14:paraId="4E74EA0A" w14:textId="77777777" w:rsidR="00105C39" w:rsidRPr="00F433BF" w:rsidRDefault="00105C39" w:rsidP="00105C39">
      <w:pPr>
        <w:spacing w:line="276" w:lineRule="auto"/>
        <w:rPr>
          <w:lang w:eastAsia="lv-LV"/>
        </w:rPr>
      </w:pPr>
    </w:p>
    <w:p w14:paraId="76436476" w14:textId="77777777" w:rsidR="00105C39" w:rsidRPr="00F433BF" w:rsidRDefault="00105C39" w:rsidP="00105C39">
      <w:pPr>
        <w:ind w:left="480" w:hanging="480"/>
        <w:jc w:val="both"/>
        <w:rPr>
          <w:b/>
          <w:lang w:eastAsia="lv-LV"/>
        </w:rPr>
      </w:pPr>
      <w:r w:rsidRPr="00F433BF">
        <w:rPr>
          <w:b/>
          <w:lang w:eastAsia="lv-LV"/>
        </w:rPr>
        <w:t>4.5. Alūksnes novada pašvaldības īpašumu uzturēšana un apsaimniekošana Alūksnes pilsētā</w:t>
      </w:r>
    </w:p>
    <w:p w14:paraId="1271F31D" w14:textId="77777777" w:rsidR="00105C39" w:rsidRPr="00F433BF" w:rsidRDefault="00105C39" w:rsidP="00105C39">
      <w:pPr>
        <w:ind w:hanging="480"/>
        <w:rPr>
          <w:b/>
          <w:lang w:eastAsia="lv-LV"/>
        </w:rPr>
      </w:pPr>
    </w:p>
    <w:p w14:paraId="388856E8" w14:textId="77777777" w:rsidR="00105C39" w:rsidRPr="00F433BF" w:rsidRDefault="00105C39" w:rsidP="00105C39">
      <w:pPr>
        <w:spacing w:line="276" w:lineRule="auto"/>
        <w:ind w:firstLine="720"/>
        <w:jc w:val="both"/>
        <w:rPr>
          <w:lang w:eastAsia="lv-LV"/>
        </w:rPr>
      </w:pPr>
      <w:r w:rsidRPr="00F433BF">
        <w:rPr>
          <w:lang w:eastAsia="lv-LV"/>
        </w:rPr>
        <w:t>PLĀNS: nodrošināt Aģentūrai nodoto Alūksnes novada pašvaldības īpašumu uzturēšanu un apsaimniekošanu Alūksnē.</w:t>
      </w:r>
    </w:p>
    <w:p w14:paraId="617AE509" w14:textId="05026C2B" w:rsidR="00105C39" w:rsidRPr="00F433BF" w:rsidRDefault="00105C39" w:rsidP="002A0386">
      <w:pPr>
        <w:spacing w:line="276" w:lineRule="auto"/>
        <w:ind w:firstLine="720"/>
        <w:jc w:val="both"/>
        <w:rPr>
          <w:lang w:eastAsia="lv-LV"/>
        </w:rPr>
      </w:pPr>
      <w:r w:rsidRPr="00F433BF">
        <w:rPr>
          <w:lang w:eastAsia="lv-LV"/>
        </w:rPr>
        <w:t>IZPILDE: nodrošināta šādu Alūksnes novada pašvaldības īpašumu uzturēšana un apsaimniekošana Alūksnes pilsētā: Brūža ielā 1, Dārza ielā 11, Ojāra Vācieša ielā 2A, Ošu ielā 5, Valkas iel</w:t>
      </w:r>
      <w:r w:rsidR="00703EA9" w:rsidRPr="00F433BF">
        <w:rPr>
          <w:lang w:eastAsia="lv-LV"/>
        </w:rPr>
        <w:t>ā</w:t>
      </w:r>
      <w:r w:rsidRPr="00F433BF">
        <w:rPr>
          <w:lang w:eastAsia="lv-LV"/>
        </w:rPr>
        <w:t xml:space="preserve"> 19</w:t>
      </w:r>
      <w:r w:rsidR="006A0D5E">
        <w:rPr>
          <w:lang w:eastAsia="lv-LV"/>
        </w:rPr>
        <w:t>A</w:t>
      </w:r>
      <w:r w:rsidRPr="00F433BF">
        <w:rPr>
          <w:lang w:eastAsia="lv-LV"/>
        </w:rPr>
        <w:t>, Glika iel</w:t>
      </w:r>
      <w:r w:rsidR="00703EA9" w:rsidRPr="00F433BF">
        <w:rPr>
          <w:lang w:eastAsia="lv-LV"/>
        </w:rPr>
        <w:t>ā</w:t>
      </w:r>
      <w:r w:rsidRPr="00F433BF">
        <w:rPr>
          <w:lang w:eastAsia="lv-LV"/>
        </w:rPr>
        <w:t xml:space="preserve"> 8C, Pils ielā 72A,</w:t>
      </w:r>
      <w:r w:rsidR="00675BA9" w:rsidRPr="00F433BF">
        <w:rPr>
          <w:lang w:eastAsia="lv-LV"/>
        </w:rPr>
        <w:t xml:space="preserve"> Lielā Ezera iel</w:t>
      </w:r>
      <w:r w:rsidR="00C62D87">
        <w:rPr>
          <w:lang w:eastAsia="lv-LV"/>
        </w:rPr>
        <w:t>ā</w:t>
      </w:r>
      <w:r w:rsidR="00675BA9" w:rsidRPr="00F433BF">
        <w:rPr>
          <w:lang w:eastAsia="lv-LV"/>
        </w:rPr>
        <w:t xml:space="preserve"> 11, </w:t>
      </w:r>
      <w:r w:rsidR="002A0386">
        <w:rPr>
          <w:lang w:eastAsia="lv-LV"/>
        </w:rPr>
        <w:t>Tālavas iela 5, Ojāra Vācieša 1, Ojāra Vācieša 9</w:t>
      </w:r>
      <w:r w:rsidR="007302D5">
        <w:rPr>
          <w:lang w:eastAsia="lv-LV"/>
        </w:rPr>
        <w:t>,</w:t>
      </w:r>
      <w:r w:rsidRPr="00F433BF">
        <w:rPr>
          <w:lang w:eastAsia="lv-LV"/>
        </w:rPr>
        <w:t xml:space="preserve"> </w:t>
      </w:r>
      <w:r w:rsidR="006A0D5E" w:rsidRPr="00F433BF">
        <w:rPr>
          <w:lang w:eastAsia="lv-LV"/>
        </w:rPr>
        <w:t>Miera iel</w:t>
      </w:r>
      <w:r w:rsidR="006A0D5E">
        <w:rPr>
          <w:lang w:eastAsia="lv-LV"/>
        </w:rPr>
        <w:t>ā</w:t>
      </w:r>
      <w:r w:rsidR="006A0D5E" w:rsidRPr="00F433BF">
        <w:rPr>
          <w:lang w:eastAsia="lv-LV"/>
        </w:rPr>
        <w:t xml:space="preserve"> 3</w:t>
      </w:r>
      <w:r w:rsidR="006A0D5E">
        <w:rPr>
          <w:lang w:eastAsia="lv-LV"/>
        </w:rPr>
        <w:t>4</w:t>
      </w:r>
      <w:r w:rsidR="006A0D5E" w:rsidRPr="00F433BF">
        <w:rPr>
          <w:lang w:eastAsia="lv-LV"/>
        </w:rPr>
        <w:t xml:space="preserve"> </w:t>
      </w:r>
      <w:r w:rsidR="00703EA9" w:rsidRPr="00F433BF">
        <w:rPr>
          <w:lang w:eastAsia="lv-LV"/>
        </w:rPr>
        <w:t xml:space="preserve">kapliča </w:t>
      </w:r>
      <w:r w:rsidRPr="00F433BF">
        <w:rPr>
          <w:lang w:eastAsia="lv-LV"/>
        </w:rPr>
        <w:t>Lielajos kapos,</w:t>
      </w:r>
      <w:r w:rsidR="006A0D5E" w:rsidRPr="006A0D5E">
        <w:rPr>
          <w:lang w:eastAsia="lv-LV"/>
        </w:rPr>
        <w:t xml:space="preserve"> </w:t>
      </w:r>
      <w:r w:rsidRPr="00F433BF">
        <w:rPr>
          <w:lang w:eastAsia="lv-LV"/>
        </w:rPr>
        <w:t xml:space="preserve">kapsētas pārziņa pakalpojumu sniegšanas paviljons, </w:t>
      </w:r>
      <w:proofErr w:type="spellStart"/>
      <w:r w:rsidRPr="00F433BF">
        <w:rPr>
          <w:lang w:eastAsia="lv-LV"/>
        </w:rPr>
        <w:t>Pi</w:t>
      </w:r>
      <w:r w:rsidR="003945DA">
        <w:rPr>
          <w:lang w:eastAsia="lv-LV"/>
        </w:rPr>
        <w:t>lssalas</w:t>
      </w:r>
      <w:proofErr w:type="spellEnd"/>
      <w:r w:rsidR="003945DA">
        <w:rPr>
          <w:lang w:eastAsia="lv-LV"/>
        </w:rPr>
        <w:t xml:space="preserve"> stadiona servisa centrs,</w:t>
      </w:r>
      <w:r w:rsidRPr="00F433BF">
        <w:rPr>
          <w:lang w:eastAsia="lv-LV"/>
        </w:rPr>
        <w:t xml:space="preserve"> </w:t>
      </w:r>
      <w:r w:rsidR="006A0D5E">
        <w:rPr>
          <w:lang w:eastAsia="lv-LV"/>
        </w:rPr>
        <w:t xml:space="preserve">Jaunalūksnes pagasta </w:t>
      </w:r>
      <w:r w:rsidR="003945DA" w:rsidRPr="0002486B">
        <w:t xml:space="preserve">ziemas sporta centrā “MEŽINIEKI” </w:t>
      </w:r>
      <w:r w:rsidR="006A0D5E" w:rsidRPr="0002486B">
        <w:rPr>
          <w:rFonts w:eastAsia="Calibri"/>
        </w:rPr>
        <w:t xml:space="preserve">paviljons </w:t>
      </w:r>
      <w:r w:rsidR="003945DA" w:rsidRPr="0002486B">
        <w:t>pakalpojumu nodrošināšanai</w:t>
      </w:r>
      <w:r w:rsidR="006A0D5E">
        <w:t>,</w:t>
      </w:r>
      <w:r w:rsidR="003945DA" w:rsidRPr="0002486B">
        <w:t xml:space="preserve"> 2 siltināta</w:t>
      </w:r>
      <w:r w:rsidR="008908C2">
        <w:t>s moduļu ēkas, kasešu tipa ēka.</w:t>
      </w:r>
    </w:p>
    <w:p w14:paraId="2CAA7D34" w14:textId="77777777" w:rsidR="00105C39" w:rsidRPr="00F433BF" w:rsidRDefault="00105C39" w:rsidP="00105C39">
      <w:pPr>
        <w:ind w:left="284"/>
        <w:jc w:val="both"/>
        <w:rPr>
          <w:lang w:eastAsia="lv-LV"/>
        </w:rPr>
      </w:pPr>
    </w:p>
    <w:p w14:paraId="23920856" w14:textId="77777777" w:rsidR="00105C39" w:rsidRPr="00F433BF" w:rsidRDefault="00105C39" w:rsidP="00105C39">
      <w:pPr>
        <w:tabs>
          <w:tab w:val="left" w:pos="-360"/>
        </w:tabs>
        <w:ind w:left="426" w:hanging="426"/>
        <w:jc w:val="both"/>
        <w:rPr>
          <w:b/>
          <w:lang w:eastAsia="lv-LV"/>
        </w:rPr>
      </w:pPr>
      <w:r w:rsidRPr="00F433BF">
        <w:rPr>
          <w:b/>
          <w:lang w:eastAsia="lv-LV"/>
        </w:rPr>
        <w:t>4.6. Alūksnes novada pašvaldības mežu un meža zemju apsaimniekošanas organizēšana un kontrole</w:t>
      </w:r>
    </w:p>
    <w:p w14:paraId="345699EB" w14:textId="77777777" w:rsidR="00105C39" w:rsidRPr="00777A45" w:rsidRDefault="00105C39" w:rsidP="00105C39">
      <w:pPr>
        <w:tabs>
          <w:tab w:val="left" w:pos="-360"/>
        </w:tabs>
        <w:rPr>
          <w:b/>
          <w:lang w:eastAsia="lv-LV"/>
        </w:rPr>
      </w:pPr>
    </w:p>
    <w:p w14:paraId="795B9B91" w14:textId="77777777" w:rsidR="00105C39" w:rsidRPr="00873F93" w:rsidRDefault="00105C39" w:rsidP="00105C39">
      <w:pPr>
        <w:tabs>
          <w:tab w:val="left" w:pos="-360"/>
        </w:tabs>
        <w:spacing w:line="276" w:lineRule="auto"/>
        <w:jc w:val="both"/>
        <w:rPr>
          <w:lang w:eastAsia="lv-LV"/>
        </w:rPr>
      </w:pPr>
      <w:r w:rsidRPr="00777A45">
        <w:rPr>
          <w:lang w:eastAsia="lv-LV"/>
        </w:rPr>
        <w:tab/>
      </w:r>
      <w:bookmarkStart w:id="6" w:name="_Hlk36623595"/>
      <w:r w:rsidRPr="00777A45">
        <w:rPr>
          <w:lang w:eastAsia="lv-LV"/>
        </w:rPr>
        <w:t xml:space="preserve">PLĀNS: nodrošināt Alūksnes novada pašvaldības mežu un meža zemju </w:t>
      </w:r>
      <w:r w:rsidRPr="00873F93">
        <w:rPr>
          <w:lang w:eastAsia="lv-LV"/>
        </w:rPr>
        <w:t>apsaimniekošanas organizēšanu un kontroli.</w:t>
      </w:r>
    </w:p>
    <w:p w14:paraId="194F3186" w14:textId="351A21CA" w:rsidR="005322AF" w:rsidRPr="00873F93" w:rsidRDefault="00105C39" w:rsidP="005322AF">
      <w:pPr>
        <w:ind w:firstLine="709"/>
        <w:jc w:val="both"/>
        <w:rPr>
          <w:color w:val="000000"/>
        </w:rPr>
      </w:pPr>
      <w:r w:rsidRPr="00873F93">
        <w:rPr>
          <w:lang w:eastAsia="lv-LV"/>
        </w:rPr>
        <w:t xml:space="preserve">IZPILDE: </w:t>
      </w:r>
      <w:r w:rsidR="005322AF" w:rsidRPr="00873F93">
        <w:rPr>
          <w:color w:val="000000"/>
        </w:rPr>
        <w:t>Jaunaudžu kopšana veikta 4</w:t>
      </w:r>
      <w:r w:rsidR="00E66FCF">
        <w:rPr>
          <w:color w:val="000000"/>
        </w:rPr>
        <w:t>,</w:t>
      </w:r>
      <w:r w:rsidR="005322AF" w:rsidRPr="00873F93">
        <w:rPr>
          <w:color w:val="000000"/>
        </w:rPr>
        <w:t>69 ha platībā. Meža atjaunošana dabiski veikta 6</w:t>
      </w:r>
      <w:r w:rsidR="00E66FCF">
        <w:rPr>
          <w:color w:val="000000"/>
        </w:rPr>
        <w:t>,</w:t>
      </w:r>
      <w:r w:rsidR="005322AF" w:rsidRPr="00873F93">
        <w:rPr>
          <w:color w:val="000000"/>
        </w:rPr>
        <w:t>88 ha platībā. Sagatavotas cirsmas atsavināšanai galvenās cirtēs - kailcirtēs 21</w:t>
      </w:r>
      <w:r w:rsidR="00E66FCF">
        <w:rPr>
          <w:color w:val="000000"/>
        </w:rPr>
        <w:t>,</w:t>
      </w:r>
      <w:r w:rsidR="005322AF" w:rsidRPr="00873F93">
        <w:rPr>
          <w:color w:val="000000"/>
        </w:rPr>
        <w:t>04 ha platībā. Sagatavotas cirsmas atsavināšanai galvenās cirtēs - izlases cirtēs 6</w:t>
      </w:r>
      <w:r w:rsidR="00E66FCF">
        <w:rPr>
          <w:color w:val="000000"/>
        </w:rPr>
        <w:t>,</w:t>
      </w:r>
      <w:r w:rsidR="005322AF" w:rsidRPr="00873F93">
        <w:rPr>
          <w:color w:val="000000"/>
        </w:rPr>
        <w:t>26 ha platībā. Sagatavotas cirsmas atsavināšanai kopšanas cirtēs 10</w:t>
      </w:r>
      <w:r w:rsidR="00E66FCF">
        <w:rPr>
          <w:color w:val="000000"/>
        </w:rPr>
        <w:t>,</w:t>
      </w:r>
      <w:r w:rsidR="005322AF" w:rsidRPr="00873F93">
        <w:rPr>
          <w:color w:val="000000"/>
        </w:rPr>
        <w:t>12 ha platībā. Sagatavotas cirsmas atsavināšanai sanitārajās cirtēs 40</w:t>
      </w:r>
      <w:r w:rsidR="00E66FCF">
        <w:rPr>
          <w:color w:val="000000"/>
        </w:rPr>
        <w:t>,</w:t>
      </w:r>
      <w:r w:rsidR="005322AF" w:rsidRPr="00873F93">
        <w:rPr>
          <w:color w:val="000000"/>
        </w:rPr>
        <w:t xml:space="preserve">97 ha platībā. Sagatavotas cirsmas atsavināšanai Izlases cirtēs </w:t>
      </w:r>
      <w:r w:rsidR="006A0D5E">
        <w:rPr>
          <w:color w:val="000000"/>
        </w:rPr>
        <w:t>6</w:t>
      </w:r>
      <w:r w:rsidR="00E66FCF">
        <w:rPr>
          <w:color w:val="000000"/>
        </w:rPr>
        <w:t>,</w:t>
      </w:r>
      <w:r w:rsidR="006A0D5E">
        <w:rPr>
          <w:color w:val="000000"/>
        </w:rPr>
        <w:t xml:space="preserve">26 ha platībā. </w:t>
      </w:r>
      <w:r w:rsidR="005322AF" w:rsidRPr="00873F93">
        <w:rPr>
          <w:color w:val="000000"/>
        </w:rPr>
        <w:t>Veikta mākslīgā meža atjaunošana (stādot) 8</w:t>
      </w:r>
      <w:r w:rsidR="00E66FCF">
        <w:rPr>
          <w:color w:val="000000"/>
        </w:rPr>
        <w:t>,</w:t>
      </w:r>
      <w:r w:rsidR="005322AF" w:rsidRPr="00873F93">
        <w:rPr>
          <w:color w:val="000000"/>
        </w:rPr>
        <w:t>3 ha platībā. Veikta 4 meža īpašumu inventarizācija. Pilnveidota un aktualizēta izveidotā meža zemju datubāze</w:t>
      </w:r>
    </w:p>
    <w:bookmarkEnd w:id="6"/>
    <w:p w14:paraId="2DBB2ECD" w14:textId="0662037A" w:rsidR="00105C39" w:rsidRPr="00F433BF" w:rsidRDefault="00105C39" w:rsidP="00105C39">
      <w:pPr>
        <w:jc w:val="both"/>
        <w:rPr>
          <w:lang w:eastAsia="lv-LV"/>
        </w:rPr>
      </w:pPr>
    </w:p>
    <w:p w14:paraId="00FF2DDE" w14:textId="77E309B9" w:rsidR="00105C39" w:rsidRPr="00F433BF" w:rsidRDefault="00105C39" w:rsidP="00105C39">
      <w:pPr>
        <w:ind w:left="426" w:hanging="426"/>
        <w:jc w:val="both"/>
        <w:rPr>
          <w:b/>
          <w:lang w:eastAsia="lv-LV"/>
        </w:rPr>
      </w:pPr>
      <w:r w:rsidRPr="00F433BF">
        <w:rPr>
          <w:b/>
          <w:lang w:eastAsia="lv-LV"/>
        </w:rPr>
        <w:t>4.7. Pasākuma “Algotie pagaidu sabiedriskie darbi pašvaldībās” bezdarbnieku nodarbināšana:</w:t>
      </w:r>
    </w:p>
    <w:p w14:paraId="588F4463" w14:textId="77777777" w:rsidR="00105C39" w:rsidRPr="00F433BF" w:rsidRDefault="00105C39" w:rsidP="00105C39">
      <w:pPr>
        <w:jc w:val="both"/>
        <w:rPr>
          <w:lang w:eastAsia="lv-LV"/>
        </w:rPr>
      </w:pPr>
    </w:p>
    <w:p w14:paraId="0B3F6049" w14:textId="77777777" w:rsidR="00105C39" w:rsidRPr="00F433BF" w:rsidRDefault="00105C39" w:rsidP="00105C39">
      <w:pPr>
        <w:spacing w:line="276" w:lineRule="auto"/>
        <w:ind w:firstLine="720"/>
        <w:jc w:val="both"/>
        <w:rPr>
          <w:lang w:eastAsia="lv-LV"/>
        </w:rPr>
      </w:pPr>
      <w:r w:rsidRPr="00F433BF">
        <w:rPr>
          <w:lang w:eastAsia="lv-LV"/>
        </w:rPr>
        <w:t>PLĀNS: nodrošināt bezdarbnieku nodarbināšanu.</w:t>
      </w:r>
    </w:p>
    <w:p w14:paraId="195D990E" w14:textId="511E7A94" w:rsidR="00105C39" w:rsidRDefault="00105C39" w:rsidP="00105C39">
      <w:pPr>
        <w:spacing w:line="276" w:lineRule="auto"/>
        <w:ind w:firstLine="720"/>
        <w:jc w:val="both"/>
        <w:rPr>
          <w:lang w:eastAsia="lv-LV"/>
        </w:rPr>
      </w:pPr>
      <w:r w:rsidRPr="00F433BF">
        <w:rPr>
          <w:lang w:eastAsia="lv-LV"/>
        </w:rPr>
        <w:t xml:space="preserve">IZPILDE: nodrošināta </w:t>
      </w:r>
      <w:r w:rsidR="002972CE">
        <w:rPr>
          <w:lang w:eastAsia="lv-LV"/>
        </w:rPr>
        <w:t>5-</w:t>
      </w:r>
      <w:r w:rsidR="006F13F4" w:rsidRPr="00F433BF">
        <w:rPr>
          <w:lang w:eastAsia="lv-LV"/>
        </w:rPr>
        <w:t>7</w:t>
      </w:r>
      <w:r w:rsidRPr="00F433BF">
        <w:rPr>
          <w:lang w:eastAsia="lv-LV"/>
        </w:rPr>
        <w:t xml:space="preserve"> bezdarbnieku nodarbināšana šādos pilsētas sakopšanas darbos: ietvju tīrīšanā, apstādījumu kopšanā, krūmu ciršanā un savākšanā, zāles un lapu grābšanā, dažādos iekraušanas darbos, atkritumu savākšanā, puķu stādīšanā, laistīšanā</w:t>
      </w:r>
      <w:r w:rsidR="005A292E">
        <w:rPr>
          <w:lang w:eastAsia="lv-LV"/>
        </w:rPr>
        <w:t>,</w:t>
      </w:r>
      <w:r w:rsidR="00873F93">
        <w:rPr>
          <w:lang w:eastAsia="lv-LV"/>
        </w:rPr>
        <w:t xml:space="preserve"> </w:t>
      </w:r>
      <w:r w:rsidRPr="00F433BF">
        <w:rPr>
          <w:lang w:eastAsia="lv-LV"/>
        </w:rPr>
        <w:t>ravēšanā un citos pilsētas labiekārtošanas darbos.</w:t>
      </w:r>
    </w:p>
    <w:p w14:paraId="6FE248ED" w14:textId="73C6D616" w:rsidR="005322AF" w:rsidRPr="00F433BF" w:rsidRDefault="005322AF" w:rsidP="00105C39">
      <w:pPr>
        <w:spacing w:line="276" w:lineRule="auto"/>
        <w:ind w:firstLine="720"/>
        <w:jc w:val="both"/>
        <w:rPr>
          <w:lang w:eastAsia="lv-LV"/>
        </w:rPr>
      </w:pPr>
      <w:r w:rsidRPr="0002486B">
        <w:rPr>
          <w:iCs/>
        </w:rPr>
        <w:t xml:space="preserve">Papildus nodarbinātības </w:t>
      </w:r>
      <w:r>
        <w:rPr>
          <w:iCs/>
        </w:rPr>
        <w:t xml:space="preserve">pasākumiem bezdarbniekiem, tika nodibināta sadarbība ar Smiltenes tehnikuma profesionālās izglītības kompetences centra Alsviķu teritoriālo </w:t>
      </w:r>
      <w:r>
        <w:rPr>
          <w:iCs/>
        </w:rPr>
        <w:lastRenderedPageBreak/>
        <w:t>struktūrvienību, nodrošinot trīs audzēkņiem iespēju iziet praksi aģentūrā “SPODRA” dārznieka profesijā. Praktikanti tika iesaistīti  pilsētas teritorijas apzaļumošanas pasākumos</w:t>
      </w:r>
      <w:r w:rsidR="00191593">
        <w:rPr>
          <w:iCs/>
        </w:rPr>
        <w:t>.</w:t>
      </w:r>
    </w:p>
    <w:p w14:paraId="04351D22" w14:textId="77777777" w:rsidR="00C47C0E" w:rsidRPr="00F433BF" w:rsidRDefault="00C47C0E" w:rsidP="00105C39">
      <w:pPr>
        <w:spacing w:line="276" w:lineRule="auto"/>
        <w:rPr>
          <w:b/>
          <w:lang w:eastAsia="lv-LV"/>
        </w:rPr>
      </w:pPr>
    </w:p>
    <w:p w14:paraId="4211108F" w14:textId="246B06C5" w:rsidR="00105C39" w:rsidRPr="00C368CC" w:rsidRDefault="00105C39" w:rsidP="00105C39">
      <w:pPr>
        <w:keepNext/>
        <w:numPr>
          <w:ilvl w:val="0"/>
          <w:numId w:val="38"/>
        </w:numPr>
        <w:spacing w:line="276" w:lineRule="auto"/>
        <w:jc w:val="center"/>
        <w:outlineLvl w:val="0"/>
        <w:rPr>
          <w:b/>
        </w:rPr>
      </w:pPr>
      <w:bookmarkStart w:id="7" w:name="_Toc71380512"/>
      <w:r w:rsidRPr="00F433BF">
        <w:rPr>
          <w:b/>
        </w:rPr>
        <w:t>ZVĒRINĀTA REVIDENTA ATZINUMS PAR SAIMNIECISKO DARBĪB</w:t>
      </w:r>
      <w:bookmarkEnd w:id="7"/>
      <w:r w:rsidR="005B2822">
        <w:rPr>
          <w:b/>
        </w:rPr>
        <w:t>U</w:t>
      </w:r>
    </w:p>
    <w:p w14:paraId="63A0712C" w14:textId="24C88E23" w:rsidR="00B03092" w:rsidRPr="00777A45" w:rsidRDefault="00C13711" w:rsidP="00B03092">
      <w:pPr>
        <w:suppressAutoHyphens/>
        <w:autoSpaceDE w:val="0"/>
        <w:spacing w:before="240" w:line="240" w:lineRule="atLeast"/>
        <w:ind w:left="-360" w:firstLine="720"/>
        <w:jc w:val="both"/>
        <w:rPr>
          <w:rFonts w:ascii="Tahoma" w:hAnsi="Tahoma" w:cs="Tahoma"/>
          <w:b/>
          <w:bCs/>
          <w:sz w:val="18"/>
          <w:szCs w:val="18"/>
          <w:lang w:eastAsia="ar-SA"/>
        </w:rPr>
      </w:pPr>
      <w:r w:rsidRPr="00777A45">
        <w:t xml:space="preserve">Pašvaldības aģentūras </w:t>
      </w:r>
      <w:r w:rsidR="006B01FA" w:rsidRPr="00777A45">
        <w:t>“</w:t>
      </w:r>
      <w:r w:rsidRPr="00777A45">
        <w:t xml:space="preserve">SPODRA” nolikuma 26. punkts nosaka: </w:t>
      </w:r>
      <w:r w:rsidR="006B01FA" w:rsidRPr="00777A45">
        <w:t>“</w:t>
      </w:r>
      <w:r w:rsidRPr="00777A45">
        <w:t xml:space="preserve">Zvērināta revidenta atzinums par Aģentūras saimniecisko darbību un iepriekšējā gada saimniecisko pārskatu tiek saņemts centralizēti ar pašvaldības konsolidēto gada pārskatu”, kā rezultātā ir saņemts Zvērinātu revidentu komercsabiedrības </w:t>
      </w:r>
      <w:r w:rsidR="006B01FA" w:rsidRPr="00777A45">
        <w:t>“</w:t>
      </w:r>
      <w:proofErr w:type="spellStart"/>
      <w:r w:rsidRPr="00777A45">
        <w:t>Nexia</w:t>
      </w:r>
      <w:proofErr w:type="spellEnd"/>
      <w:r w:rsidRPr="00777A45">
        <w:t xml:space="preserve"> </w:t>
      </w:r>
      <w:proofErr w:type="spellStart"/>
      <w:r w:rsidRPr="00777A45">
        <w:t>Audit</w:t>
      </w:r>
      <w:proofErr w:type="spellEnd"/>
      <w:r w:rsidRPr="00777A45">
        <w:t xml:space="preserve"> </w:t>
      </w:r>
      <w:proofErr w:type="spellStart"/>
      <w:r w:rsidRPr="00777A45">
        <w:t>Advice</w:t>
      </w:r>
      <w:proofErr w:type="spellEnd"/>
      <w:r w:rsidRPr="00777A45">
        <w:t>” (licence Nr.134) Neatkarīgu revidentu ziņojums Nr.</w:t>
      </w:r>
      <w:r w:rsidR="00B03092" w:rsidRPr="00777A45">
        <w:t xml:space="preserve"> </w:t>
      </w:r>
      <w:r w:rsidR="00B03092" w:rsidRPr="00777A45">
        <w:rPr>
          <w:bCs/>
        </w:rPr>
        <w:t>P3/2021/RZG</w:t>
      </w:r>
      <w:r w:rsidR="00B03092" w:rsidRPr="00777A45">
        <w:t xml:space="preserve"> </w:t>
      </w:r>
      <w:r w:rsidRPr="00777A45">
        <w:t xml:space="preserve">par pašvaldību kopumā, kurā teikts: </w:t>
      </w:r>
      <w:r w:rsidR="006B01FA" w:rsidRPr="00777A45">
        <w:t>“</w:t>
      </w:r>
      <w:r w:rsidRPr="00777A45">
        <w:t>...</w:t>
      </w:r>
      <w:r w:rsidR="00B03092" w:rsidRPr="00777A45">
        <w:rPr>
          <w:bCs/>
          <w:lang w:eastAsia="ar-SA"/>
        </w:rPr>
        <w:t xml:space="preserve"> Mūsuprāt, pievienotais finanšu pārskats sniedz patiesu un skaidru priekšstatu par </w:t>
      </w:r>
      <w:r w:rsidR="00B03092" w:rsidRPr="00777A45">
        <w:rPr>
          <w:lang w:eastAsia="ar-SA"/>
        </w:rPr>
        <w:t xml:space="preserve">Alūksnes novada pašvaldības </w:t>
      </w:r>
      <w:r w:rsidR="00B03092" w:rsidRPr="00777A45">
        <w:rPr>
          <w:bCs/>
          <w:lang w:eastAsia="ar-SA"/>
        </w:rPr>
        <w:t>finansiālo stāvokli 202</w:t>
      </w:r>
      <w:r w:rsidR="00777A45">
        <w:rPr>
          <w:bCs/>
          <w:lang w:eastAsia="ar-SA"/>
        </w:rPr>
        <w:t>2</w:t>
      </w:r>
      <w:r w:rsidR="00B03092" w:rsidRPr="00777A45">
        <w:rPr>
          <w:bCs/>
          <w:lang w:eastAsia="ar-SA"/>
        </w:rPr>
        <w:t>.gada 31.decembrī un par tās darbības finanšu rezultātiem un naudas plūsmu gadā, kas noslēdzās 202</w:t>
      </w:r>
      <w:r w:rsidR="005322AF">
        <w:rPr>
          <w:bCs/>
          <w:lang w:eastAsia="ar-SA"/>
        </w:rPr>
        <w:t>2</w:t>
      </w:r>
      <w:r w:rsidR="00B03092" w:rsidRPr="00777A45">
        <w:rPr>
          <w:bCs/>
          <w:lang w:eastAsia="ar-SA"/>
        </w:rPr>
        <w:t>.gada 31.decembrī,</w:t>
      </w:r>
      <w:r w:rsidR="00B03092" w:rsidRPr="00777A45">
        <w:rPr>
          <w:bCs/>
          <w:i/>
          <w:lang w:eastAsia="ar-SA"/>
        </w:rPr>
        <w:t xml:space="preserve"> </w:t>
      </w:r>
      <w:r w:rsidR="00B03092" w:rsidRPr="00777A45">
        <w:rPr>
          <w:lang w:eastAsia="my-MM" w:bidi="my-MM"/>
        </w:rPr>
        <w:t xml:space="preserve">saskaņā ar </w:t>
      </w:r>
      <w:r w:rsidR="00B03092" w:rsidRPr="00777A45">
        <w:rPr>
          <w:lang w:eastAsia="ar-SA"/>
        </w:rPr>
        <w:t xml:space="preserve">Ministru Kabineta 2018.gada 19.jūnija noteikumiem Nr. 344 </w:t>
      </w:r>
      <w:r w:rsidR="006B01FA" w:rsidRPr="00777A45">
        <w:rPr>
          <w:lang w:eastAsia="ar-SA"/>
        </w:rPr>
        <w:t>“</w:t>
      </w:r>
      <w:r w:rsidR="00B03092" w:rsidRPr="00777A45">
        <w:rPr>
          <w:lang w:eastAsia="ar-SA"/>
        </w:rPr>
        <w:t>Gada pārskata sagatavošanas kārtība”</w:t>
      </w:r>
      <w:r w:rsidR="00B03092" w:rsidRPr="00777A45">
        <w:rPr>
          <w:bCs/>
          <w:lang w:eastAsia="ar-SA"/>
        </w:rPr>
        <w:t>.</w:t>
      </w:r>
    </w:p>
    <w:p w14:paraId="3D9DCAB0" w14:textId="77777777" w:rsidR="00C13711" w:rsidRPr="00F433BF" w:rsidRDefault="00C13711" w:rsidP="00C13711">
      <w:pPr>
        <w:keepNext/>
        <w:spacing w:line="276" w:lineRule="auto"/>
        <w:jc w:val="both"/>
        <w:outlineLvl w:val="0"/>
        <w:rPr>
          <w:b/>
          <w:color w:val="006666"/>
        </w:rPr>
      </w:pPr>
    </w:p>
    <w:p w14:paraId="491EF557" w14:textId="77777777" w:rsidR="00451CFF" w:rsidRDefault="00451CFF" w:rsidP="00105C39">
      <w:pPr>
        <w:keepNext/>
        <w:spacing w:line="276" w:lineRule="auto"/>
        <w:jc w:val="center"/>
        <w:outlineLvl w:val="0"/>
        <w:rPr>
          <w:b/>
        </w:rPr>
      </w:pPr>
      <w:bookmarkStart w:id="8" w:name="_Toc71380513"/>
    </w:p>
    <w:p w14:paraId="4BDEECBB" w14:textId="77777777" w:rsidR="00105C39" w:rsidRPr="00F433BF" w:rsidRDefault="00105C39" w:rsidP="00105C39">
      <w:pPr>
        <w:keepNext/>
        <w:spacing w:line="276" w:lineRule="auto"/>
        <w:jc w:val="center"/>
        <w:outlineLvl w:val="0"/>
        <w:rPr>
          <w:b/>
          <w:caps/>
        </w:rPr>
      </w:pPr>
      <w:r w:rsidRPr="00F433BF">
        <w:rPr>
          <w:b/>
        </w:rPr>
        <w:t xml:space="preserve">6. </w:t>
      </w:r>
      <w:r w:rsidRPr="00F433BF">
        <w:rPr>
          <w:b/>
          <w:caps/>
        </w:rPr>
        <w:t>Aģentūras vadības pilnveidošana</w:t>
      </w:r>
      <w:bookmarkEnd w:id="8"/>
    </w:p>
    <w:p w14:paraId="422C8C8E" w14:textId="77777777" w:rsidR="00105C39" w:rsidRPr="00F433BF" w:rsidRDefault="00105C39" w:rsidP="00105C39">
      <w:pPr>
        <w:spacing w:line="276" w:lineRule="auto"/>
        <w:jc w:val="both"/>
        <w:rPr>
          <w:lang w:eastAsia="lv-LV"/>
        </w:rPr>
      </w:pPr>
    </w:p>
    <w:p w14:paraId="4218EAD8" w14:textId="16C2EC7F" w:rsidR="00105C39" w:rsidRPr="005322AF" w:rsidRDefault="00105C39" w:rsidP="00105C39">
      <w:pPr>
        <w:spacing w:line="276" w:lineRule="auto"/>
        <w:ind w:firstLine="720"/>
        <w:jc w:val="both"/>
        <w:rPr>
          <w:lang w:eastAsia="lv-LV"/>
        </w:rPr>
      </w:pPr>
      <w:r w:rsidRPr="005322AF">
        <w:rPr>
          <w:lang w:eastAsia="lv-LV"/>
        </w:rPr>
        <w:t xml:space="preserve">Aģentūras vadības darba nepārtraukta pilnveidošana paaugstina </w:t>
      </w:r>
      <w:r w:rsidR="00686DE2" w:rsidRPr="005322AF">
        <w:rPr>
          <w:lang w:eastAsia="lv-LV"/>
        </w:rPr>
        <w:t>A</w:t>
      </w:r>
      <w:r w:rsidRPr="005322AF">
        <w:rPr>
          <w:lang w:eastAsia="lv-LV"/>
        </w:rPr>
        <w:t>ģentūras iekšējo procesu norises caurskatāmību, spēju izpildīt darbinieku, klientu un sabiedrības vēlmes, vajadzības un prasības. Pilnveidojot vadības darbu, tika veikti šādi pasākumi:</w:t>
      </w:r>
    </w:p>
    <w:p w14:paraId="50F63057" w14:textId="77777777" w:rsidR="00105C39" w:rsidRPr="005322AF" w:rsidRDefault="00105C39" w:rsidP="00105C39">
      <w:pPr>
        <w:numPr>
          <w:ilvl w:val="0"/>
          <w:numId w:val="9"/>
        </w:numPr>
        <w:spacing w:line="276" w:lineRule="auto"/>
        <w:ind w:left="284" w:hanging="284"/>
        <w:jc w:val="both"/>
        <w:rPr>
          <w:lang w:eastAsia="lv-LV"/>
        </w:rPr>
      </w:pPr>
      <w:r w:rsidRPr="005322AF">
        <w:rPr>
          <w:lang w:eastAsia="lv-LV"/>
        </w:rPr>
        <w:t>Personāla novērtēšana.</w:t>
      </w:r>
    </w:p>
    <w:p w14:paraId="782B6FA6" w14:textId="36828174" w:rsidR="005322AF" w:rsidRPr="005322AF" w:rsidRDefault="005322AF" w:rsidP="005322AF">
      <w:pPr>
        <w:pStyle w:val="Sarakstarindkopa"/>
        <w:numPr>
          <w:ilvl w:val="0"/>
          <w:numId w:val="41"/>
        </w:numPr>
        <w:spacing w:line="276" w:lineRule="auto"/>
        <w:jc w:val="both"/>
        <w:rPr>
          <w:lang w:eastAsia="lv-LV"/>
        </w:rPr>
      </w:pPr>
      <w:r w:rsidRPr="005322AF">
        <w:rPr>
          <w:iCs/>
        </w:rPr>
        <w:t xml:space="preserve">Darbinieki piedalījās dažādos semināros ZOOM platformā atbilstoši </w:t>
      </w:r>
      <w:r w:rsidR="00873F93" w:rsidRPr="005322AF">
        <w:rPr>
          <w:iCs/>
        </w:rPr>
        <w:t>specializācijai</w:t>
      </w:r>
      <w:r w:rsidRPr="005322AF">
        <w:rPr>
          <w:iCs/>
        </w:rPr>
        <w:t>.</w:t>
      </w:r>
    </w:p>
    <w:p w14:paraId="4EEC8C5D" w14:textId="77777777" w:rsidR="00105C39" w:rsidRPr="005322AF" w:rsidRDefault="00105C39" w:rsidP="00105C39">
      <w:pPr>
        <w:keepNext/>
        <w:jc w:val="center"/>
        <w:outlineLvl w:val="0"/>
        <w:rPr>
          <w:b/>
        </w:rPr>
      </w:pPr>
      <w:bookmarkStart w:id="9" w:name="_Hlk510776906"/>
    </w:p>
    <w:p w14:paraId="63D1BCED" w14:textId="77777777" w:rsidR="00105C39" w:rsidRPr="00F433BF" w:rsidRDefault="00105C39" w:rsidP="00105C39">
      <w:pPr>
        <w:keepNext/>
        <w:jc w:val="center"/>
        <w:outlineLvl w:val="0"/>
        <w:rPr>
          <w:b/>
        </w:rPr>
      </w:pPr>
      <w:bookmarkStart w:id="10" w:name="_Toc71380514"/>
      <w:r w:rsidRPr="00F433BF">
        <w:rPr>
          <w:b/>
        </w:rPr>
        <w:t>7. PERSONĀLS</w:t>
      </w:r>
      <w:bookmarkEnd w:id="10"/>
    </w:p>
    <w:p w14:paraId="0049B495" w14:textId="77777777" w:rsidR="00105C39" w:rsidRPr="00F433BF" w:rsidRDefault="00105C39" w:rsidP="00105C39">
      <w:pPr>
        <w:spacing w:line="276" w:lineRule="auto"/>
        <w:jc w:val="center"/>
        <w:rPr>
          <w:b/>
          <w:lang w:eastAsia="lv-LV"/>
        </w:rPr>
      </w:pPr>
    </w:p>
    <w:p w14:paraId="54E246B8" w14:textId="7F3AF374" w:rsidR="00810082" w:rsidRPr="00B20C46" w:rsidRDefault="00810082" w:rsidP="00810082">
      <w:pPr>
        <w:spacing w:line="276" w:lineRule="auto"/>
        <w:ind w:firstLine="720"/>
        <w:jc w:val="both"/>
        <w:rPr>
          <w:color w:val="000000" w:themeColor="text1"/>
          <w:szCs w:val="22"/>
          <w:lang w:eastAsia="lv-LV"/>
        </w:rPr>
      </w:pPr>
      <w:bookmarkStart w:id="11" w:name="_Hlk67300261"/>
      <w:bookmarkEnd w:id="9"/>
      <w:r w:rsidRPr="003A6AB2">
        <w:rPr>
          <w:lang w:eastAsia="lv-LV"/>
        </w:rPr>
        <w:t>202</w:t>
      </w:r>
      <w:r w:rsidR="005E0286" w:rsidRPr="003A6AB2">
        <w:rPr>
          <w:lang w:eastAsia="lv-LV"/>
        </w:rPr>
        <w:t>2</w:t>
      </w:r>
      <w:r w:rsidRPr="003A6AB2">
        <w:rPr>
          <w:lang w:eastAsia="lv-LV"/>
        </w:rPr>
        <w:t>. gada 31. decembrī Aģentūrā bija 5</w:t>
      </w:r>
      <w:r w:rsidR="003A6AB2" w:rsidRPr="003A6AB2">
        <w:rPr>
          <w:lang w:eastAsia="lv-LV"/>
        </w:rPr>
        <w:t>6</w:t>
      </w:r>
      <w:r w:rsidRPr="003A6AB2">
        <w:rPr>
          <w:lang w:eastAsia="lv-LV"/>
        </w:rPr>
        <w:t>,5 amata vietas, tajā skaitā 4</w:t>
      </w:r>
      <w:r w:rsidR="003A6AB2" w:rsidRPr="003A6AB2">
        <w:rPr>
          <w:lang w:eastAsia="lv-LV"/>
        </w:rPr>
        <w:t>4</w:t>
      </w:r>
      <w:r w:rsidRPr="003A6AB2">
        <w:rPr>
          <w:lang w:eastAsia="lv-LV"/>
        </w:rPr>
        <w:t>,5 amata vietas, kur darba līgums slēdzams uz nenoteiktu laiku, un 12 amata vietas, kur darba līgums slēdzams uz noteiktu laiku. Vidēji aģentūrā 202</w:t>
      </w:r>
      <w:r w:rsidR="00B20C46" w:rsidRPr="003A6AB2">
        <w:rPr>
          <w:lang w:eastAsia="lv-LV"/>
        </w:rPr>
        <w:t>2</w:t>
      </w:r>
      <w:r w:rsidRPr="003A6AB2">
        <w:rPr>
          <w:lang w:eastAsia="lv-LV"/>
        </w:rPr>
        <w:t>. gadā tika nodarbināti 4</w:t>
      </w:r>
      <w:r w:rsidR="003A6AB2" w:rsidRPr="003A6AB2">
        <w:rPr>
          <w:lang w:eastAsia="lv-LV"/>
        </w:rPr>
        <w:t>2</w:t>
      </w:r>
      <w:r w:rsidRPr="003A6AB2">
        <w:rPr>
          <w:lang w:eastAsia="lv-LV"/>
        </w:rPr>
        <w:t xml:space="preserve"> darbinieki, tajā skaitā 1 darbu vadītājs, 1 būvinženieris, 1 biroja administrators, 1 uzkopšanas darbu vadītājs, 1 kapsētas pārzinis, </w:t>
      </w:r>
      <w:r w:rsidR="003A6AB2" w:rsidRPr="003A6AB2">
        <w:rPr>
          <w:lang w:eastAsia="lv-LV"/>
        </w:rPr>
        <w:t>1</w:t>
      </w:r>
      <w:r w:rsidRPr="003A6AB2">
        <w:rPr>
          <w:lang w:eastAsia="lv-LV"/>
        </w:rPr>
        <w:t xml:space="preserve"> kokkop</w:t>
      </w:r>
      <w:r w:rsidR="003A6AB2" w:rsidRPr="003A6AB2">
        <w:rPr>
          <w:lang w:eastAsia="lv-LV"/>
        </w:rPr>
        <w:t>is</w:t>
      </w:r>
      <w:r w:rsidRPr="003A6AB2">
        <w:rPr>
          <w:lang w:eastAsia="lv-LV"/>
        </w:rPr>
        <w:t xml:space="preserve"> – arborist</w:t>
      </w:r>
      <w:r w:rsidR="003A6AB2" w:rsidRPr="003A6AB2">
        <w:rPr>
          <w:lang w:eastAsia="lv-LV"/>
        </w:rPr>
        <w:t>s</w:t>
      </w:r>
      <w:r w:rsidRPr="003A6AB2">
        <w:rPr>
          <w:lang w:eastAsia="lv-LV"/>
        </w:rPr>
        <w:t xml:space="preserve">, 1 būvgaldnieks, 1 automobiļa vadītājs, 3 traktora vadītāji, 1 palīgstrādnieks, </w:t>
      </w:r>
      <w:r w:rsidR="003A6AB2" w:rsidRPr="003A6AB2">
        <w:rPr>
          <w:lang w:eastAsia="lv-LV"/>
        </w:rPr>
        <w:t>17</w:t>
      </w:r>
      <w:r w:rsidRPr="003A6AB2">
        <w:rPr>
          <w:lang w:eastAsia="lv-LV"/>
        </w:rPr>
        <w:t xml:space="preserve"> sētniek</w:t>
      </w:r>
      <w:r w:rsidR="003A6AB2" w:rsidRPr="003A6AB2">
        <w:rPr>
          <w:lang w:eastAsia="lv-LV"/>
        </w:rPr>
        <w:t>i</w:t>
      </w:r>
      <w:r w:rsidRPr="003A6AB2">
        <w:rPr>
          <w:lang w:eastAsia="lv-LV"/>
        </w:rPr>
        <w:t>, 1 ēkas dežurants, 2 ēku un apsaimniekojamās teritorijas pārziņi, 1 elektriķis, 5 apkopējas, 1 dārzniece, 1 teritorijas dežurants, 1 mežzinis un 1 mežstrādnieks. No minētajiem darbiniekiem  2</w:t>
      </w:r>
      <w:r w:rsidR="003A6AB2" w:rsidRPr="003A6AB2">
        <w:rPr>
          <w:lang w:eastAsia="lv-LV"/>
        </w:rPr>
        <w:t>8</w:t>
      </w:r>
      <w:r w:rsidRPr="003A6AB2">
        <w:rPr>
          <w:lang w:eastAsia="lv-LV"/>
        </w:rPr>
        <w:t xml:space="preserve"> sievietes un </w:t>
      </w:r>
      <w:r w:rsidR="003A6AB2" w:rsidRPr="003A6AB2">
        <w:rPr>
          <w:lang w:eastAsia="lv-LV"/>
        </w:rPr>
        <w:t>14</w:t>
      </w:r>
      <w:r w:rsidRPr="003A6AB2">
        <w:rPr>
          <w:lang w:eastAsia="lv-LV"/>
        </w:rPr>
        <w:t xml:space="preserve"> vīrieši. 202</w:t>
      </w:r>
      <w:r w:rsidR="001E7350" w:rsidRPr="003A6AB2">
        <w:rPr>
          <w:lang w:eastAsia="lv-LV"/>
        </w:rPr>
        <w:t>2</w:t>
      </w:r>
      <w:r w:rsidRPr="003A6AB2">
        <w:rPr>
          <w:lang w:eastAsia="lv-LV"/>
        </w:rPr>
        <w:t>. gadā darbā pieņemti 1</w:t>
      </w:r>
      <w:r w:rsidR="00B20C46" w:rsidRPr="003A6AB2">
        <w:rPr>
          <w:lang w:eastAsia="lv-LV"/>
        </w:rPr>
        <w:t>8</w:t>
      </w:r>
      <w:r w:rsidRPr="003A6AB2">
        <w:rPr>
          <w:lang w:eastAsia="lv-LV"/>
        </w:rPr>
        <w:t xml:space="preserve"> dar</w:t>
      </w:r>
      <w:r w:rsidR="00B20C46" w:rsidRPr="003A6AB2">
        <w:rPr>
          <w:lang w:eastAsia="lv-LV"/>
        </w:rPr>
        <w:t xml:space="preserve">binieki, </w:t>
      </w:r>
      <w:r w:rsidR="00B20C46">
        <w:rPr>
          <w:color w:val="000000" w:themeColor="text1"/>
          <w:lang w:eastAsia="lv-LV"/>
        </w:rPr>
        <w:t>un no darba atbrīvoti 18</w:t>
      </w:r>
      <w:r w:rsidRPr="00B20C46">
        <w:rPr>
          <w:color w:val="000000" w:themeColor="text1"/>
          <w:lang w:eastAsia="lv-LV"/>
        </w:rPr>
        <w:t xml:space="preserve"> darbinieki.</w:t>
      </w:r>
    </w:p>
    <w:bookmarkEnd w:id="11"/>
    <w:p w14:paraId="173FE6CA" w14:textId="77777777" w:rsidR="00105C39" w:rsidRPr="00F433BF" w:rsidRDefault="00105C39" w:rsidP="00C368CC">
      <w:pPr>
        <w:jc w:val="both"/>
        <w:rPr>
          <w:lang w:eastAsia="lv-LV"/>
        </w:rPr>
      </w:pPr>
    </w:p>
    <w:p w14:paraId="09859878" w14:textId="0D6C07A3" w:rsidR="00105C39" w:rsidRPr="00F433BF" w:rsidRDefault="00105C39" w:rsidP="003669B3">
      <w:pPr>
        <w:keepNext/>
        <w:jc w:val="center"/>
        <w:outlineLvl w:val="0"/>
        <w:rPr>
          <w:b/>
          <w:caps/>
        </w:rPr>
      </w:pPr>
      <w:bookmarkStart w:id="12" w:name="_Toc71380515"/>
      <w:r w:rsidRPr="00F433BF">
        <w:rPr>
          <w:b/>
        </w:rPr>
        <w:t xml:space="preserve">8. </w:t>
      </w:r>
      <w:r w:rsidRPr="00F433BF">
        <w:rPr>
          <w:b/>
          <w:caps/>
        </w:rPr>
        <w:t>informācija par aģentūras sniegtajiem maksas pakalpojumiem</w:t>
      </w:r>
      <w:bookmarkEnd w:id="12"/>
    </w:p>
    <w:p w14:paraId="6536F933" w14:textId="77777777" w:rsidR="00105C39" w:rsidRPr="00F433BF" w:rsidRDefault="00105C39" w:rsidP="00105C39">
      <w:pPr>
        <w:rPr>
          <w:b/>
          <w:caps/>
          <w:lang w:eastAsia="lv-LV"/>
        </w:rPr>
      </w:pPr>
    </w:p>
    <w:p w14:paraId="09030FEB" w14:textId="2A97DC63" w:rsidR="00105C39" w:rsidRPr="00F433BF" w:rsidRDefault="00105C39" w:rsidP="00105C39">
      <w:pPr>
        <w:spacing w:line="276" w:lineRule="auto"/>
        <w:ind w:firstLine="720"/>
        <w:jc w:val="both"/>
        <w:rPr>
          <w:lang w:eastAsia="lv-LV"/>
        </w:rPr>
      </w:pPr>
      <w:r w:rsidRPr="00F433BF">
        <w:rPr>
          <w:lang w:eastAsia="lv-LV"/>
        </w:rPr>
        <w:t>202</w:t>
      </w:r>
      <w:r w:rsidR="00D722CE">
        <w:rPr>
          <w:lang w:eastAsia="lv-LV"/>
        </w:rPr>
        <w:t>2</w:t>
      </w:r>
      <w:r w:rsidRPr="00F433BF">
        <w:rPr>
          <w:lang w:eastAsia="lv-LV"/>
        </w:rPr>
        <w:t>. gadā Aģentūra sniedza šādus maksas pakalpojumus:</w:t>
      </w:r>
    </w:p>
    <w:p w14:paraId="55865D8C" w14:textId="77777777" w:rsidR="00105C39" w:rsidRPr="00F433BF" w:rsidRDefault="00105C39" w:rsidP="00105C39">
      <w:pPr>
        <w:spacing w:line="276" w:lineRule="auto"/>
        <w:ind w:left="426" w:hanging="426"/>
        <w:jc w:val="both"/>
        <w:rPr>
          <w:lang w:eastAsia="lv-LV"/>
        </w:rPr>
      </w:pPr>
      <w:r w:rsidRPr="00F433BF">
        <w:rPr>
          <w:lang w:eastAsia="lv-LV"/>
        </w:rPr>
        <w:t>1.</w:t>
      </w:r>
      <w:r w:rsidRPr="00F433BF">
        <w:rPr>
          <w:lang w:eastAsia="lv-LV"/>
        </w:rPr>
        <w:tab/>
        <w:t xml:space="preserve">Sakopšanas un nokopšanas pakalpojumi kāzu, kristību un citos pasākumos </w:t>
      </w:r>
      <w:proofErr w:type="spellStart"/>
      <w:r w:rsidRPr="00F433BF">
        <w:rPr>
          <w:lang w:eastAsia="lv-LV"/>
        </w:rPr>
        <w:t>Tempļakalna</w:t>
      </w:r>
      <w:proofErr w:type="spellEnd"/>
      <w:r w:rsidRPr="00F433BF">
        <w:rPr>
          <w:lang w:eastAsia="lv-LV"/>
        </w:rPr>
        <w:t xml:space="preserve"> parkā pie 101 pakāpiena, Alūksnes Muižas parkā pie Jaunās pils un Aleksandra paviljona.</w:t>
      </w:r>
    </w:p>
    <w:p w14:paraId="1AB522A8" w14:textId="2DD0EA4D" w:rsidR="00D5326A" w:rsidRPr="00F433BF" w:rsidRDefault="00105C39" w:rsidP="00105C39">
      <w:pPr>
        <w:spacing w:line="276" w:lineRule="auto"/>
        <w:ind w:left="426" w:hanging="426"/>
        <w:jc w:val="both"/>
        <w:rPr>
          <w:lang w:eastAsia="lv-LV"/>
        </w:rPr>
      </w:pPr>
      <w:r w:rsidRPr="00F433BF">
        <w:rPr>
          <w:lang w:eastAsia="lv-LV"/>
        </w:rPr>
        <w:t>2.</w:t>
      </w:r>
      <w:r w:rsidRPr="00F433BF">
        <w:rPr>
          <w:lang w:eastAsia="lv-LV"/>
        </w:rPr>
        <w:tab/>
        <w:t>Kapsētas pārziņa pakalpojumi</w:t>
      </w:r>
      <w:r w:rsidR="00302763" w:rsidRPr="00F433BF">
        <w:rPr>
          <w:lang w:eastAsia="lv-LV"/>
        </w:rPr>
        <w:t>;</w:t>
      </w:r>
      <w:r w:rsidR="00302763" w:rsidRPr="00F433BF" w:rsidDel="00302763">
        <w:rPr>
          <w:lang w:eastAsia="lv-LV"/>
        </w:rPr>
        <w:t xml:space="preserve"> </w:t>
      </w:r>
    </w:p>
    <w:p w14:paraId="386AC9B1" w14:textId="31FF3B1C" w:rsidR="00105C39" w:rsidRPr="00F433BF" w:rsidRDefault="00105C39" w:rsidP="00105C39">
      <w:pPr>
        <w:spacing w:line="276" w:lineRule="auto"/>
        <w:ind w:left="426" w:hanging="426"/>
        <w:jc w:val="both"/>
        <w:rPr>
          <w:lang w:eastAsia="lv-LV"/>
        </w:rPr>
      </w:pPr>
      <w:r w:rsidRPr="00F433BF">
        <w:rPr>
          <w:lang w:eastAsia="lv-LV"/>
        </w:rPr>
        <w:t>3.</w:t>
      </w:r>
      <w:r w:rsidRPr="00F433BF">
        <w:rPr>
          <w:lang w:eastAsia="lv-LV"/>
        </w:rPr>
        <w:tab/>
        <w:t>Kapličas ēkas sagatavošanas pakalpojumi bēru ceremonijai (apbedīšanas dienā)</w:t>
      </w:r>
      <w:r w:rsidR="00302763" w:rsidRPr="00F433BF">
        <w:rPr>
          <w:lang w:eastAsia="lv-LV"/>
        </w:rPr>
        <w:t>;</w:t>
      </w:r>
    </w:p>
    <w:p w14:paraId="73C85806" w14:textId="278B5DDE" w:rsidR="00105C39" w:rsidRPr="00F433BF" w:rsidRDefault="00105C39" w:rsidP="00105C39">
      <w:pPr>
        <w:spacing w:line="276" w:lineRule="auto"/>
        <w:ind w:left="426" w:hanging="426"/>
        <w:rPr>
          <w:lang w:eastAsia="lv-LV"/>
        </w:rPr>
      </w:pPr>
      <w:r w:rsidRPr="00F433BF">
        <w:rPr>
          <w:lang w:eastAsia="lv-LV"/>
        </w:rPr>
        <w:t>4.</w:t>
      </w:r>
      <w:r w:rsidRPr="00F433BF">
        <w:rPr>
          <w:lang w:eastAsia="lv-LV"/>
        </w:rPr>
        <w:tab/>
        <w:t>Zvanītāja pakalpojumi kapličā</w:t>
      </w:r>
      <w:r w:rsidR="00302763" w:rsidRPr="00F433BF">
        <w:rPr>
          <w:lang w:eastAsia="lv-LV"/>
        </w:rPr>
        <w:t>;</w:t>
      </w:r>
    </w:p>
    <w:p w14:paraId="78912758" w14:textId="7E80ABAE" w:rsidR="00105C39" w:rsidRPr="00F433BF" w:rsidRDefault="00AC2937" w:rsidP="00105C39">
      <w:pPr>
        <w:spacing w:line="276" w:lineRule="auto"/>
        <w:ind w:left="426" w:hanging="426"/>
        <w:jc w:val="both"/>
        <w:rPr>
          <w:lang w:eastAsia="lv-LV"/>
        </w:rPr>
      </w:pPr>
      <w:r w:rsidRPr="00F433BF" w:rsidDel="00AC2937">
        <w:rPr>
          <w:lang w:eastAsia="lv-LV"/>
        </w:rPr>
        <w:t xml:space="preserve"> </w:t>
      </w:r>
    </w:p>
    <w:p w14:paraId="44738D8E" w14:textId="468F09DD" w:rsidR="00105C39" w:rsidRPr="00777A45" w:rsidRDefault="00105C39" w:rsidP="000C07EB">
      <w:pPr>
        <w:spacing w:line="276" w:lineRule="auto"/>
        <w:ind w:firstLine="426"/>
        <w:jc w:val="both"/>
        <w:rPr>
          <w:lang w:eastAsia="lv-LV"/>
        </w:rPr>
      </w:pPr>
      <w:r w:rsidRPr="00F433BF">
        <w:rPr>
          <w:lang w:eastAsia="lv-LV"/>
        </w:rPr>
        <w:lastRenderedPageBreak/>
        <w:t xml:space="preserve">Ar finanšu rādītājiem par ieņēmumiem var iepazīties pārskata 4. sadaļā. Ieņēmumi no maksas pakalpojumiem tiek izmantoti maksas pakalpojumu sniegšanas nodrošināšanai, jo pašvaldību aģentūras darbībā nav paredzēta peļņas gūšana un maksa par publisko pakalpojumu nedrīkst pārsniegt aģentūras funkciju veikšanai nepieciešamo līdzekļu apjomu. </w:t>
      </w:r>
      <w:r w:rsidR="00777A45" w:rsidRPr="00777A45">
        <w:rPr>
          <w:lang w:eastAsia="lv-LV"/>
        </w:rPr>
        <w:t xml:space="preserve">Ieņēmumi par Kapsētas pārziņa pakalpojumiem, citiem maksas pakalpojumiem un  pašvaldības nodevām </w:t>
      </w:r>
      <w:r w:rsidR="00777A45">
        <w:rPr>
          <w:lang w:eastAsia="lv-LV"/>
        </w:rPr>
        <w:t>sastādīja</w:t>
      </w:r>
      <w:r w:rsidR="00777A45" w:rsidRPr="00777A45">
        <w:rPr>
          <w:lang w:eastAsia="lv-LV"/>
        </w:rPr>
        <w:t xml:space="preserve"> 20 171,59 EUR. Ieņēmumi no telpu, teritorijas nomas</w:t>
      </w:r>
      <w:r w:rsidR="00777A45">
        <w:rPr>
          <w:lang w:eastAsia="lv-LV"/>
        </w:rPr>
        <w:t xml:space="preserve"> sastādīja</w:t>
      </w:r>
      <w:r w:rsidR="00777A45" w:rsidRPr="00777A45">
        <w:rPr>
          <w:lang w:eastAsia="lv-LV"/>
        </w:rPr>
        <w:t xml:space="preserve"> 34 175,74 EUR</w:t>
      </w:r>
      <w:r w:rsidR="000C07EB">
        <w:rPr>
          <w:lang w:eastAsia="lv-LV"/>
        </w:rPr>
        <w:t>.</w:t>
      </w:r>
      <w:r w:rsidR="00777A45">
        <w:rPr>
          <w:lang w:eastAsia="lv-LV"/>
        </w:rPr>
        <w:t xml:space="preserve"> </w:t>
      </w:r>
      <w:r w:rsidRPr="00F433BF">
        <w:rPr>
          <w:lang w:eastAsia="lv-LV"/>
        </w:rPr>
        <w:t xml:space="preserve">Aģentūras sniegtie maksas pakalpojumi apstiprināti ar Alūksnes novada </w:t>
      </w:r>
      <w:r w:rsidR="000C07EB">
        <w:rPr>
          <w:lang w:eastAsia="lv-LV"/>
        </w:rPr>
        <w:t xml:space="preserve">pašvaldības </w:t>
      </w:r>
      <w:r w:rsidRPr="00F433BF">
        <w:rPr>
          <w:lang w:eastAsia="lv-LV"/>
        </w:rPr>
        <w:t xml:space="preserve">domes </w:t>
      </w:r>
      <w:r w:rsidRPr="00777A45">
        <w:rPr>
          <w:lang w:eastAsia="lv-LV"/>
        </w:rPr>
        <w:t>20</w:t>
      </w:r>
      <w:r w:rsidR="00777A45" w:rsidRPr="00777A45">
        <w:rPr>
          <w:lang w:eastAsia="lv-LV"/>
        </w:rPr>
        <w:t>22</w:t>
      </w:r>
      <w:r w:rsidRPr="00777A45">
        <w:rPr>
          <w:lang w:eastAsia="lv-LV"/>
        </w:rPr>
        <w:t>. gada 2</w:t>
      </w:r>
      <w:r w:rsidR="00777A45" w:rsidRPr="00777A45">
        <w:rPr>
          <w:lang w:eastAsia="lv-LV"/>
        </w:rPr>
        <w:t>7</w:t>
      </w:r>
      <w:r w:rsidRPr="00777A45">
        <w:rPr>
          <w:lang w:eastAsia="lv-LV"/>
        </w:rPr>
        <w:t>.</w:t>
      </w:r>
      <w:r w:rsidR="00E66FCF">
        <w:rPr>
          <w:lang w:eastAsia="lv-LV"/>
        </w:rPr>
        <w:t> </w:t>
      </w:r>
      <w:r w:rsidR="00777A45" w:rsidRPr="00777A45">
        <w:rPr>
          <w:lang w:eastAsia="lv-LV"/>
        </w:rPr>
        <w:t>janvāra</w:t>
      </w:r>
      <w:r w:rsidRPr="00777A45">
        <w:rPr>
          <w:lang w:eastAsia="lv-LV"/>
        </w:rPr>
        <w:t xml:space="preserve"> saistošajiem noteikumiem Nr.</w:t>
      </w:r>
      <w:r w:rsidR="00C368CC" w:rsidRPr="00777A45">
        <w:rPr>
          <w:lang w:eastAsia="lv-LV"/>
        </w:rPr>
        <w:t> </w:t>
      </w:r>
      <w:r w:rsidR="00777A45" w:rsidRPr="00777A45">
        <w:rPr>
          <w:lang w:eastAsia="lv-LV"/>
        </w:rPr>
        <w:t>3</w:t>
      </w:r>
      <w:r w:rsidRPr="00777A45">
        <w:rPr>
          <w:lang w:eastAsia="lv-LV"/>
        </w:rPr>
        <w:t>/20</w:t>
      </w:r>
      <w:r w:rsidR="00777A45" w:rsidRPr="00777A45">
        <w:rPr>
          <w:lang w:eastAsia="lv-LV"/>
        </w:rPr>
        <w:t>22</w:t>
      </w:r>
      <w:r w:rsidRPr="00777A45">
        <w:rPr>
          <w:lang w:eastAsia="lv-LV"/>
        </w:rPr>
        <w:t xml:space="preserve"> </w:t>
      </w:r>
      <w:r w:rsidR="00302763" w:rsidRPr="00777A45">
        <w:rPr>
          <w:lang w:eastAsia="lv-LV"/>
        </w:rPr>
        <w:t>“</w:t>
      </w:r>
      <w:r w:rsidRPr="00777A45">
        <w:rPr>
          <w:lang w:eastAsia="lv-LV"/>
        </w:rPr>
        <w:t xml:space="preserve">Par Alūksnes novada pašvaldības aģentūras </w:t>
      </w:r>
      <w:r w:rsidR="00302763" w:rsidRPr="00777A45">
        <w:rPr>
          <w:lang w:eastAsia="lv-LV"/>
        </w:rPr>
        <w:t>“</w:t>
      </w:r>
      <w:r w:rsidRPr="00777A45">
        <w:rPr>
          <w:lang w:eastAsia="lv-LV"/>
        </w:rPr>
        <w:t xml:space="preserve">SPODRA” maksas pakalpojumiem”. </w:t>
      </w:r>
    </w:p>
    <w:p w14:paraId="041F150C" w14:textId="77777777" w:rsidR="00AC2937" w:rsidRPr="00F433BF" w:rsidRDefault="00AC2937" w:rsidP="002911A3">
      <w:pPr>
        <w:spacing w:line="276" w:lineRule="auto"/>
        <w:ind w:left="426" w:hanging="426"/>
        <w:jc w:val="both"/>
        <w:rPr>
          <w:lang w:eastAsia="lv-LV"/>
        </w:rPr>
      </w:pPr>
    </w:p>
    <w:p w14:paraId="200A5ABA" w14:textId="77777777" w:rsidR="00105C39" w:rsidRPr="00F433BF" w:rsidRDefault="00105C39" w:rsidP="00105C39">
      <w:pPr>
        <w:keepNext/>
        <w:jc w:val="center"/>
        <w:outlineLvl w:val="0"/>
        <w:rPr>
          <w:b/>
          <w:caps/>
        </w:rPr>
      </w:pPr>
      <w:bookmarkStart w:id="13" w:name="_Toc71380516"/>
      <w:r w:rsidRPr="00F433BF">
        <w:rPr>
          <w:b/>
          <w:caps/>
        </w:rPr>
        <w:t>9. KOMUNIKĀCIJA AR SABIEDRĪBU</w:t>
      </w:r>
      <w:bookmarkEnd w:id="13"/>
    </w:p>
    <w:p w14:paraId="484758C1" w14:textId="77777777" w:rsidR="00105C39" w:rsidRPr="00F433BF" w:rsidRDefault="00105C39" w:rsidP="00105C39">
      <w:pPr>
        <w:rPr>
          <w:b/>
          <w:caps/>
          <w:lang w:eastAsia="lv-LV"/>
        </w:rPr>
      </w:pPr>
    </w:p>
    <w:p w14:paraId="7424AD04" w14:textId="049D500C" w:rsidR="00105C39" w:rsidRPr="00F433BF" w:rsidRDefault="00105C39" w:rsidP="00105C39">
      <w:pPr>
        <w:spacing w:line="276" w:lineRule="auto"/>
        <w:ind w:firstLine="720"/>
        <w:jc w:val="both"/>
        <w:rPr>
          <w:lang w:eastAsia="lv-LV"/>
        </w:rPr>
      </w:pPr>
      <w:r w:rsidRPr="00F433BF">
        <w:rPr>
          <w:lang w:eastAsia="lv-LV"/>
        </w:rPr>
        <w:t xml:space="preserve">Komunikācijai ar vietējiem iedzīvotājiem Aģentūra izmanto Alūksnes novada pašvaldības mājaslapu </w:t>
      </w:r>
      <w:proofErr w:type="spellStart"/>
      <w:r w:rsidRPr="00F433BF">
        <w:rPr>
          <w:lang w:eastAsia="lv-LV"/>
        </w:rPr>
        <w:t>www.aluksne.lv</w:t>
      </w:r>
      <w:proofErr w:type="spellEnd"/>
      <w:r w:rsidRPr="00F433BF">
        <w:rPr>
          <w:lang w:eastAsia="lv-LV"/>
        </w:rPr>
        <w:t xml:space="preserve">, pašvaldības </w:t>
      </w:r>
      <w:r w:rsidR="00D5326A" w:rsidRPr="00F433BF">
        <w:rPr>
          <w:lang w:eastAsia="lv-LV"/>
        </w:rPr>
        <w:t xml:space="preserve">informatīvo izdevumu </w:t>
      </w:r>
      <w:r w:rsidR="00302763" w:rsidRPr="00F433BF">
        <w:rPr>
          <w:lang w:eastAsia="lv-LV"/>
        </w:rPr>
        <w:t>“</w:t>
      </w:r>
      <w:r w:rsidRPr="00F433BF">
        <w:rPr>
          <w:lang w:eastAsia="lv-LV"/>
        </w:rPr>
        <w:t xml:space="preserve">Alūksnes Novada Vēstis”, sadarbojas ar vietējo plašsaziņas līdzekli - laikrakstu </w:t>
      </w:r>
      <w:r w:rsidR="00302763" w:rsidRPr="00F433BF">
        <w:rPr>
          <w:lang w:eastAsia="lv-LV"/>
        </w:rPr>
        <w:t>“</w:t>
      </w:r>
      <w:r w:rsidRPr="00F433BF">
        <w:rPr>
          <w:lang w:eastAsia="lv-LV"/>
        </w:rPr>
        <w:t xml:space="preserve">Alūksnes un Malienas Ziņas”, kā arī Alūksnes novada sociālajiem profiliem – Instagram un Facebook. Plašākai sabiedrībai informācija par Aģentūru tiek nodota, izmantojot sadarbību ar ziņu aģentūru LETA un citiem informatīvajiem portāliem. </w:t>
      </w:r>
    </w:p>
    <w:p w14:paraId="66E1591E" w14:textId="77777777" w:rsidR="00153390" w:rsidRPr="00F433BF" w:rsidRDefault="00153390" w:rsidP="00105C39">
      <w:pPr>
        <w:spacing w:line="276" w:lineRule="auto"/>
        <w:ind w:firstLine="720"/>
        <w:jc w:val="both"/>
        <w:rPr>
          <w:lang w:eastAsia="lv-LV"/>
        </w:rPr>
      </w:pPr>
    </w:p>
    <w:p w14:paraId="368EE36F" w14:textId="0915319F" w:rsidR="00153390" w:rsidRPr="00C368CC" w:rsidRDefault="00153390" w:rsidP="00153390">
      <w:pPr>
        <w:pStyle w:val="Sarakstarindkopa"/>
        <w:keepNext/>
        <w:numPr>
          <w:ilvl w:val="0"/>
          <w:numId w:val="43"/>
        </w:numPr>
        <w:jc w:val="center"/>
        <w:outlineLvl w:val="0"/>
        <w:rPr>
          <w:b/>
        </w:rPr>
      </w:pPr>
      <w:bookmarkStart w:id="14" w:name="_Toc71380517"/>
      <w:r w:rsidRPr="00C368CC">
        <w:rPr>
          <w:b/>
        </w:rPr>
        <w:t>INFORMĀCIJA PAR LĪDZDALĪBU SADARBĪBAS PROJEKTOS</w:t>
      </w:r>
      <w:bookmarkEnd w:id="14"/>
      <w:r w:rsidR="002972CE">
        <w:rPr>
          <w:b/>
        </w:rPr>
        <w:t xml:space="preserve">   </w:t>
      </w:r>
    </w:p>
    <w:p w14:paraId="138E43D5" w14:textId="37FE3C8F" w:rsidR="00153390" w:rsidRPr="00C368CC" w:rsidRDefault="00153390" w:rsidP="00153390">
      <w:pPr>
        <w:tabs>
          <w:tab w:val="left" w:pos="0"/>
        </w:tabs>
        <w:spacing w:line="276" w:lineRule="auto"/>
        <w:jc w:val="both"/>
        <w:rPr>
          <w:lang w:eastAsia="lv-LV"/>
        </w:rPr>
      </w:pPr>
    </w:p>
    <w:p w14:paraId="7D3C5ECE" w14:textId="3EB74F3B" w:rsidR="00153390" w:rsidRPr="00C368CC" w:rsidRDefault="00153390" w:rsidP="00153390">
      <w:pPr>
        <w:tabs>
          <w:tab w:val="left" w:pos="0"/>
        </w:tabs>
        <w:spacing w:line="276" w:lineRule="auto"/>
        <w:jc w:val="both"/>
        <w:rPr>
          <w:shd w:val="clear" w:color="auto" w:fill="FFFFFF"/>
        </w:rPr>
      </w:pPr>
      <w:r w:rsidRPr="00C368CC">
        <w:rPr>
          <w:lang w:eastAsia="lv-LV"/>
        </w:rPr>
        <w:tab/>
        <w:t>Aģentūra īsteno aktīvas nodarbinātības pasākumus “</w:t>
      </w:r>
      <w:r w:rsidRPr="00C368CC">
        <w:rPr>
          <w:shd w:val="clear" w:color="auto" w:fill="FFFFFF"/>
        </w:rPr>
        <w:t>Algoti pagaidu sabiedriskie darbi” — aktīvais nodarbinātības pasākums bezdarbniekiem darba iemaņu iegūšanai un uzturēšanai, veicot sociāla labuma darbus. 202</w:t>
      </w:r>
      <w:r w:rsidR="00D722CE">
        <w:rPr>
          <w:shd w:val="clear" w:color="auto" w:fill="FFFFFF"/>
        </w:rPr>
        <w:t>2</w:t>
      </w:r>
      <w:r w:rsidRPr="00C368CC">
        <w:rPr>
          <w:shd w:val="clear" w:color="auto" w:fill="FFFFFF"/>
        </w:rPr>
        <w:t xml:space="preserve">. gadā aģentūra nodarbināja </w:t>
      </w:r>
      <w:r w:rsidR="006F13F4" w:rsidRPr="00451CFF">
        <w:rPr>
          <w:shd w:val="clear" w:color="auto" w:fill="FFFFFF"/>
        </w:rPr>
        <w:t>7</w:t>
      </w:r>
      <w:r w:rsidR="009242FA" w:rsidRPr="00D722CE">
        <w:rPr>
          <w:color w:val="FF0000"/>
          <w:shd w:val="clear" w:color="auto" w:fill="FFFFFF"/>
        </w:rPr>
        <w:t xml:space="preserve"> </w:t>
      </w:r>
      <w:r w:rsidR="009242FA" w:rsidRPr="00C368CC">
        <w:rPr>
          <w:shd w:val="clear" w:color="auto" w:fill="FFFFFF"/>
        </w:rPr>
        <w:t>cilvēkus</w:t>
      </w:r>
      <w:r w:rsidR="00825AC8">
        <w:rPr>
          <w:shd w:val="clear" w:color="auto" w:fill="FFFFFF"/>
        </w:rPr>
        <w:t>,</w:t>
      </w:r>
      <w:r w:rsidR="009242FA" w:rsidRPr="00C368CC">
        <w:rPr>
          <w:shd w:val="clear" w:color="auto" w:fill="FFFFFF"/>
        </w:rPr>
        <w:t xml:space="preserve"> iesaistot tos pilsētas uzkopšanā.</w:t>
      </w:r>
      <w:r w:rsidR="00A0183C" w:rsidRPr="00C368CC">
        <w:rPr>
          <w:shd w:val="clear" w:color="auto" w:fill="FFFFFF"/>
        </w:rPr>
        <w:t xml:space="preserve"> Aģentūra sadarbojoties ar Valsts probācijas dienestu īsteno un organizē kriminālsoda – piespiedu darbs – un audzinoša rakstura piespiedu līdzekļa – sabiedriskais darbs – izpildi.  </w:t>
      </w:r>
    </w:p>
    <w:p w14:paraId="2889DFA7" w14:textId="2C599BCE" w:rsidR="00105C39" w:rsidRPr="001E7350" w:rsidRDefault="005B2ECC" w:rsidP="008A01DD">
      <w:pPr>
        <w:spacing w:line="276" w:lineRule="auto"/>
        <w:ind w:firstLine="720"/>
        <w:jc w:val="both"/>
        <w:rPr>
          <w:lang w:eastAsia="lv-LV"/>
        </w:rPr>
      </w:pPr>
      <w:r w:rsidRPr="001E7350">
        <w:rPr>
          <w:lang w:eastAsia="lv-LV"/>
        </w:rPr>
        <w:t>202</w:t>
      </w:r>
      <w:r w:rsidR="00D722CE" w:rsidRPr="001E7350">
        <w:rPr>
          <w:lang w:eastAsia="lv-LV"/>
        </w:rPr>
        <w:t>2</w:t>
      </w:r>
      <w:r w:rsidRPr="001E7350">
        <w:rPr>
          <w:lang w:eastAsia="lv-LV"/>
        </w:rPr>
        <w:t xml:space="preserve">. gadā uzsākta </w:t>
      </w:r>
      <w:r w:rsidR="00F433BF" w:rsidRPr="001E7350">
        <w:rPr>
          <w:lang w:eastAsia="lv-LV"/>
        </w:rPr>
        <w:t xml:space="preserve">sadarbība </w:t>
      </w:r>
      <w:r w:rsidRPr="001E7350">
        <w:rPr>
          <w:lang w:eastAsia="lv-LV"/>
        </w:rPr>
        <w:t xml:space="preserve">ar </w:t>
      </w:r>
      <w:r w:rsidR="00F433BF" w:rsidRPr="001E7350">
        <w:rPr>
          <w:lang w:eastAsia="lv-LV"/>
        </w:rPr>
        <w:t>Smiltenes tehnikuma Alsviķu teritoriālo struktūrvienību par d</w:t>
      </w:r>
      <w:r w:rsidRPr="001E7350">
        <w:rPr>
          <w:lang w:eastAsia="lv-LV"/>
        </w:rPr>
        <w:t xml:space="preserve">ārzkopības </w:t>
      </w:r>
      <w:r w:rsidR="00F433BF" w:rsidRPr="001E7350">
        <w:rPr>
          <w:lang w:eastAsia="lv-LV"/>
        </w:rPr>
        <w:t>programmas audzēkņu</w:t>
      </w:r>
      <w:r w:rsidRPr="001E7350">
        <w:rPr>
          <w:lang w:eastAsia="lv-LV"/>
        </w:rPr>
        <w:t xml:space="preserve"> praks</w:t>
      </w:r>
      <w:r w:rsidR="00F433BF" w:rsidRPr="001E7350">
        <w:rPr>
          <w:lang w:eastAsia="lv-LV"/>
        </w:rPr>
        <w:t>es vietām aģentūrā</w:t>
      </w:r>
      <w:r w:rsidR="00C368CC" w:rsidRPr="001E7350">
        <w:rPr>
          <w:lang w:eastAsia="lv-LV"/>
        </w:rPr>
        <w:t>.</w:t>
      </w:r>
    </w:p>
    <w:p w14:paraId="254BFF5A" w14:textId="77777777" w:rsidR="00D425D2" w:rsidRPr="001E7350" w:rsidRDefault="00D425D2" w:rsidP="009F470E">
      <w:pPr>
        <w:spacing w:line="360" w:lineRule="auto"/>
        <w:jc w:val="both"/>
        <w:sectPr w:rsidR="00D425D2" w:rsidRPr="001E7350" w:rsidSect="001D6AAE">
          <w:headerReference w:type="default" r:id="rId9"/>
          <w:footerReference w:type="default" r:id="rId10"/>
          <w:type w:val="nextColumn"/>
          <w:pgSz w:w="11906" w:h="16838"/>
          <w:pgMar w:top="1134" w:right="1134" w:bottom="1134" w:left="1701" w:header="709" w:footer="709" w:gutter="0"/>
          <w:cols w:space="708"/>
          <w:titlePg/>
          <w:docGrid w:linePitch="360"/>
        </w:sectPr>
      </w:pPr>
    </w:p>
    <w:p w14:paraId="624FDB83" w14:textId="77777777" w:rsidR="00D425D2" w:rsidRDefault="00D425D2" w:rsidP="00D425D2">
      <w:pPr>
        <w:pStyle w:val="Sarakstarindkopa"/>
        <w:keepNext/>
        <w:ind w:left="502"/>
        <w:outlineLvl w:val="0"/>
        <w:rPr>
          <w:b/>
          <w:caps/>
        </w:rPr>
      </w:pPr>
      <w:bookmarkStart w:id="15" w:name="_Toc71380518"/>
    </w:p>
    <w:p w14:paraId="3DE504C1" w14:textId="77777777" w:rsidR="00D425D2" w:rsidRPr="00B26CD8" w:rsidRDefault="00D425D2" w:rsidP="00D425D2">
      <w:pPr>
        <w:ind w:left="426" w:hanging="426"/>
        <w:jc w:val="center"/>
        <w:rPr>
          <w:rFonts w:eastAsia="Calibri"/>
          <w:b/>
          <w:caps/>
        </w:rPr>
      </w:pPr>
      <w:r w:rsidRPr="00B26CD8">
        <w:rPr>
          <w:rFonts w:eastAsia="Calibri"/>
          <w:b/>
          <w:caps/>
        </w:rPr>
        <w:t>alūksnes novada pašvaldības aģentūras “SPODRA” darba plāns 202</w:t>
      </w:r>
      <w:r>
        <w:rPr>
          <w:rFonts w:eastAsia="Calibri"/>
          <w:b/>
          <w:caps/>
        </w:rPr>
        <w:t>3</w:t>
      </w:r>
      <w:r w:rsidRPr="00B26CD8">
        <w:rPr>
          <w:rFonts w:eastAsia="Calibri"/>
          <w:b/>
          <w:caps/>
        </w:rPr>
        <w:t>. gadam</w:t>
      </w:r>
    </w:p>
    <w:p w14:paraId="15F4249A" w14:textId="77777777" w:rsidR="00D425D2" w:rsidRPr="00B26CD8" w:rsidRDefault="00D425D2" w:rsidP="00D425D2">
      <w:pPr>
        <w:ind w:left="426" w:hanging="426"/>
        <w:jc w:val="center"/>
        <w:rPr>
          <w:rFonts w:eastAsia="Calibri"/>
          <w:b/>
          <w:caps/>
        </w:rPr>
      </w:pPr>
    </w:p>
    <w:p w14:paraId="522CDC2B" w14:textId="77777777" w:rsidR="00D425D2" w:rsidRPr="00B26CD8" w:rsidRDefault="00D425D2" w:rsidP="00D425D2">
      <w:pPr>
        <w:jc w:val="both"/>
        <w:rPr>
          <w:rFonts w:eastAsia="Calibri"/>
        </w:rPr>
      </w:pPr>
      <w:r w:rsidRPr="00B26CD8">
        <w:rPr>
          <w:rFonts w:eastAsia="Calibri"/>
        </w:rPr>
        <w:t>Darba plāns tiek veidots ar mērķi, lai noteiktu galvenos uzdevumus, pasākumus un atbildīgās personas:</w:t>
      </w:r>
    </w:p>
    <w:p w14:paraId="1E074E9E" w14:textId="77777777" w:rsidR="00D425D2" w:rsidRPr="00B26CD8" w:rsidRDefault="00D425D2" w:rsidP="00D425D2">
      <w:pPr>
        <w:numPr>
          <w:ilvl w:val="0"/>
          <w:numId w:val="44"/>
        </w:numPr>
        <w:spacing w:after="160"/>
        <w:contextualSpacing/>
        <w:jc w:val="both"/>
      </w:pPr>
      <w:r w:rsidRPr="00B26CD8">
        <w:t>Alūksnes pilsētas administratīvās teritorijas apsaimniekošanā, labiekārtošanā un sanitārās tīrības nodrošināšanā;</w:t>
      </w:r>
    </w:p>
    <w:p w14:paraId="195FB394" w14:textId="77777777" w:rsidR="00D425D2" w:rsidRPr="00B26CD8" w:rsidRDefault="00D425D2" w:rsidP="00D425D2">
      <w:pPr>
        <w:numPr>
          <w:ilvl w:val="0"/>
          <w:numId w:val="44"/>
        </w:numPr>
        <w:spacing w:after="160"/>
        <w:contextualSpacing/>
        <w:jc w:val="both"/>
      </w:pPr>
      <w:r w:rsidRPr="00B26CD8">
        <w:t>Alūksnes pilsētas kapsētu uzturēšanā;</w:t>
      </w:r>
    </w:p>
    <w:p w14:paraId="077906BE" w14:textId="77777777" w:rsidR="00D425D2" w:rsidRPr="00B26CD8" w:rsidRDefault="00D425D2" w:rsidP="00D425D2">
      <w:pPr>
        <w:numPr>
          <w:ilvl w:val="0"/>
          <w:numId w:val="44"/>
        </w:numPr>
        <w:spacing w:after="160"/>
        <w:contextualSpacing/>
        <w:jc w:val="both"/>
      </w:pPr>
      <w:r w:rsidRPr="00B26CD8">
        <w:t>Pašvaldības mežu apsaimniekošanā Alūksnes novada administratīvajā teritorijā;</w:t>
      </w:r>
    </w:p>
    <w:p w14:paraId="49044F8F" w14:textId="77777777" w:rsidR="00D425D2" w:rsidRPr="00B26CD8" w:rsidRDefault="00D425D2" w:rsidP="00D425D2">
      <w:pPr>
        <w:numPr>
          <w:ilvl w:val="0"/>
          <w:numId w:val="44"/>
        </w:numPr>
        <w:spacing w:after="160"/>
        <w:contextualSpacing/>
        <w:jc w:val="both"/>
      </w:pPr>
      <w:r w:rsidRPr="00B26CD8">
        <w:t>Pašvaldības domes apstiprināto maksas pakalpojumu sniegšanā sabiedrības vajadzību nodrošināšanai Alūksnes pilsētas administratīvajā teritorijā;</w:t>
      </w:r>
    </w:p>
    <w:p w14:paraId="456D050E" w14:textId="77777777" w:rsidR="00D425D2" w:rsidRPr="00B26CD8" w:rsidRDefault="00D425D2" w:rsidP="00D425D2">
      <w:pPr>
        <w:numPr>
          <w:ilvl w:val="0"/>
          <w:numId w:val="44"/>
        </w:numPr>
        <w:spacing w:after="160"/>
        <w:contextualSpacing/>
        <w:jc w:val="both"/>
      </w:pPr>
      <w:r w:rsidRPr="00B26CD8">
        <w:t>Pašvaldības nedzīvojamo ēku apsaimniekošanā Alūksnes pilsētas administratīvajā teritorijā;</w:t>
      </w:r>
    </w:p>
    <w:p w14:paraId="0267B757" w14:textId="77777777" w:rsidR="00D425D2" w:rsidRPr="00B26CD8" w:rsidRDefault="00D425D2" w:rsidP="00D425D2">
      <w:pPr>
        <w:numPr>
          <w:ilvl w:val="0"/>
          <w:numId w:val="44"/>
        </w:numPr>
        <w:spacing w:after="160"/>
        <w:contextualSpacing/>
        <w:jc w:val="both"/>
      </w:pPr>
      <w:r w:rsidRPr="00B26CD8">
        <w:t>Publisko pasākumu norišu nodrošināšanā Alūksnes pilsētas administratīvajā teritorijā;</w:t>
      </w:r>
    </w:p>
    <w:p w14:paraId="5FF1427F" w14:textId="77777777" w:rsidR="00D425D2" w:rsidRPr="00B26CD8" w:rsidRDefault="00D425D2" w:rsidP="00D425D2">
      <w:pPr>
        <w:numPr>
          <w:ilvl w:val="0"/>
          <w:numId w:val="44"/>
        </w:numPr>
        <w:spacing w:after="160"/>
        <w:contextualSpacing/>
        <w:jc w:val="both"/>
      </w:pPr>
      <w:r w:rsidRPr="00B26CD8">
        <w:t>Nodarbinātības pasākumu projektu ietvaros bezdarbnieku nodarbināšanas realizēšanā;</w:t>
      </w:r>
    </w:p>
    <w:p w14:paraId="4590DD54" w14:textId="77777777" w:rsidR="00D425D2" w:rsidRPr="00B26CD8" w:rsidRDefault="00D425D2" w:rsidP="00D425D2">
      <w:pPr>
        <w:numPr>
          <w:ilvl w:val="0"/>
          <w:numId w:val="44"/>
        </w:numPr>
        <w:spacing w:after="160"/>
        <w:contextualSpacing/>
        <w:jc w:val="both"/>
      </w:pPr>
      <w:r w:rsidRPr="00B26CD8">
        <w:t>Darbinieku kompetences paaugstināšanā.</w:t>
      </w:r>
    </w:p>
    <w:p w14:paraId="6187AC2A" w14:textId="77777777" w:rsidR="00D425D2" w:rsidRPr="00B26CD8" w:rsidRDefault="00D425D2" w:rsidP="00D425D2">
      <w:pPr>
        <w:ind w:left="720"/>
        <w:contextualSpacing/>
        <w:jc w:val="both"/>
      </w:pPr>
    </w:p>
    <w:p w14:paraId="2CE4C07E" w14:textId="77777777" w:rsidR="00D425D2" w:rsidRPr="00B26CD8" w:rsidRDefault="00D425D2" w:rsidP="00D425D2">
      <w:pPr>
        <w:jc w:val="both"/>
        <w:rPr>
          <w:rFonts w:eastAsia="Calibri"/>
        </w:rPr>
      </w:pPr>
      <w:r w:rsidRPr="00B26CD8">
        <w:rPr>
          <w:rFonts w:eastAsia="Calibri"/>
        </w:rPr>
        <w:t>202</w:t>
      </w:r>
      <w:r>
        <w:rPr>
          <w:rFonts w:eastAsia="Calibri"/>
        </w:rPr>
        <w:t>3</w:t>
      </w:r>
      <w:r w:rsidRPr="00B26CD8">
        <w:rPr>
          <w:rFonts w:eastAsia="Calibri"/>
        </w:rPr>
        <w:t>. gadā veicamie uzdevumi pēc Vidēja termiņa attīstības stratēģijas 2021. – 2023. gadam:</w:t>
      </w:r>
    </w:p>
    <w:p w14:paraId="5EB97791" w14:textId="77777777" w:rsidR="00D425D2" w:rsidRPr="00B26CD8" w:rsidRDefault="00D425D2" w:rsidP="00D425D2">
      <w:pPr>
        <w:jc w:val="both"/>
        <w:rPr>
          <w:rFonts w:eastAsia="Calibri"/>
        </w:rPr>
      </w:pPr>
    </w:p>
    <w:p w14:paraId="0C2CCEB2" w14:textId="77777777" w:rsidR="00D425D2" w:rsidRPr="00B26CD8" w:rsidRDefault="00D425D2" w:rsidP="00D425D2">
      <w:pPr>
        <w:jc w:val="both"/>
        <w:rPr>
          <w:rFonts w:eastAsia="Calibri"/>
          <w:b/>
        </w:rPr>
      </w:pPr>
      <w:r w:rsidRPr="00B26CD8">
        <w:rPr>
          <w:rFonts w:eastAsia="Calibri"/>
          <w:b/>
        </w:rPr>
        <w:t>1. Droša, organizēta un sakārtota pilsētas vide</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2836"/>
        <w:gridCol w:w="6015"/>
        <w:gridCol w:w="1844"/>
        <w:gridCol w:w="1560"/>
      </w:tblGrid>
      <w:tr w:rsidR="00D425D2" w:rsidRPr="00B26CD8" w14:paraId="7A7E4A6F" w14:textId="77777777" w:rsidTr="005E0D71">
        <w:trPr>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14:paraId="2E022E0D" w14:textId="77777777" w:rsidR="00D425D2" w:rsidRPr="00B26CD8" w:rsidRDefault="00D425D2" w:rsidP="005E0D71">
            <w:pPr>
              <w:tabs>
                <w:tab w:val="left" w:pos="0"/>
              </w:tabs>
              <w:jc w:val="center"/>
              <w:rPr>
                <w:rFonts w:eastAsia="Calibri"/>
                <w:b/>
              </w:rPr>
            </w:pPr>
            <w:r w:rsidRPr="00B26CD8">
              <w:rPr>
                <w:rFonts w:eastAsia="Calibri"/>
                <w:b/>
              </w:rPr>
              <w:t>Rīcība</w:t>
            </w:r>
          </w:p>
        </w:tc>
        <w:tc>
          <w:tcPr>
            <w:tcW w:w="2836" w:type="dxa"/>
            <w:tcBorders>
              <w:top w:val="single" w:sz="4" w:space="0" w:color="auto"/>
              <w:left w:val="single" w:sz="4" w:space="0" w:color="auto"/>
              <w:bottom w:val="single" w:sz="4" w:space="0" w:color="auto"/>
              <w:right w:val="single" w:sz="4" w:space="0" w:color="auto"/>
            </w:tcBorders>
            <w:vAlign w:val="center"/>
            <w:hideMark/>
          </w:tcPr>
          <w:p w14:paraId="24AD62B8" w14:textId="77777777" w:rsidR="00D425D2" w:rsidRPr="00B26CD8" w:rsidRDefault="00D425D2" w:rsidP="005E0D71">
            <w:pPr>
              <w:tabs>
                <w:tab w:val="left" w:pos="0"/>
              </w:tabs>
              <w:jc w:val="center"/>
              <w:rPr>
                <w:rFonts w:eastAsia="Calibri"/>
                <w:b/>
              </w:rPr>
            </w:pPr>
            <w:r w:rsidRPr="00B26CD8">
              <w:rPr>
                <w:rFonts w:eastAsia="Calibri"/>
                <w:b/>
              </w:rPr>
              <w:t>Apraksts</w:t>
            </w:r>
          </w:p>
        </w:tc>
        <w:tc>
          <w:tcPr>
            <w:tcW w:w="6015" w:type="dxa"/>
            <w:tcBorders>
              <w:top w:val="single" w:sz="4" w:space="0" w:color="auto"/>
              <w:left w:val="single" w:sz="4" w:space="0" w:color="auto"/>
              <w:bottom w:val="single" w:sz="4" w:space="0" w:color="auto"/>
              <w:right w:val="single" w:sz="4" w:space="0" w:color="auto"/>
            </w:tcBorders>
            <w:vAlign w:val="center"/>
            <w:hideMark/>
          </w:tcPr>
          <w:p w14:paraId="2AB0F6F3" w14:textId="77777777" w:rsidR="00D425D2" w:rsidRPr="00B26CD8" w:rsidRDefault="00D425D2" w:rsidP="005E0D71">
            <w:pPr>
              <w:tabs>
                <w:tab w:val="left" w:pos="0"/>
              </w:tabs>
              <w:jc w:val="center"/>
              <w:rPr>
                <w:rFonts w:eastAsia="Calibri"/>
                <w:b/>
              </w:rPr>
            </w:pPr>
            <w:r w:rsidRPr="00B26CD8">
              <w:rPr>
                <w:rFonts w:eastAsia="Calibri"/>
                <w:b/>
              </w:rPr>
              <w:t>Sasniedzamie rezultāti</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1FE9467" w14:textId="77777777" w:rsidR="00D425D2" w:rsidRPr="00B26CD8" w:rsidRDefault="00D425D2" w:rsidP="005E0D71">
            <w:pPr>
              <w:tabs>
                <w:tab w:val="left" w:pos="0"/>
              </w:tabs>
              <w:jc w:val="center"/>
              <w:rPr>
                <w:rFonts w:eastAsia="Calibri"/>
                <w:b/>
              </w:rPr>
            </w:pPr>
            <w:r w:rsidRPr="00B26CD8">
              <w:rPr>
                <w:rFonts w:eastAsia="Calibri"/>
                <w:b/>
              </w:rPr>
              <w:t>Atbildīgais</w:t>
            </w:r>
          </w:p>
        </w:tc>
        <w:tc>
          <w:tcPr>
            <w:tcW w:w="1560" w:type="dxa"/>
            <w:tcBorders>
              <w:top w:val="single" w:sz="4" w:space="0" w:color="auto"/>
              <w:left w:val="single" w:sz="4" w:space="0" w:color="auto"/>
              <w:bottom w:val="single" w:sz="4" w:space="0" w:color="auto"/>
              <w:right w:val="single" w:sz="4" w:space="0" w:color="auto"/>
            </w:tcBorders>
            <w:hideMark/>
          </w:tcPr>
          <w:p w14:paraId="7E90223C" w14:textId="77777777" w:rsidR="00D425D2" w:rsidRPr="00B26CD8" w:rsidRDefault="00D425D2" w:rsidP="005E0D71">
            <w:pPr>
              <w:tabs>
                <w:tab w:val="left" w:pos="0"/>
              </w:tabs>
              <w:jc w:val="center"/>
              <w:rPr>
                <w:rFonts w:eastAsia="Calibri"/>
                <w:b/>
              </w:rPr>
            </w:pPr>
            <w:r w:rsidRPr="00B26CD8">
              <w:rPr>
                <w:rFonts w:eastAsia="Calibri"/>
                <w:b/>
              </w:rPr>
              <w:t>Paredzamie resursi</w:t>
            </w:r>
          </w:p>
        </w:tc>
      </w:tr>
      <w:tr w:rsidR="00D425D2" w:rsidRPr="00B26CD8" w14:paraId="6FFAD51F" w14:textId="77777777" w:rsidTr="005E0D71">
        <w:trPr>
          <w:trHeight w:val="181"/>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14:paraId="59FA813A" w14:textId="77777777" w:rsidR="00D425D2" w:rsidRPr="00B26CD8" w:rsidRDefault="00D425D2" w:rsidP="005E0D71">
            <w:pPr>
              <w:tabs>
                <w:tab w:val="left" w:pos="0"/>
              </w:tabs>
              <w:jc w:val="center"/>
              <w:rPr>
                <w:rFonts w:eastAsia="Calibri"/>
                <w:b/>
              </w:rPr>
            </w:pPr>
            <w:r w:rsidRPr="00B26CD8">
              <w:rPr>
                <w:rFonts w:eastAsia="Calibri"/>
                <w:b/>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A3C867A" w14:textId="77777777" w:rsidR="00D425D2" w:rsidRPr="00B26CD8" w:rsidRDefault="00D425D2" w:rsidP="005E0D71">
            <w:pPr>
              <w:tabs>
                <w:tab w:val="left" w:pos="141"/>
              </w:tabs>
              <w:jc w:val="center"/>
              <w:rPr>
                <w:rFonts w:eastAsia="Calibri"/>
                <w:b/>
              </w:rPr>
            </w:pPr>
            <w:r w:rsidRPr="00B26CD8">
              <w:rPr>
                <w:rFonts w:eastAsia="Calibri"/>
                <w:b/>
              </w:rPr>
              <w:t>2</w:t>
            </w:r>
          </w:p>
        </w:tc>
        <w:tc>
          <w:tcPr>
            <w:tcW w:w="6015" w:type="dxa"/>
            <w:tcBorders>
              <w:top w:val="single" w:sz="4" w:space="0" w:color="auto"/>
              <w:left w:val="single" w:sz="4" w:space="0" w:color="auto"/>
              <w:bottom w:val="single" w:sz="4" w:space="0" w:color="auto"/>
              <w:right w:val="single" w:sz="4" w:space="0" w:color="auto"/>
            </w:tcBorders>
            <w:vAlign w:val="center"/>
            <w:hideMark/>
          </w:tcPr>
          <w:p w14:paraId="7EFFF28C" w14:textId="77777777" w:rsidR="00D425D2" w:rsidRPr="00B26CD8" w:rsidRDefault="00D425D2" w:rsidP="005E0D71">
            <w:pPr>
              <w:tabs>
                <w:tab w:val="left" w:pos="0"/>
              </w:tabs>
              <w:jc w:val="center"/>
              <w:rPr>
                <w:rFonts w:eastAsia="Calibri"/>
                <w:b/>
              </w:rPr>
            </w:pPr>
            <w:r w:rsidRPr="00B26CD8">
              <w:rPr>
                <w:rFonts w:eastAsia="Calibri"/>
                <w:b/>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C08EB5B" w14:textId="77777777" w:rsidR="00D425D2" w:rsidRPr="00B26CD8" w:rsidRDefault="00D425D2" w:rsidP="005E0D71">
            <w:pPr>
              <w:tabs>
                <w:tab w:val="left" w:pos="0"/>
              </w:tabs>
              <w:jc w:val="center"/>
              <w:rPr>
                <w:rFonts w:eastAsia="Calibri"/>
                <w:b/>
              </w:rPr>
            </w:pPr>
            <w:r w:rsidRPr="00B26CD8">
              <w:rPr>
                <w:rFonts w:eastAsia="Calibri"/>
                <w:b/>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39DDB2" w14:textId="77777777" w:rsidR="00D425D2" w:rsidRPr="00B26CD8" w:rsidRDefault="00D425D2" w:rsidP="005E0D71">
            <w:pPr>
              <w:tabs>
                <w:tab w:val="left" w:pos="0"/>
              </w:tabs>
              <w:jc w:val="center"/>
              <w:rPr>
                <w:rFonts w:eastAsia="Calibri"/>
                <w:b/>
              </w:rPr>
            </w:pPr>
            <w:r w:rsidRPr="00B26CD8">
              <w:rPr>
                <w:rFonts w:eastAsia="Calibri"/>
                <w:b/>
              </w:rPr>
              <w:t>5</w:t>
            </w:r>
          </w:p>
        </w:tc>
      </w:tr>
      <w:tr w:rsidR="00D425D2" w:rsidRPr="00B26CD8" w14:paraId="0CEBF0A3" w14:textId="77777777" w:rsidTr="005E0D71">
        <w:trPr>
          <w:jc w:val="center"/>
        </w:trPr>
        <w:tc>
          <w:tcPr>
            <w:tcW w:w="2205" w:type="dxa"/>
            <w:tcBorders>
              <w:top w:val="single" w:sz="4" w:space="0" w:color="auto"/>
              <w:left w:val="single" w:sz="4" w:space="0" w:color="auto"/>
              <w:bottom w:val="single" w:sz="4" w:space="0" w:color="auto"/>
              <w:right w:val="single" w:sz="4" w:space="0" w:color="auto"/>
            </w:tcBorders>
            <w:hideMark/>
          </w:tcPr>
          <w:p w14:paraId="04CEEFD7" w14:textId="77777777" w:rsidR="00D425D2" w:rsidRPr="00B26CD8" w:rsidRDefault="00D425D2" w:rsidP="005E0D71">
            <w:pPr>
              <w:tabs>
                <w:tab w:val="left" w:pos="0"/>
              </w:tabs>
              <w:rPr>
                <w:rFonts w:eastAsia="Calibri"/>
              </w:rPr>
            </w:pPr>
            <w:r w:rsidRPr="00B26CD8">
              <w:rPr>
                <w:rFonts w:eastAsia="Calibri"/>
              </w:rPr>
              <w:t>1.1. Veikt Alūksnes pilsētas  ielu, ietvju ikdienas uzturēšanu.</w:t>
            </w:r>
          </w:p>
        </w:tc>
        <w:tc>
          <w:tcPr>
            <w:tcW w:w="2836" w:type="dxa"/>
            <w:tcBorders>
              <w:top w:val="single" w:sz="4" w:space="0" w:color="auto"/>
              <w:left w:val="single" w:sz="4" w:space="0" w:color="auto"/>
              <w:bottom w:val="single" w:sz="4" w:space="0" w:color="auto"/>
              <w:right w:val="single" w:sz="4" w:space="0" w:color="auto"/>
            </w:tcBorders>
            <w:hideMark/>
          </w:tcPr>
          <w:p w14:paraId="11D3BC09" w14:textId="77777777" w:rsidR="00D425D2" w:rsidRPr="00B26CD8" w:rsidRDefault="00D425D2" w:rsidP="005E0D71">
            <w:pPr>
              <w:tabs>
                <w:tab w:val="left" w:pos="141"/>
              </w:tabs>
              <w:rPr>
                <w:rFonts w:eastAsia="Calibri"/>
              </w:rPr>
            </w:pPr>
            <w:r w:rsidRPr="00B26CD8">
              <w:rPr>
                <w:rFonts w:eastAsia="Calibri"/>
              </w:rPr>
              <w:t>Uzturēšana tiks nodrošināta atbilstoši 2014. gada 24. jūlija Alūksnes novada pašvaldības domes noteikumiem Nr. 6/2014 “Par Alūksnes pilsētas ielu ikdienas uzturēšanas un lietošanas kārtību”.</w:t>
            </w:r>
          </w:p>
        </w:tc>
        <w:tc>
          <w:tcPr>
            <w:tcW w:w="6015" w:type="dxa"/>
            <w:tcBorders>
              <w:top w:val="single" w:sz="4" w:space="0" w:color="auto"/>
              <w:left w:val="single" w:sz="4" w:space="0" w:color="auto"/>
              <w:bottom w:val="single" w:sz="4" w:space="0" w:color="auto"/>
              <w:right w:val="single" w:sz="4" w:space="0" w:color="auto"/>
            </w:tcBorders>
            <w:hideMark/>
          </w:tcPr>
          <w:p w14:paraId="02E17034" w14:textId="77777777" w:rsidR="00D425D2" w:rsidRPr="00B26CD8" w:rsidRDefault="00D425D2" w:rsidP="005E0D71">
            <w:pPr>
              <w:tabs>
                <w:tab w:val="left" w:pos="0"/>
              </w:tabs>
              <w:jc w:val="both"/>
              <w:rPr>
                <w:rFonts w:eastAsia="Calibri"/>
              </w:rPr>
            </w:pPr>
            <w:r w:rsidRPr="00B26CD8">
              <w:rPr>
                <w:rFonts w:eastAsia="Calibri"/>
              </w:rPr>
              <w:t>Tiks uzturētas:</w:t>
            </w:r>
          </w:p>
          <w:p w14:paraId="1D9A2095" w14:textId="77777777" w:rsidR="00D425D2" w:rsidRPr="00B26CD8" w:rsidRDefault="00D425D2" w:rsidP="00D425D2">
            <w:pPr>
              <w:numPr>
                <w:ilvl w:val="0"/>
                <w:numId w:val="27"/>
              </w:numPr>
              <w:tabs>
                <w:tab w:val="left" w:pos="0"/>
              </w:tabs>
              <w:jc w:val="both"/>
              <w:rPr>
                <w:rFonts w:eastAsia="Calibri"/>
              </w:rPr>
            </w:pPr>
            <w:r w:rsidRPr="00B26CD8">
              <w:rPr>
                <w:rFonts w:eastAsia="Calibri"/>
              </w:rPr>
              <w:t>ielas ar melno segumu 34,</w:t>
            </w:r>
            <w:r w:rsidRPr="00B26CD8">
              <w:rPr>
                <w:rFonts w:eastAsia="Calibri"/>
                <w:lang w:val="en-GB"/>
              </w:rPr>
              <w:t xml:space="preserve">159 </w:t>
            </w:r>
            <w:r w:rsidRPr="00B26CD8">
              <w:rPr>
                <w:rFonts w:eastAsia="Calibri"/>
              </w:rPr>
              <w:t>km;</w:t>
            </w:r>
          </w:p>
          <w:p w14:paraId="3CE0B59E" w14:textId="77777777" w:rsidR="00D425D2" w:rsidRPr="00B26CD8" w:rsidRDefault="00D425D2" w:rsidP="00D425D2">
            <w:pPr>
              <w:numPr>
                <w:ilvl w:val="0"/>
                <w:numId w:val="27"/>
              </w:numPr>
              <w:tabs>
                <w:tab w:val="left" w:pos="0"/>
              </w:tabs>
              <w:jc w:val="both"/>
              <w:rPr>
                <w:rFonts w:eastAsia="Calibri"/>
              </w:rPr>
            </w:pPr>
            <w:r w:rsidRPr="00B26CD8">
              <w:rPr>
                <w:rFonts w:eastAsia="Calibri"/>
              </w:rPr>
              <w:t xml:space="preserve">ielas ar grants segumu </w:t>
            </w:r>
            <w:r w:rsidRPr="00B26CD8">
              <w:rPr>
                <w:rFonts w:eastAsia="Calibri"/>
                <w:lang w:val="en-GB"/>
              </w:rPr>
              <w:t>33,011</w:t>
            </w:r>
            <w:r w:rsidRPr="00B26CD8">
              <w:rPr>
                <w:rFonts w:eastAsia="Calibri"/>
              </w:rPr>
              <w:t xml:space="preserve"> km;</w:t>
            </w:r>
          </w:p>
          <w:p w14:paraId="13A455CD" w14:textId="77777777" w:rsidR="00D425D2" w:rsidRPr="00B26CD8" w:rsidRDefault="00D425D2" w:rsidP="00D425D2">
            <w:pPr>
              <w:numPr>
                <w:ilvl w:val="0"/>
                <w:numId w:val="27"/>
              </w:numPr>
              <w:tabs>
                <w:tab w:val="left" w:pos="0"/>
              </w:tabs>
              <w:jc w:val="both"/>
              <w:rPr>
                <w:rFonts w:eastAsia="Calibri"/>
              </w:rPr>
            </w:pPr>
            <w:r w:rsidRPr="00B26CD8">
              <w:rPr>
                <w:rFonts w:eastAsia="Calibri"/>
              </w:rPr>
              <w:t>ielas ar bruģakmens segumu 0,12 km;</w:t>
            </w:r>
          </w:p>
          <w:p w14:paraId="227C666D" w14:textId="77777777" w:rsidR="00D425D2" w:rsidRPr="00B26CD8" w:rsidRDefault="00D425D2" w:rsidP="00D425D2">
            <w:pPr>
              <w:numPr>
                <w:ilvl w:val="0"/>
                <w:numId w:val="27"/>
              </w:numPr>
              <w:tabs>
                <w:tab w:val="left" w:pos="0"/>
              </w:tabs>
              <w:jc w:val="both"/>
              <w:rPr>
                <w:rFonts w:eastAsia="Calibri"/>
              </w:rPr>
            </w:pPr>
            <w:r w:rsidRPr="00B26CD8">
              <w:rPr>
                <w:rFonts w:eastAsia="Calibri"/>
              </w:rPr>
              <w:t>ielas ar citu segumu 1,743 km;</w:t>
            </w:r>
          </w:p>
          <w:p w14:paraId="19722BFB" w14:textId="77777777" w:rsidR="00D425D2" w:rsidRPr="00B26CD8" w:rsidRDefault="00D425D2" w:rsidP="00D425D2">
            <w:pPr>
              <w:numPr>
                <w:ilvl w:val="0"/>
                <w:numId w:val="27"/>
              </w:numPr>
              <w:tabs>
                <w:tab w:val="left" w:pos="0"/>
              </w:tabs>
              <w:jc w:val="both"/>
              <w:rPr>
                <w:rFonts w:eastAsia="Calibri"/>
              </w:rPr>
            </w:pPr>
            <w:r w:rsidRPr="00B26CD8">
              <w:rPr>
                <w:rFonts w:eastAsia="Calibri"/>
              </w:rPr>
              <w:t>gājēju un velosipēdu ceļi 78056,64 m</w:t>
            </w:r>
            <w:r w:rsidRPr="00B26CD8">
              <w:rPr>
                <w:rFonts w:eastAsia="Calibri"/>
                <w:vertAlign w:val="superscript"/>
              </w:rPr>
              <w:t>2</w:t>
            </w:r>
            <w:r w:rsidRPr="00B26CD8">
              <w:rPr>
                <w:rFonts w:eastAsia="Calibri"/>
              </w:rPr>
              <w:t>;</w:t>
            </w:r>
          </w:p>
          <w:p w14:paraId="4C0E017E" w14:textId="77777777" w:rsidR="00D425D2" w:rsidRPr="00B26CD8" w:rsidRDefault="00D425D2" w:rsidP="00D425D2">
            <w:pPr>
              <w:numPr>
                <w:ilvl w:val="0"/>
                <w:numId w:val="27"/>
              </w:numPr>
              <w:tabs>
                <w:tab w:val="left" w:pos="0"/>
              </w:tabs>
              <w:jc w:val="both"/>
              <w:rPr>
                <w:rFonts w:eastAsia="Calibri"/>
              </w:rPr>
            </w:pPr>
            <w:proofErr w:type="spellStart"/>
            <w:r w:rsidRPr="00B26CD8">
              <w:rPr>
                <w:rFonts w:eastAsia="Calibri"/>
              </w:rPr>
              <w:t>Pilssalas</w:t>
            </w:r>
            <w:proofErr w:type="spellEnd"/>
            <w:r w:rsidRPr="00B26CD8">
              <w:rPr>
                <w:rFonts w:eastAsia="Calibri"/>
              </w:rPr>
              <w:t xml:space="preserve"> tilts 70 m;</w:t>
            </w:r>
          </w:p>
          <w:p w14:paraId="505C1949" w14:textId="77777777" w:rsidR="00D425D2" w:rsidRPr="00B26CD8" w:rsidRDefault="00D425D2" w:rsidP="00D425D2">
            <w:pPr>
              <w:numPr>
                <w:ilvl w:val="0"/>
                <w:numId w:val="27"/>
              </w:numPr>
              <w:tabs>
                <w:tab w:val="left" w:pos="0"/>
              </w:tabs>
              <w:jc w:val="both"/>
              <w:rPr>
                <w:rFonts w:eastAsia="Calibri"/>
              </w:rPr>
            </w:pPr>
            <w:r w:rsidRPr="00B26CD8">
              <w:rPr>
                <w:rFonts w:eastAsia="Calibri"/>
              </w:rPr>
              <w:t>Pilsētas ielu satiksmes organizācijas tehniskie līdzekļi.</w:t>
            </w:r>
          </w:p>
          <w:p w14:paraId="7842EF8A" w14:textId="77777777" w:rsidR="00D425D2" w:rsidRPr="00B26CD8" w:rsidRDefault="00D425D2" w:rsidP="005E0D71">
            <w:pPr>
              <w:tabs>
                <w:tab w:val="left" w:pos="0"/>
              </w:tabs>
              <w:jc w:val="both"/>
              <w:rPr>
                <w:rFonts w:eastAsia="Calibri"/>
              </w:rPr>
            </w:pPr>
            <w:r w:rsidRPr="00B26CD8">
              <w:rPr>
                <w:rFonts w:eastAsia="Calibri"/>
              </w:rPr>
              <w:t>Plānots:</w:t>
            </w:r>
          </w:p>
          <w:p w14:paraId="3AEC8229" w14:textId="4410D5B8" w:rsidR="00D425D2" w:rsidRPr="00B26CD8" w:rsidRDefault="00D425D2" w:rsidP="00D425D2">
            <w:pPr>
              <w:numPr>
                <w:ilvl w:val="0"/>
                <w:numId w:val="45"/>
              </w:numPr>
              <w:tabs>
                <w:tab w:val="left" w:pos="0"/>
              </w:tabs>
              <w:spacing w:after="160"/>
              <w:contextualSpacing/>
              <w:jc w:val="both"/>
              <w:rPr>
                <w:rFonts w:eastAsia="Calibri"/>
              </w:rPr>
            </w:pPr>
            <w:r w:rsidRPr="00B26CD8">
              <w:rPr>
                <w:rFonts w:eastAsia="Calibri"/>
              </w:rPr>
              <w:t>Veikt grants ielu atputekļošanu</w:t>
            </w:r>
            <w:r w:rsidRPr="00B26CD8">
              <w:rPr>
                <w:lang w:eastAsia="lv-LV"/>
              </w:rPr>
              <w:t xml:space="preserve"> </w:t>
            </w:r>
            <w:r w:rsidRPr="00B26CD8">
              <w:rPr>
                <w:rFonts w:eastAsia="Calibri"/>
              </w:rPr>
              <w:t>līdz 45 500 m</w:t>
            </w:r>
            <w:r w:rsidRPr="00B26CD8">
              <w:rPr>
                <w:rFonts w:eastAsia="Calibri"/>
                <w:vertAlign w:val="superscript"/>
                <w:lang w:eastAsia="lv-LV"/>
              </w:rPr>
              <w:t xml:space="preserve">2 </w:t>
            </w:r>
            <w:r w:rsidR="00D617CE">
              <w:rPr>
                <w:rFonts w:eastAsia="Calibri"/>
                <w:lang w:eastAsia="lv-LV"/>
              </w:rPr>
              <w:t>;</w:t>
            </w:r>
          </w:p>
          <w:p w14:paraId="1E4A30A5" w14:textId="77777777" w:rsidR="00D425D2" w:rsidRDefault="00D425D2" w:rsidP="00D425D2">
            <w:pPr>
              <w:numPr>
                <w:ilvl w:val="0"/>
                <w:numId w:val="45"/>
              </w:numPr>
              <w:tabs>
                <w:tab w:val="left" w:pos="0"/>
              </w:tabs>
              <w:spacing w:after="160"/>
              <w:contextualSpacing/>
              <w:jc w:val="both"/>
              <w:rPr>
                <w:rFonts w:eastAsia="Calibri"/>
              </w:rPr>
            </w:pPr>
            <w:r w:rsidRPr="00B26CD8">
              <w:rPr>
                <w:rFonts w:eastAsia="Calibri"/>
              </w:rPr>
              <w:t xml:space="preserve">Veikt Malienas un </w:t>
            </w:r>
            <w:proofErr w:type="spellStart"/>
            <w:r w:rsidRPr="00B26CD8">
              <w:rPr>
                <w:rFonts w:eastAsia="Calibri"/>
              </w:rPr>
              <w:t>Melleņkalna</w:t>
            </w:r>
            <w:proofErr w:type="spellEnd"/>
            <w:r w:rsidRPr="00B26CD8">
              <w:rPr>
                <w:rFonts w:eastAsia="Calibri"/>
              </w:rPr>
              <w:t xml:space="preserve"> ielu grants seguma virsmas atjaunošanu ar </w:t>
            </w:r>
            <w:proofErr w:type="spellStart"/>
            <w:r w:rsidRPr="00B26CD8">
              <w:rPr>
                <w:rFonts w:eastAsia="Calibri"/>
              </w:rPr>
              <w:t>divkārtu</w:t>
            </w:r>
            <w:proofErr w:type="spellEnd"/>
            <w:r w:rsidRPr="00B26CD8">
              <w:rPr>
                <w:rFonts w:eastAsia="Calibri"/>
              </w:rPr>
              <w:t xml:space="preserve"> virsmas apstrādi;</w:t>
            </w:r>
          </w:p>
          <w:p w14:paraId="1F38E3F0" w14:textId="7C5514F7" w:rsidR="00D425D2" w:rsidRPr="00B26CD8" w:rsidRDefault="00D425D2" w:rsidP="00D425D2">
            <w:pPr>
              <w:numPr>
                <w:ilvl w:val="0"/>
                <w:numId w:val="45"/>
              </w:numPr>
              <w:tabs>
                <w:tab w:val="left" w:pos="0"/>
              </w:tabs>
              <w:spacing w:after="160"/>
              <w:contextualSpacing/>
              <w:jc w:val="both"/>
              <w:rPr>
                <w:rFonts w:eastAsia="Calibri"/>
              </w:rPr>
            </w:pPr>
            <w:r w:rsidRPr="00B26CD8">
              <w:rPr>
                <w:rFonts w:eastAsia="Calibri"/>
              </w:rPr>
              <w:lastRenderedPageBreak/>
              <w:t xml:space="preserve">Veikt </w:t>
            </w:r>
            <w:r>
              <w:rPr>
                <w:rFonts w:eastAsia="Calibri"/>
              </w:rPr>
              <w:t>Robežu</w:t>
            </w:r>
            <w:r w:rsidRPr="00B26CD8">
              <w:rPr>
                <w:rFonts w:eastAsia="Calibri"/>
              </w:rPr>
              <w:t xml:space="preserve"> un </w:t>
            </w:r>
            <w:r>
              <w:rPr>
                <w:rFonts w:eastAsia="Calibri"/>
              </w:rPr>
              <w:t>Cerību</w:t>
            </w:r>
            <w:r w:rsidRPr="00B26CD8">
              <w:rPr>
                <w:rFonts w:eastAsia="Calibri"/>
              </w:rPr>
              <w:t xml:space="preserve"> ielu grants seguma virsmas atjaunošanu ar </w:t>
            </w:r>
            <w:proofErr w:type="spellStart"/>
            <w:r w:rsidRPr="00B26CD8">
              <w:rPr>
                <w:rFonts w:eastAsia="Calibri"/>
              </w:rPr>
              <w:t>divkārtu</w:t>
            </w:r>
            <w:proofErr w:type="spellEnd"/>
            <w:r w:rsidRPr="00B26CD8">
              <w:rPr>
                <w:rFonts w:eastAsia="Calibri"/>
              </w:rPr>
              <w:t xml:space="preserve"> virsmas apstrādi</w:t>
            </w:r>
            <w:r w:rsidR="00D617CE">
              <w:rPr>
                <w:rFonts w:eastAsia="Calibri"/>
              </w:rPr>
              <w:t>;</w:t>
            </w:r>
          </w:p>
          <w:p w14:paraId="648D384A" w14:textId="77777777" w:rsidR="00D425D2" w:rsidRPr="00B26CD8" w:rsidRDefault="00D425D2" w:rsidP="00D425D2">
            <w:pPr>
              <w:numPr>
                <w:ilvl w:val="0"/>
                <w:numId w:val="45"/>
              </w:numPr>
              <w:tabs>
                <w:tab w:val="left" w:pos="0"/>
              </w:tabs>
              <w:spacing w:after="160"/>
              <w:contextualSpacing/>
              <w:jc w:val="both"/>
              <w:rPr>
                <w:rFonts w:eastAsia="Calibri"/>
              </w:rPr>
            </w:pPr>
            <w:r w:rsidRPr="00B26CD8">
              <w:rPr>
                <w:rFonts w:eastAsia="Calibri"/>
              </w:rPr>
              <w:t>Veikt apsekošanu tranzītielām (Pils ielas posmiem) ar mērķi apzināties kritiskākās vietas un plānot remontdarbus;</w:t>
            </w:r>
          </w:p>
          <w:p w14:paraId="18B56160" w14:textId="77777777" w:rsidR="00D425D2" w:rsidRPr="00B26CD8" w:rsidRDefault="00D425D2" w:rsidP="00D425D2">
            <w:pPr>
              <w:numPr>
                <w:ilvl w:val="0"/>
                <w:numId w:val="45"/>
              </w:numPr>
              <w:tabs>
                <w:tab w:val="left" w:pos="0"/>
              </w:tabs>
              <w:spacing w:after="160"/>
              <w:contextualSpacing/>
              <w:jc w:val="both"/>
              <w:rPr>
                <w:rFonts w:eastAsia="Calibri"/>
              </w:rPr>
            </w:pPr>
            <w:r w:rsidRPr="00B26CD8">
              <w:rPr>
                <w:rFonts w:eastAsia="Calibri"/>
              </w:rPr>
              <w:t>Veikt apsekošanu, remontdarbu dokumentācijas izstrādi un pasūtīt darbus Latgales ielas saistītā seguma dilumkārtas nomaiņai posmam no Uzvaras ielas līdz Pils ielai.</w:t>
            </w:r>
          </w:p>
        </w:tc>
        <w:tc>
          <w:tcPr>
            <w:tcW w:w="1844" w:type="dxa"/>
            <w:tcBorders>
              <w:top w:val="single" w:sz="4" w:space="0" w:color="auto"/>
              <w:left w:val="single" w:sz="4" w:space="0" w:color="auto"/>
              <w:bottom w:val="single" w:sz="4" w:space="0" w:color="auto"/>
              <w:right w:val="single" w:sz="4" w:space="0" w:color="auto"/>
            </w:tcBorders>
            <w:hideMark/>
          </w:tcPr>
          <w:p w14:paraId="01656856" w14:textId="77777777" w:rsidR="00D425D2" w:rsidRPr="00B26CD8" w:rsidRDefault="00D425D2" w:rsidP="005E0D71">
            <w:pPr>
              <w:tabs>
                <w:tab w:val="left" w:pos="0"/>
              </w:tabs>
              <w:rPr>
                <w:rFonts w:eastAsia="Calibri"/>
              </w:rPr>
            </w:pPr>
            <w:r w:rsidRPr="00B26CD8">
              <w:rPr>
                <w:rFonts w:eastAsia="Calibri"/>
              </w:rPr>
              <w:lastRenderedPageBreak/>
              <w:t>Aģentūras direktors, darbu vadītājs, uzkopšanas darba vadītājs</w:t>
            </w:r>
          </w:p>
        </w:tc>
        <w:tc>
          <w:tcPr>
            <w:tcW w:w="1560" w:type="dxa"/>
            <w:tcBorders>
              <w:top w:val="single" w:sz="4" w:space="0" w:color="auto"/>
              <w:left w:val="single" w:sz="4" w:space="0" w:color="auto"/>
              <w:bottom w:val="single" w:sz="4" w:space="0" w:color="auto"/>
              <w:right w:val="single" w:sz="4" w:space="0" w:color="auto"/>
            </w:tcBorders>
            <w:hideMark/>
          </w:tcPr>
          <w:p w14:paraId="2A605128" w14:textId="77777777" w:rsidR="00D425D2" w:rsidRPr="00B26CD8" w:rsidRDefault="00D425D2" w:rsidP="005E0D71">
            <w:pPr>
              <w:tabs>
                <w:tab w:val="left" w:pos="0"/>
              </w:tabs>
              <w:rPr>
                <w:rFonts w:eastAsia="Calibri"/>
              </w:rPr>
            </w:pPr>
            <w:r w:rsidRPr="00B26CD8">
              <w:rPr>
                <w:rFonts w:eastAsia="Calibri"/>
              </w:rPr>
              <w:t>Aģentūras</w:t>
            </w:r>
          </w:p>
          <w:p w14:paraId="4C1641ED" w14:textId="77777777" w:rsidR="00D425D2" w:rsidRPr="00B26CD8" w:rsidRDefault="00D425D2" w:rsidP="005E0D71">
            <w:pPr>
              <w:tabs>
                <w:tab w:val="left" w:pos="0"/>
              </w:tabs>
              <w:rPr>
                <w:rFonts w:eastAsia="Calibri"/>
              </w:rPr>
            </w:pPr>
            <w:r w:rsidRPr="00B26CD8">
              <w:rPr>
                <w:rFonts w:eastAsia="Calibri"/>
              </w:rPr>
              <w:t>budžeta ietvaros</w:t>
            </w:r>
          </w:p>
        </w:tc>
      </w:tr>
      <w:tr w:rsidR="00D425D2" w:rsidRPr="00B26CD8" w14:paraId="1575C352" w14:textId="77777777" w:rsidTr="005E0D71">
        <w:trPr>
          <w:jc w:val="center"/>
        </w:trPr>
        <w:tc>
          <w:tcPr>
            <w:tcW w:w="2205" w:type="dxa"/>
            <w:tcBorders>
              <w:top w:val="single" w:sz="4" w:space="0" w:color="auto"/>
              <w:left w:val="single" w:sz="4" w:space="0" w:color="auto"/>
              <w:bottom w:val="single" w:sz="4" w:space="0" w:color="auto"/>
              <w:right w:val="single" w:sz="4" w:space="0" w:color="auto"/>
            </w:tcBorders>
            <w:hideMark/>
          </w:tcPr>
          <w:p w14:paraId="527B5C9A" w14:textId="77777777" w:rsidR="00D425D2" w:rsidRPr="00B26CD8" w:rsidRDefault="00D425D2" w:rsidP="005E0D71">
            <w:pPr>
              <w:tabs>
                <w:tab w:val="left" w:pos="0"/>
              </w:tabs>
              <w:rPr>
                <w:rFonts w:eastAsia="Calibri"/>
              </w:rPr>
            </w:pPr>
            <w:r w:rsidRPr="00B26CD8">
              <w:rPr>
                <w:rFonts w:eastAsia="Calibri"/>
              </w:rPr>
              <w:t>1.2. Veikt Alūksnes pilsētas  publisko teritoriju zaļo zonu uzturēšanu.</w:t>
            </w:r>
          </w:p>
        </w:tc>
        <w:tc>
          <w:tcPr>
            <w:tcW w:w="2836" w:type="dxa"/>
            <w:tcBorders>
              <w:top w:val="single" w:sz="4" w:space="0" w:color="auto"/>
              <w:left w:val="single" w:sz="4" w:space="0" w:color="auto"/>
              <w:bottom w:val="single" w:sz="4" w:space="0" w:color="auto"/>
              <w:right w:val="single" w:sz="4" w:space="0" w:color="auto"/>
            </w:tcBorders>
            <w:hideMark/>
          </w:tcPr>
          <w:p w14:paraId="619C7368" w14:textId="77777777" w:rsidR="00D425D2" w:rsidRPr="00B26CD8" w:rsidRDefault="00D425D2" w:rsidP="005E0D71">
            <w:pPr>
              <w:tabs>
                <w:tab w:val="left" w:pos="141"/>
              </w:tabs>
              <w:rPr>
                <w:rFonts w:eastAsia="Calibri"/>
              </w:rPr>
            </w:pPr>
            <w:r w:rsidRPr="00B26CD8">
              <w:t>Uzturēšana tiks nodrošināta atbilstoši Alūksnes novada pašvaldības domes 2022. gada 30.jūnija saistošajiem noteikumiem Nr. 13/2022 “</w:t>
            </w:r>
            <w:r w:rsidRPr="00B26CD8">
              <w:rPr>
                <w:bCs/>
              </w:rPr>
              <w:t>Alūksnes novada teritorijas kopšanas un būvju uzturēšanas saistošie noteikumi</w:t>
            </w:r>
            <w:r w:rsidRPr="00B26CD8">
              <w:t xml:space="preserve">” un 2017. gada 24. augusta saistošajiem noteikumiem Nr. 13/2017 “Saistošie noteikumi par koku ciršanu ārpus meža”.   </w:t>
            </w:r>
          </w:p>
        </w:tc>
        <w:tc>
          <w:tcPr>
            <w:tcW w:w="6015" w:type="dxa"/>
            <w:tcBorders>
              <w:top w:val="single" w:sz="4" w:space="0" w:color="auto"/>
              <w:left w:val="single" w:sz="4" w:space="0" w:color="auto"/>
              <w:bottom w:val="single" w:sz="4" w:space="0" w:color="auto"/>
              <w:right w:val="single" w:sz="4" w:space="0" w:color="auto"/>
            </w:tcBorders>
            <w:hideMark/>
          </w:tcPr>
          <w:p w14:paraId="4A045976" w14:textId="77777777" w:rsidR="00D425D2" w:rsidRPr="00B26CD8" w:rsidRDefault="00D425D2" w:rsidP="005E0D71">
            <w:pPr>
              <w:tabs>
                <w:tab w:val="left" w:pos="0"/>
              </w:tabs>
              <w:jc w:val="both"/>
            </w:pPr>
            <w:r w:rsidRPr="00B26CD8">
              <w:t>Tiks uzturētas:</w:t>
            </w:r>
          </w:p>
          <w:p w14:paraId="23E8E74D" w14:textId="77777777" w:rsidR="00D425D2" w:rsidRPr="00B26CD8" w:rsidRDefault="00D425D2" w:rsidP="00D425D2">
            <w:pPr>
              <w:numPr>
                <w:ilvl w:val="0"/>
                <w:numId w:val="25"/>
              </w:numPr>
              <w:tabs>
                <w:tab w:val="left" w:pos="0"/>
              </w:tabs>
              <w:jc w:val="both"/>
              <w:rPr>
                <w:rFonts w:eastAsia="Calibri"/>
              </w:rPr>
            </w:pPr>
            <w:r w:rsidRPr="00B26CD8">
              <w:t xml:space="preserve">ielu zaļās zonas </w:t>
            </w:r>
            <w:r w:rsidRPr="00B26CD8">
              <w:rPr>
                <w:rFonts w:eastAsia="Calibri"/>
              </w:rPr>
              <w:t>186 610 m</w:t>
            </w:r>
            <w:r w:rsidRPr="00B26CD8">
              <w:rPr>
                <w:rFonts w:eastAsia="Calibri"/>
                <w:vertAlign w:val="superscript"/>
              </w:rPr>
              <w:t>2</w:t>
            </w:r>
            <w:r w:rsidRPr="00B26CD8">
              <w:rPr>
                <w:rFonts w:eastAsia="Calibri"/>
              </w:rPr>
              <w:t>;</w:t>
            </w:r>
          </w:p>
          <w:p w14:paraId="38FE29DF" w14:textId="77777777" w:rsidR="00D425D2" w:rsidRPr="00B26CD8" w:rsidRDefault="00D425D2" w:rsidP="00D425D2">
            <w:pPr>
              <w:numPr>
                <w:ilvl w:val="0"/>
                <w:numId w:val="25"/>
              </w:numPr>
              <w:tabs>
                <w:tab w:val="left" w:pos="0"/>
              </w:tabs>
              <w:jc w:val="both"/>
              <w:rPr>
                <w:rFonts w:eastAsia="Calibri"/>
              </w:rPr>
            </w:pPr>
            <w:r w:rsidRPr="00B26CD8">
              <w:rPr>
                <w:rFonts w:eastAsia="Calibri"/>
              </w:rPr>
              <w:t>skvēri 29 260 m</w:t>
            </w:r>
            <w:r w:rsidRPr="00B26CD8">
              <w:rPr>
                <w:rFonts w:eastAsia="Calibri"/>
                <w:vertAlign w:val="superscript"/>
              </w:rPr>
              <w:t>2</w:t>
            </w:r>
            <w:r w:rsidRPr="00B26CD8">
              <w:rPr>
                <w:rFonts w:eastAsia="Calibri"/>
              </w:rPr>
              <w:t>;</w:t>
            </w:r>
          </w:p>
          <w:p w14:paraId="099932FF" w14:textId="77777777" w:rsidR="00D425D2" w:rsidRPr="00B26CD8" w:rsidRDefault="00D425D2" w:rsidP="00D425D2">
            <w:pPr>
              <w:numPr>
                <w:ilvl w:val="0"/>
                <w:numId w:val="25"/>
              </w:numPr>
              <w:tabs>
                <w:tab w:val="left" w:pos="-675"/>
              </w:tabs>
              <w:jc w:val="both"/>
              <w:rPr>
                <w:rFonts w:eastAsia="Calibri"/>
              </w:rPr>
            </w:pPr>
            <w:r w:rsidRPr="00B26CD8">
              <w:rPr>
                <w:rFonts w:eastAsia="Calibri"/>
              </w:rPr>
              <w:t>Muižas parks (Pils ielā 31), Helēnas parks (Kolberģa ielā 9) 30,20 ha;</w:t>
            </w:r>
          </w:p>
          <w:p w14:paraId="55461217" w14:textId="77777777" w:rsidR="00D425D2" w:rsidRPr="00B26CD8" w:rsidRDefault="00D425D2" w:rsidP="00D425D2">
            <w:pPr>
              <w:numPr>
                <w:ilvl w:val="0"/>
                <w:numId w:val="25"/>
              </w:numPr>
              <w:tabs>
                <w:tab w:val="left" w:pos="-7480"/>
              </w:tabs>
              <w:jc w:val="both"/>
            </w:pPr>
            <w:r w:rsidRPr="00B26CD8">
              <w:t xml:space="preserve">meža parki: </w:t>
            </w:r>
            <w:proofErr w:type="spellStart"/>
            <w:r w:rsidRPr="00B26CD8">
              <w:t>Tempļakalna</w:t>
            </w:r>
            <w:proofErr w:type="spellEnd"/>
            <w:r w:rsidRPr="00B26CD8">
              <w:t xml:space="preserve"> parks </w:t>
            </w:r>
            <w:proofErr w:type="spellStart"/>
            <w:r w:rsidRPr="00B26CD8">
              <w:t>Tempļakalnā</w:t>
            </w:r>
            <w:proofErr w:type="spellEnd"/>
            <w:r w:rsidRPr="00B26CD8">
              <w:t xml:space="preserve">, Kanceles kalns Pils ielā 5,  Jāņkalniņš </w:t>
            </w:r>
            <w:proofErr w:type="spellStart"/>
            <w:r w:rsidRPr="00B26CD8">
              <w:t>Jāņkalna</w:t>
            </w:r>
            <w:proofErr w:type="spellEnd"/>
            <w:r w:rsidRPr="00B26CD8">
              <w:t xml:space="preserve"> ielā 12A,  Saullēkta dārzs Kolberģa ielā 4,  </w:t>
            </w:r>
            <w:proofErr w:type="spellStart"/>
            <w:r w:rsidRPr="00B26CD8">
              <w:t>Pilssala</w:t>
            </w:r>
            <w:proofErr w:type="spellEnd"/>
            <w:r w:rsidRPr="00B26CD8">
              <w:t>, 136,50 ha;</w:t>
            </w:r>
          </w:p>
          <w:p w14:paraId="7C30D1B2" w14:textId="77777777" w:rsidR="00D425D2" w:rsidRPr="00B26CD8" w:rsidRDefault="00D425D2" w:rsidP="00D425D2">
            <w:pPr>
              <w:numPr>
                <w:ilvl w:val="0"/>
                <w:numId w:val="25"/>
              </w:numPr>
              <w:tabs>
                <w:tab w:val="left" w:pos="-108"/>
              </w:tabs>
              <w:jc w:val="both"/>
            </w:pPr>
            <w:r w:rsidRPr="00B26CD8">
              <w:t>pašvaldības īpašumā un piekritībā esošas zālienu platības (</w:t>
            </w:r>
            <w:proofErr w:type="spellStart"/>
            <w:r w:rsidRPr="00B26CD8">
              <w:t>Jāņkalna</w:t>
            </w:r>
            <w:proofErr w:type="spellEnd"/>
            <w:r w:rsidRPr="00B26CD8">
              <w:t xml:space="preserve"> ielā 17A, Kārklu ielā 3, Malienas ielā 12A, Mežinieku ielā 1A, Ošu ielā 3A un 5A, Peldu ielā 21 un 22, Pils ielā 2 un 48, Kolberģa ielā 1, 4 un 12, Rīgas ielā 5A, Smilšu ielā 1, Tālavas ielā</w:t>
            </w:r>
            <w:r>
              <w:t xml:space="preserve"> </w:t>
            </w:r>
            <w:r w:rsidRPr="00B26CD8">
              <w:t>1,</w:t>
            </w:r>
            <w:r>
              <w:t xml:space="preserve"> </w:t>
            </w:r>
            <w:r w:rsidRPr="00B26CD8">
              <w:t>Alsviķu ielā 2) 150 536 m</w:t>
            </w:r>
            <w:r w:rsidRPr="00B26CD8">
              <w:rPr>
                <w:vertAlign w:val="superscript"/>
              </w:rPr>
              <w:t>2</w:t>
            </w:r>
            <w:r w:rsidRPr="00B26CD8">
              <w:t>;</w:t>
            </w:r>
          </w:p>
          <w:p w14:paraId="77E99598" w14:textId="77777777" w:rsidR="00D425D2" w:rsidRPr="00B26CD8" w:rsidRDefault="00D425D2" w:rsidP="00D425D2">
            <w:pPr>
              <w:numPr>
                <w:ilvl w:val="0"/>
                <w:numId w:val="25"/>
              </w:numPr>
              <w:tabs>
                <w:tab w:val="left" w:pos="-108"/>
              </w:tabs>
              <w:jc w:val="both"/>
            </w:pPr>
            <w:r w:rsidRPr="00B26CD8">
              <w:t>pašvaldības īpašumā un piekritībā esošas teritorijas attīrīšana no mazvērtīgo un invazīvo sugu augiem 25 771 m</w:t>
            </w:r>
            <w:r w:rsidRPr="00B26CD8">
              <w:rPr>
                <w:vertAlign w:val="superscript"/>
              </w:rPr>
              <w:t>2</w:t>
            </w:r>
            <w:r>
              <w:t xml:space="preserve"> (tajā skaitā platības “Sīļos” un “</w:t>
            </w:r>
            <w:proofErr w:type="spellStart"/>
            <w:r>
              <w:t>Kalnadruvās</w:t>
            </w:r>
            <w:proofErr w:type="spellEnd"/>
            <w:r>
              <w:t>”</w:t>
            </w:r>
            <w:r w:rsidRPr="00B26CD8">
              <w:t>;</w:t>
            </w:r>
          </w:p>
          <w:p w14:paraId="571CD2D7" w14:textId="77777777" w:rsidR="00D425D2" w:rsidRPr="00B26CD8" w:rsidRDefault="00D425D2" w:rsidP="00D425D2">
            <w:pPr>
              <w:numPr>
                <w:ilvl w:val="0"/>
                <w:numId w:val="25"/>
              </w:numPr>
              <w:tabs>
                <w:tab w:val="left" w:pos="-108"/>
              </w:tabs>
              <w:jc w:val="both"/>
              <w:rPr>
                <w:color w:val="000000" w:themeColor="text1"/>
              </w:rPr>
            </w:pPr>
            <w:r w:rsidRPr="00B26CD8">
              <w:rPr>
                <w:color w:val="000000" w:themeColor="text1"/>
              </w:rPr>
              <w:t>dzīvžogi 1 115 m;</w:t>
            </w:r>
          </w:p>
          <w:p w14:paraId="07D16E3B" w14:textId="77777777" w:rsidR="00D425D2" w:rsidRPr="00B26CD8" w:rsidRDefault="00D425D2" w:rsidP="00D425D2">
            <w:pPr>
              <w:numPr>
                <w:ilvl w:val="0"/>
                <w:numId w:val="25"/>
              </w:numPr>
              <w:tabs>
                <w:tab w:val="left" w:pos="0"/>
              </w:tabs>
              <w:jc w:val="both"/>
            </w:pPr>
            <w:r w:rsidRPr="00B26CD8">
              <w:t xml:space="preserve">107 atkritumu urnas; </w:t>
            </w:r>
          </w:p>
          <w:p w14:paraId="087E8509" w14:textId="77777777" w:rsidR="00D425D2" w:rsidRPr="00B26CD8" w:rsidRDefault="00D425D2" w:rsidP="00D425D2">
            <w:pPr>
              <w:numPr>
                <w:ilvl w:val="0"/>
                <w:numId w:val="25"/>
              </w:numPr>
              <w:tabs>
                <w:tab w:val="left" w:pos="0"/>
              </w:tabs>
              <w:jc w:val="both"/>
            </w:pPr>
            <w:r w:rsidRPr="00B26CD8">
              <w:t xml:space="preserve">123 puķu vāzes; </w:t>
            </w:r>
          </w:p>
          <w:p w14:paraId="78C25533" w14:textId="77777777" w:rsidR="00D425D2" w:rsidRPr="00B26CD8" w:rsidRDefault="00D425D2" w:rsidP="00D425D2">
            <w:pPr>
              <w:numPr>
                <w:ilvl w:val="0"/>
                <w:numId w:val="25"/>
              </w:numPr>
              <w:tabs>
                <w:tab w:val="left" w:pos="0"/>
              </w:tabs>
              <w:jc w:val="both"/>
            </w:pPr>
            <w:r w:rsidRPr="00B26CD8">
              <w:t>3 puķu arkas;</w:t>
            </w:r>
          </w:p>
          <w:p w14:paraId="524B88CD" w14:textId="77777777" w:rsidR="00D425D2" w:rsidRPr="00B26CD8" w:rsidRDefault="00D425D2" w:rsidP="00D425D2">
            <w:pPr>
              <w:numPr>
                <w:ilvl w:val="0"/>
                <w:numId w:val="25"/>
              </w:numPr>
              <w:tabs>
                <w:tab w:val="left" w:pos="0"/>
              </w:tabs>
              <w:jc w:val="both"/>
            </w:pPr>
            <w:r w:rsidRPr="00B26CD8">
              <w:t>puķu dobes  1 539 m</w:t>
            </w:r>
            <w:r w:rsidRPr="00B26CD8">
              <w:rPr>
                <w:vertAlign w:val="superscript"/>
              </w:rPr>
              <w:t>2</w:t>
            </w:r>
            <w:r w:rsidRPr="00B26CD8">
              <w:t>;</w:t>
            </w:r>
          </w:p>
          <w:p w14:paraId="36CC034E" w14:textId="77777777" w:rsidR="00D425D2" w:rsidRPr="00B26CD8" w:rsidRDefault="00D425D2" w:rsidP="00D425D2">
            <w:pPr>
              <w:numPr>
                <w:ilvl w:val="0"/>
                <w:numId w:val="25"/>
              </w:numPr>
              <w:tabs>
                <w:tab w:val="left" w:pos="0"/>
              </w:tabs>
              <w:jc w:val="both"/>
            </w:pPr>
            <w:r w:rsidRPr="00B26CD8">
              <w:t>puķu pļava Kolberģa ielā 4;</w:t>
            </w:r>
          </w:p>
          <w:p w14:paraId="4BA79137" w14:textId="77777777" w:rsidR="00D425D2" w:rsidRPr="00B26CD8" w:rsidRDefault="00D425D2" w:rsidP="00D425D2">
            <w:pPr>
              <w:numPr>
                <w:ilvl w:val="0"/>
                <w:numId w:val="25"/>
              </w:numPr>
              <w:tabs>
                <w:tab w:val="left" w:pos="0"/>
              </w:tabs>
              <w:jc w:val="both"/>
            </w:pPr>
            <w:r w:rsidRPr="00B26CD8">
              <w:lastRenderedPageBreak/>
              <w:t>hortenziju stādījumi 54 m</w:t>
            </w:r>
            <w:r w:rsidRPr="00B26CD8">
              <w:rPr>
                <w:vertAlign w:val="superscript"/>
              </w:rPr>
              <w:t>2</w:t>
            </w:r>
            <w:r w:rsidRPr="00B26CD8">
              <w:t>;</w:t>
            </w:r>
          </w:p>
          <w:p w14:paraId="767AC890" w14:textId="77777777" w:rsidR="00D425D2" w:rsidRPr="00B26CD8" w:rsidRDefault="00D425D2" w:rsidP="00D425D2">
            <w:pPr>
              <w:numPr>
                <w:ilvl w:val="0"/>
                <w:numId w:val="25"/>
              </w:numPr>
              <w:tabs>
                <w:tab w:val="left" w:pos="0"/>
              </w:tabs>
              <w:jc w:val="both"/>
            </w:pPr>
            <w:r w:rsidRPr="00B26CD8">
              <w:t>dekoratīvo kokaugu dobes 1 613,3 m</w:t>
            </w:r>
            <w:r w:rsidRPr="00B26CD8">
              <w:rPr>
                <w:vertAlign w:val="superscript"/>
              </w:rPr>
              <w:t>2</w:t>
            </w:r>
            <w:r w:rsidRPr="00B26CD8">
              <w:t>;</w:t>
            </w:r>
          </w:p>
          <w:p w14:paraId="5F6D377E" w14:textId="77777777" w:rsidR="00D425D2" w:rsidRPr="00B26CD8" w:rsidRDefault="00D425D2" w:rsidP="00D425D2">
            <w:pPr>
              <w:numPr>
                <w:ilvl w:val="0"/>
                <w:numId w:val="25"/>
              </w:numPr>
              <w:tabs>
                <w:tab w:val="left" w:pos="0"/>
              </w:tabs>
              <w:jc w:val="both"/>
            </w:pPr>
            <w:r w:rsidRPr="00B26CD8">
              <w:t>Muižas parka dīķi 11 202 m</w:t>
            </w:r>
            <w:r w:rsidRPr="00B26CD8">
              <w:rPr>
                <w:vertAlign w:val="superscript"/>
              </w:rPr>
              <w:t>2</w:t>
            </w:r>
            <w:r w:rsidRPr="00B26CD8">
              <w:t>;</w:t>
            </w:r>
          </w:p>
          <w:p w14:paraId="7BF6CE49" w14:textId="77777777" w:rsidR="00D425D2" w:rsidRPr="00B26CD8" w:rsidRDefault="00D425D2" w:rsidP="00D425D2">
            <w:pPr>
              <w:numPr>
                <w:ilvl w:val="0"/>
                <w:numId w:val="25"/>
              </w:numPr>
              <w:tabs>
                <w:tab w:val="left" w:pos="0"/>
              </w:tabs>
              <w:jc w:val="both"/>
            </w:pPr>
            <w:r w:rsidRPr="00B26CD8">
              <w:t xml:space="preserve">rotaļu laukumi (“Vējiņā”, </w:t>
            </w:r>
            <w:proofErr w:type="spellStart"/>
            <w:r w:rsidRPr="00B26CD8">
              <w:t>Pilssalā</w:t>
            </w:r>
            <w:proofErr w:type="spellEnd"/>
            <w:r w:rsidRPr="00B26CD8">
              <w:t>);</w:t>
            </w:r>
          </w:p>
          <w:p w14:paraId="4654CDD7" w14:textId="77777777" w:rsidR="00D425D2" w:rsidRPr="00B26CD8" w:rsidRDefault="00D425D2" w:rsidP="00D425D2">
            <w:pPr>
              <w:numPr>
                <w:ilvl w:val="0"/>
                <w:numId w:val="25"/>
              </w:numPr>
              <w:tabs>
                <w:tab w:val="left" w:pos="-533"/>
              </w:tabs>
              <w:jc w:val="both"/>
            </w:pPr>
            <w:r w:rsidRPr="00B26CD8">
              <w:t xml:space="preserve">atpūtas vietas: </w:t>
            </w:r>
            <w:proofErr w:type="spellStart"/>
            <w:r w:rsidRPr="00B26CD8">
              <w:t>Temp</w:t>
            </w:r>
            <w:r>
              <w:t>l</w:t>
            </w:r>
            <w:r w:rsidRPr="00B26CD8">
              <w:t>akalna</w:t>
            </w:r>
            <w:proofErr w:type="spellEnd"/>
            <w:r w:rsidRPr="00B26CD8">
              <w:t xml:space="preserve"> parks, Melnumā un pie Līkā bērza, ezera piekrastē  pie “Zirgu dzirdinātavas”, Vējiņā Pils ielā 31, Saullēkta dārzā Kolberģa ielā 4;</w:t>
            </w:r>
          </w:p>
          <w:p w14:paraId="3E698CBE" w14:textId="77777777" w:rsidR="00D425D2" w:rsidRPr="00B26CD8" w:rsidRDefault="00D425D2" w:rsidP="00D425D2">
            <w:pPr>
              <w:numPr>
                <w:ilvl w:val="0"/>
                <w:numId w:val="25"/>
              </w:numPr>
              <w:tabs>
                <w:tab w:val="left" w:pos="-533"/>
              </w:tabs>
              <w:jc w:val="both"/>
            </w:pPr>
            <w:r w:rsidRPr="00B26CD8">
              <w:t xml:space="preserve">Pastaigu taka no Ozolu ielas līdz Ezermalas ielai; </w:t>
            </w:r>
          </w:p>
          <w:p w14:paraId="7249347B" w14:textId="77777777" w:rsidR="00D425D2" w:rsidRPr="00B26CD8" w:rsidRDefault="00D425D2" w:rsidP="00D425D2">
            <w:pPr>
              <w:numPr>
                <w:ilvl w:val="0"/>
                <w:numId w:val="25"/>
              </w:numPr>
              <w:tabs>
                <w:tab w:val="left" w:pos="-533"/>
              </w:tabs>
              <w:jc w:val="both"/>
            </w:pPr>
            <w:r w:rsidRPr="00B26CD8">
              <w:t>Pastaigu taka no Muižas parka līdz Kolberģa ielai;</w:t>
            </w:r>
          </w:p>
          <w:p w14:paraId="7D6F3C41" w14:textId="77777777" w:rsidR="00D425D2" w:rsidRPr="00B26CD8" w:rsidRDefault="00D425D2" w:rsidP="00D425D2">
            <w:pPr>
              <w:numPr>
                <w:ilvl w:val="0"/>
                <w:numId w:val="25"/>
              </w:numPr>
              <w:tabs>
                <w:tab w:val="left" w:pos="-533"/>
              </w:tabs>
              <w:jc w:val="both"/>
            </w:pPr>
            <w:r w:rsidRPr="00B26CD8">
              <w:t xml:space="preserve">sabiedriskās tualetes: Melnumā, </w:t>
            </w:r>
            <w:proofErr w:type="spellStart"/>
            <w:r w:rsidRPr="00B26CD8">
              <w:t>Tempļakalna</w:t>
            </w:r>
            <w:proofErr w:type="spellEnd"/>
            <w:r w:rsidRPr="00B26CD8">
              <w:t xml:space="preserve"> parkā, </w:t>
            </w:r>
            <w:proofErr w:type="spellStart"/>
            <w:r w:rsidRPr="00B26CD8">
              <w:t>Pilssalā</w:t>
            </w:r>
            <w:proofErr w:type="spellEnd"/>
            <w:r w:rsidRPr="00B26CD8">
              <w:t>, Pils ielā 72A, Lielajos kapos, Mazajos kapos;</w:t>
            </w:r>
          </w:p>
          <w:p w14:paraId="2F678745" w14:textId="77777777" w:rsidR="00D425D2" w:rsidRPr="00B26CD8" w:rsidRDefault="00D425D2" w:rsidP="00D425D2">
            <w:pPr>
              <w:numPr>
                <w:ilvl w:val="0"/>
                <w:numId w:val="25"/>
              </w:numPr>
              <w:tabs>
                <w:tab w:val="left" w:pos="-533"/>
              </w:tabs>
              <w:jc w:val="both"/>
            </w:pPr>
            <w:r w:rsidRPr="00B26CD8">
              <w:t>18 piemiņas vietas un pieminekļi;</w:t>
            </w:r>
          </w:p>
          <w:p w14:paraId="31BD2D12" w14:textId="77777777" w:rsidR="00D425D2" w:rsidRDefault="00D425D2" w:rsidP="00D425D2">
            <w:pPr>
              <w:numPr>
                <w:ilvl w:val="0"/>
                <w:numId w:val="25"/>
              </w:numPr>
              <w:tabs>
                <w:tab w:val="left" w:pos="-533"/>
              </w:tabs>
              <w:jc w:val="both"/>
            </w:pPr>
            <w:proofErr w:type="spellStart"/>
            <w:r w:rsidRPr="00B26CD8">
              <w:t>Tempļakalna</w:t>
            </w:r>
            <w:proofErr w:type="spellEnd"/>
            <w:r w:rsidRPr="00B26CD8">
              <w:t xml:space="preserve"> ielas gājēju tilts;</w:t>
            </w:r>
          </w:p>
          <w:p w14:paraId="70BDF273" w14:textId="0A3C8DC3" w:rsidR="000B35ED" w:rsidRPr="00B26CD8" w:rsidRDefault="000B35ED" w:rsidP="00D425D2">
            <w:pPr>
              <w:numPr>
                <w:ilvl w:val="0"/>
                <w:numId w:val="25"/>
              </w:numPr>
              <w:tabs>
                <w:tab w:val="left" w:pos="-533"/>
              </w:tabs>
              <w:jc w:val="both"/>
            </w:pPr>
            <w:r>
              <w:t>Saules tilts;</w:t>
            </w:r>
          </w:p>
          <w:p w14:paraId="4176DE8F" w14:textId="77777777" w:rsidR="00D425D2" w:rsidRPr="00B26CD8" w:rsidRDefault="00D425D2" w:rsidP="00D425D2">
            <w:pPr>
              <w:numPr>
                <w:ilvl w:val="0"/>
                <w:numId w:val="25"/>
              </w:numPr>
              <w:tabs>
                <w:tab w:val="left" w:pos="-533"/>
              </w:tabs>
              <w:jc w:val="both"/>
            </w:pPr>
            <w:r w:rsidRPr="00B26CD8">
              <w:t xml:space="preserve">peldēšanās vietas (Melnumā, Vējiņā, </w:t>
            </w:r>
            <w:proofErr w:type="spellStart"/>
            <w:r w:rsidRPr="00B26CD8">
              <w:t>Pilssalā</w:t>
            </w:r>
            <w:proofErr w:type="spellEnd"/>
            <w:r w:rsidRPr="00B26CD8">
              <w:t>);</w:t>
            </w:r>
          </w:p>
          <w:p w14:paraId="0844F7AF" w14:textId="77777777" w:rsidR="00D425D2" w:rsidRPr="00B26CD8" w:rsidRDefault="00D425D2" w:rsidP="00D425D2">
            <w:pPr>
              <w:pStyle w:val="Sarakstarindkopa"/>
              <w:numPr>
                <w:ilvl w:val="0"/>
                <w:numId w:val="25"/>
              </w:numPr>
              <w:tabs>
                <w:tab w:val="left" w:pos="-533"/>
              </w:tabs>
              <w:jc w:val="both"/>
              <w:rPr>
                <w:rFonts w:eastAsia="Calibri"/>
              </w:rPr>
            </w:pPr>
            <w:r w:rsidRPr="00B26CD8">
              <w:t>5 publiskās akas.</w:t>
            </w:r>
          </w:p>
        </w:tc>
        <w:tc>
          <w:tcPr>
            <w:tcW w:w="1844" w:type="dxa"/>
            <w:tcBorders>
              <w:top w:val="single" w:sz="4" w:space="0" w:color="auto"/>
              <w:left w:val="single" w:sz="4" w:space="0" w:color="auto"/>
              <w:bottom w:val="single" w:sz="4" w:space="0" w:color="auto"/>
              <w:right w:val="single" w:sz="4" w:space="0" w:color="auto"/>
            </w:tcBorders>
            <w:hideMark/>
          </w:tcPr>
          <w:p w14:paraId="58DE9EFC" w14:textId="77777777" w:rsidR="00D425D2" w:rsidRPr="00B26CD8" w:rsidRDefault="00D425D2" w:rsidP="005E0D71">
            <w:pPr>
              <w:tabs>
                <w:tab w:val="left" w:pos="0"/>
              </w:tabs>
              <w:rPr>
                <w:rFonts w:eastAsia="Calibri"/>
              </w:rPr>
            </w:pPr>
            <w:r w:rsidRPr="00B26CD8">
              <w:rPr>
                <w:rFonts w:eastAsia="Calibri"/>
              </w:rPr>
              <w:lastRenderedPageBreak/>
              <w:t>Aģentūras direktors, darbu vadītājs, uzkopšanas darba vadītājs</w:t>
            </w:r>
          </w:p>
        </w:tc>
        <w:tc>
          <w:tcPr>
            <w:tcW w:w="1560" w:type="dxa"/>
            <w:tcBorders>
              <w:top w:val="single" w:sz="4" w:space="0" w:color="auto"/>
              <w:left w:val="single" w:sz="4" w:space="0" w:color="auto"/>
              <w:bottom w:val="single" w:sz="4" w:space="0" w:color="auto"/>
              <w:right w:val="single" w:sz="4" w:space="0" w:color="auto"/>
            </w:tcBorders>
            <w:hideMark/>
          </w:tcPr>
          <w:p w14:paraId="6F85FC0A" w14:textId="77777777" w:rsidR="00D425D2" w:rsidRPr="00B26CD8" w:rsidRDefault="00D425D2" w:rsidP="005E0D71">
            <w:pPr>
              <w:tabs>
                <w:tab w:val="left" w:pos="0"/>
              </w:tabs>
              <w:rPr>
                <w:rFonts w:eastAsia="Calibri"/>
              </w:rPr>
            </w:pPr>
            <w:r w:rsidRPr="00B26CD8">
              <w:rPr>
                <w:rFonts w:eastAsia="Calibri"/>
              </w:rPr>
              <w:t>Aģentūras</w:t>
            </w:r>
          </w:p>
          <w:p w14:paraId="02230B51" w14:textId="77777777" w:rsidR="00D425D2" w:rsidRPr="00B26CD8" w:rsidRDefault="00D425D2" w:rsidP="005E0D71">
            <w:pPr>
              <w:tabs>
                <w:tab w:val="left" w:pos="0"/>
              </w:tabs>
              <w:rPr>
                <w:rFonts w:eastAsia="Calibri"/>
              </w:rPr>
            </w:pPr>
            <w:r w:rsidRPr="00B26CD8">
              <w:rPr>
                <w:rFonts w:eastAsia="Calibri"/>
              </w:rPr>
              <w:t>budžeta ietvaros</w:t>
            </w:r>
          </w:p>
        </w:tc>
      </w:tr>
      <w:tr w:rsidR="00D425D2" w:rsidRPr="00B26CD8" w14:paraId="2AC4C346" w14:textId="77777777" w:rsidTr="005E0D71">
        <w:trPr>
          <w:jc w:val="center"/>
        </w:trPr>
        <w:tc>
          <w:tcPr>
            <w:tcW w:w="2205" w:type="dxa"/>
            <w:tcBorders>
              <w:top w:val="single" w:sz="4" w:space="0" w:color="auto"/>
              <w:left w:val="single" w:sz="4" w:space="0" w:color="auto"/>
              <w:bottom w:val="single" w:sz="4" w:space="0" w:color="auto"/>
              <w:right w:val="single" w:sz="4" w:space="0" w:color="auto"/>
            </w:tcBorders>
            <w:hideMark/>
          </w:tcPr>
          <w:p w14:paraId="61D2F0AA" w14:textId="77777777" w:rsidR="00D425D2" w:rsidRPr="00B26CD8" w:rsidRDefault="00D425D2" w:rsidP="005E0D71">
            <w:pPr>
              <w:tabs>
                <w:tab w:val="left" w:pos="0"/>
              </w:tabs>
              <w:rPr>
                <w:rFonts w:eastAsia="Calibri"/>
              </w:rPr>
            </w:pPr>
            <w:r w:rsidRPr="00B26CD8">
              <w:rPr>
                <w:rFonts w:eastAsia="Calibri"/>
              </w:rPr>
              <w:t>1.3. Veikt Alūksnes pilsētas ielu un ziemas sporta centra “MEŽINIEKI” apgaismojuma funkcionēšanas nodrošināšanu.</w:t>
            </w:r>
          </w:p>
        </w:tc>
        <w:tc>
          <w:tcPr>
            <w:tcW w:w="2836" w:type="dxa"/>
            <w:tcBorders>
              <w:top w:val="single" w:sz="4" w:space="0" w:color="auto"/>
              <w:left w:val="single" w:sz="4" w:space="0" w:color="auto"/>
              <w:bottom w:val="single" w:sz="4" w:space="0" w:color="auto"/>
              <w:right w:val="single" w:sz="4" w:space="0" w:color="auto"/>
            </w:tcBorders>
            <w:hideMark/>
          </w:tcPr>
          <w:p w14:paraId="74678C5C" w14:textId="77777777" w:rsidR="00D425D2" w:rsidRPr="00B26CD8" w:rsidRDefault="00D425D2" w:rsidP="005E0D71">
            <w:pPr>
              <w:tabs>
                <w:tab w:val="left" w:pos="141"/>
              </w:tabs>
              <w:rPr>
                <w:rFonts w:eastAsia="Calibri"/>
              </w:rPr>
            </w:pPr>
            <w:r w:rsidRPr="00B26CD8">
              <w:rPr>
                <w:rFonts w:eastAsia="Calibri"/>
              </w:rPr>
              <w:t>Apgaismošana tiks nodrošināta izmantojot ielu apgaismojuma kontroles un vadības sistēmu “Citylight.net”.</w:t>
            </w:r>
          </w:p>
        </w:tc>
        <w:tc>
          <w:tcPr>
            <w:tcW w:w="6015" w:type="dxa"/>
            <w:tcBorders>
              <w:top w:val="single" w:sz="4" w:space="0" w:color="auto"/>
              <w:left w:val="single" w:sz="4" w:space="0" w:color="auto"/>
              <w:bottom w:val="single" w:sz="4" w:space="0" w:color="auto"/>
              <w:right w:val="single" w:sz="4" w:space="0" w:color="auto"/>
            </w:tcBorders>
            <w:hideMark/>
          </w:tcPr>
          <w:p w14:paraId="4380A71F" w14:textId="77777777" w:rsidR="00D425D2" w:rsidRPr="00B26CD8" w:rsidRDefault="00D425D2" w:rsidP="005E0D71">
            <w:pPr>
              <w:tabs>
                <w:tab w:val="left" w:pos="0"/>
              </w:tabs>
              <w:jc w:val="both"/>
              <w:rPr>
                <w:rFonts w:eastAsia="Calibri"/>
              </w:rPr>
            </w:pPr>
            <w:r w:rsidRPr="00B26CD8">
              <w:rPr>
                <w:rFonts w:eastAsia="Calibri"/>
              </w:rPr>
              <w:t>Tiks uzturēti darba kārtībā:</w:t>
            </w:r>
          </w:p>
          <w:p w14:paraId="39983A49" w14:textId="77777777" w:rsidR="00D425D2" w:rsidRPr="00B26CD8" w:rsidRDefault="00D425D2" w:rsidP="00D425D2">
            <w:pPr>
              <w:numPr>
                <w:ilvl w:val="0"/>
                <w:numId w:val="29"/>
              </w:numPr>
              <w:jc w:val="both"/>
              <w:rPr>
                <w:rFonts w:eastAsia="Calibri"/>
                <w:color w:val="000000"/>
              </w:rPr>
            </w:pPr>
            <w:r w:rsidRPr="00B26CD8">
              <w:rPr>
                <w:rFonts w:eastAsia="Calibri"/>
                <w:color w:val="000000"/>
              </w:rPr>
              <w:t>1</w:t>
            </w:r>
            <w:r>
              <w:rPr>
                <w:rFonts w:eastAsia="Calibri"/>
                <w:color w:val="000000"/>
              </w:rPr>
              <w:t>205</w:t>
            </w:r>
            <w:r w:rsidRPr="00B26CD8">
              <w:rPr>
                <w:rFonts w:eastAsia="Calibri"/>
                <w:color w:val="000000"/>
              </w:rPr>
              <w:t xml:space="preserve"> apgaismojuma metāla balsti (4 – 9,5 m);</w:t>
            </w:r>
          </w:p>
          <w:p w14:paraId="2000DD2F" w14:textId="77777777" w:rsidR="00D425D2" w:rsidRPr="00B26CD8" w:rsidRDefault="00D425D2" w:rsidP="00D425D2">
            <w:pPr>
              <w:numPr>
                <w:ilvl w:val="0"/>
                <w:numId w:val="29"/>
              </w:numPr>
              <w:jc w:val="both"/>
              <w:rPr>
                <w:rFonts w:eastAsia="Calibri"/>
                <w:color w:val="000000"/>
              </w:rPr>
            </w:pPr>
            <w:r w:rsidRPr="00B26CD8">
              <w:rPr>
                <w:rFonts w:eastAsia="Calibri"/>
                <w:color w:val="000000"/>
              </w:rPr>
              <w:t>102 apgaismojuma dzelzsbetona balsti;</w:t>
            </w:r>
          </w:p>
          <w:p w14:paraId="5C3225AB" w14:textId="77777777" w:rsidR="00D425D2" w:rsidRPr="00B26CD8" w:rsidRDefault="00D425D2" w:rsidP="00D425D2">
            <w:pPr>
              <w:numPr>
                <w:ilvl w:val="0"/>
                <w:numId w:val="29"/>
              </w:numPr>
              <w:jc w:val="both"/>
              <w:rPr>
                <w:rFonts w:eastAsia="Calibri"/>
                <w:color w:val="000000"/>
              </w:rPr>
            </w:pPr>
            <w:r w:rsidRPr="00B26CD8">
              <w:rPr>
                <w:rFonts w:eastAsia="Calibri"/>
                <w:color w:val="000000"/>
              </w:rPr>
              <w:t>4 apgaismojuma metāla balsti (1 m);</w:t>
            </w:r>
          </w:p>
          <w:p w14:paraId="0ADC09E9" w14:textId="77777777" w:rsidR="00D425D2" w:rsidRPr="00B26CD8" w:rsidRDefault="00D425D2" w:rsidP="00D425D2">
            <w:pPr>
              <w:numPr>
                <w:ilvl w:val="0"/>
                <w:numId w:val="29"/>
              </w:numPr>
              <w:jc w:val="both"/>
              <w:rPr>
                <w:rFonts w:eastAsia="Calibri"/>
                <w:color w:val="000000"/>
              </w:rPr>
            </w:pPr>
            <w:r w:rsidRPr="00B26CD8">
              <w:rPr>
                <w:rFonts w:eastAsia="Calibri"/>
                <w:color w:val="000000"/>
              </w:rPr>
              <w:t>44 apgaismojuma plastmasas balsti (4 m);</w:t>
            </w:r>
          </w:p>
          <w:p w14:paraId="3674DBA1" w14:textId="77777777" w:rsidR="00D425D2" w:rsidRPr="00B26CD8" w:rsidRDefault="00D425D2" w:rsidP="00D425D2">
            <w:pPr>
              <w:numPr>
                <w:ilvl w:val="0"/>
                <w:numId w:val="29"/>
              </w:numPr>
              <w:jc w:val="both"/>
              <w:rPr>
                <w:rFonts w:eastAsia="Calibri"/>
                <w:color w:val="000000"/>
              </w:rPr>
            </w:pPr>
            <w:r w:rsidRPr="00B26CD8">
              <w:rPr>
                <w:rFonts w:eastAsia="Calibri"/>
                <w:color w:val="000000"/>
              </w:rPr>
              <w:t>1 apgaismojuma koka balsts;</w:t>
            </w:r>
          </w:p>
          <w:p w14:paraId="3C1A7ADE" w14:textId="77777777" w:rsidR="00D425D2" w:rsidRPr="00B26CD8" w:rsidRDefault="00D425D2" w:rsidP="00D425D2">
            <w:pPr>
              <w:numPr>
                <w:ilvl w:val="0"/>
                <w:numId w:val="29"/>
              </w:numPr>
              <w:jc w:val="both"/>
              <w:rPr>
                <w:rFonts w:eastAsia="Calibri"/>
                <w:color w:val="000000"/>
              </w:rPr>
            </w:pPr>
            <w:r w:rsidRPr="00B26CD8">
              <w:rPr>
                <w:rFonts w:eastAsia="Calibri"/>
                <w:color w:val="000000"/>
              </w:rPr>
              <w:t xml:space="preserve">582 150W nātrija spuldzes; </w:t>
            </w:r>
          </w:p>
          <w:p w14:paraId="5EE86625" w14:textId="77777777" w:rsidR="00D425D2" w:rsidRPr="00B26CD8" w:rsidRDefault="00D425D2" w:rsidP="00D425D2">
            <w:pPr>
              <w:numPr>
                <w:ilvl w:val="0"/>
                <w:numId w:val="29"/>
              </w:numPr>
              <w:jc w:val="both"/>
              <w:rPr>
                <w:rFonts w:eastAsia="Calibri"/>
                <w:color w:val="000000"/>
              </w:rPr>
            </w:pPr>
            <w:r w:rsidRPr="00B26CD8">
              <w:rPr>
                <w:rFonts w:eastAsia="Calibri"/>
                <w:color w:val="000000"/>
              </w:rPr>
              <w:t xml:space="preserve">124 dzīvsudraba spuldzes; </w:t>
            </w:r>
          </w:p>
          <w:p w14:paraId="14A38EEF" w14:textId="77777777" w:rsidR="00D425D2" w:rsidRPr="00B26CD8" w:rsidRDefault="00D425D2" w:rsidP="00D425D2">
            <w:pPr>
              <w:numPr>
                <w:ilvl w:val="0"/>
                <w:numId w:val="29"/>
              </w:numPr>
              <w:jc w:val="both"/>
              <w:rPr>
                <w:rFonts w:eastAsia="Calibri"/>
                <w:color w:val="000000"/>
                <w:sz w:val="28"/>
                <w:szCs w:val="28"/>
              </w:rPr>
            </w:pPr>
            <w:r w:rsidRPr="00B26CD8">
              <w:rPr>
                <w:rFonts w:eastAsia="Calibri"/>
                <w:color w:val="000000"/>
                <w:shd w:val="clear" w:color="auto" w:fill="FFFFFF"/>
              </w:rPr>
              <w:t xml:space="preserve">64 70W nātrija spuldzes; </w:t>
            </w:r>
          </w:p>
          <w:p w14:paraId="61AF131B" w14:textId="77777777" w:rsidR="00D425D2" w:rsidRPr="00B26CD8" w:rsidRDefault="00D425D2" w:rsidP="00D425D2">
            <w:pPr>
              <w:numPr>
                <w:ilvl w:val="0"/>
                <w:numId w:val="29"/>
              </w:numPr>
              <w:jc w:val="both"/>
              <w:rPr>
                <w:rFonts w:eastAsia="Calibri"/>
                <w:color w:val="000000"/>
                <w:sz w:val="32"/>
                <w:szCs w:val="32"/>
              </w:rPr>
            </w:pPr>
            <w:r w:rsidRPr="00B26CD8">
              <w:rPr>
                <w:rFonts w:eastAsia="Calibri"/>
                <w:color w:val="000000"/>
                <w:shd w:val="clear" w:color="auto" w:fill="FFFFFF"/>
              </w:rPr>
              <w:t>7</w:t>
            </w:r>
            <w:r>
              <w:rPr>
                <w:rFonts w:eastAsia="Calibri"/>
                <w:color w:val="000000"/>
                <w:shd w:val="clear" w:color="auto" w:fill="FFFFFF"/>
              </w:rPr>
              <w:t>24</w:t>
            </w:r>
            <w:r w:rsidRPr="00B26CD8">
              <w:rPr>
                <w:rFonts w:eastAsia="Calibri"/>
                <w:color w:val="000000"/>
                <w:shd w:val="clear" w:color="auto" w:fill="FFFFFF"/>
              </w:rPr>
              <w:t xml:space="preserve"> dažādas jaudas LED gaismekļi;</w:t>
            </w:r>
          </w:p>
          <w:p w14:paraId="147CDA10" w14:textId="77777777" w:rsidR="00D425D2" w:rsidRPr="00B26CD8" w:rsidRDefault="00D425D2" w:rsidP="00D425D2">
            <w:pPr>
              <w:numPr>
                <w:ilvl w:val="0"/>
                <w:numId w:val="29"/>
              </w:numPr>
              <w:jc w:val="both"/>
              <w:rPr>
                <w:rFonts w:eastAsia="Calibri"/>
                <w:color w:val="000000"/>
                <w:sz w:val="20"/>
                <w:szCs w:val="20"/>
                <w:shd w:val="clear" w:color="auto" w:fill="FFFFFF"/>
              </w:rPr>
            </w:pPr>
            <w:r w:rsidRPr="00B26CD8">
              <w:rPr>
                <w:rFonts w:eastAsia="Calibri"/>
                <w:color w:val="000000"/>
                <w:shd w:val="clear" w:color="auto" w:fill="FFFFFF"/>
              </w:rPr>
              <w:t>25 vadības sadales.</w:t>
            </w:r>
          </w:p>
          <w:p w14:paraId="14C656D5" w14:textId="77777777" w:rsidR="00D425D2" w:rsidRPr="00B26CD8" w:rsidRDefault="00D425D2" w:rsidP="005E0D71">
            <w:pPr>
              <w:tabs>
                <w:tab w:val="left" w:pos="0"/>
              </w:tabs>
              <w:rPr>
                <w:rFonts w:eastAsia="Calibri"/>
              </w:rPr>
            </w:pPr>
            <w:r w:rsidRPr="00B26CD8">
              <w:rPr>
                <w:rFonts w:eastAsia="Calibri"/>
              </w:rPr>
              <w:t>Plānots</w:t>
            </w:r>
            <w:r>
              <w:rPr>
                <w:rFonts w:eastAsia="Calibri"/>
              </w:rPr>
              <w:t xml:space="preserve"> veikt</w:t>
            </w:r>
            <w:r w:rsidRPr="00B26CD8">
              <w:rPr>
                <w:rFonts w:eastAsia="Calibri"/>
              </w:rPr>
              <w:t xml:space="preserve"> Skārņu, Purva un Ziedu ielu apgaismojuma pārbūv</w:t>
            </w:r>
            <w:r>
              <w:rPr>
                <w:rFonts w:eastAsia="Calibri"/>
              </w:rPr>
              <w:t>i</w:t>
            </w:r>
            <w:r w:rsidRPr="00B26CD8">
              <w:rPr>
                <w:rFonts w:eastAsia="Calibri"/>
              </w:rPr>
              <w:t>.</w:t>
            </w:r>
          </w:p>
        </w:tc>
        <w:tc>
          <w:tcPr>
            <w:tcW w:w="1844" w:type="dxa"/>
            <w:tcBorders>
              <w:top w:val="single" w:sz="4" w:space="0" w:color="auto"/>
              <w:left w:val="single" w:sz="4" w:space="0" w:color="auto"/>
              <w:bottom w:val="single" w:sz="4" w:space="0" w:color="auto"/>
              <w:right w:val="single" w:sz="4" w:space="0" w:color="auto"/>
            </w:tcBorders>
            <w:hideMark/>
          </w:tcPr>
          <w:p w14:paraId="17FDD3A4" w14:textId="77777777" w:rsidR="00D425D2" w:rsidRPr="00B26CD8" w:rsidRDefault="00D425D2" w:rsidP="005E0D71">
            <w:pPr>
              <w:tabs>
                <w:tab w:val="left" w:pos="0"/>
              </w:tabs>
              <w:rPr>
                <w:rFonts w:eastAsia="Calibri"/>
              </w:rPr>
            </w:pPr>
            <w:r w:rsidRPr="00B26CD8">
              <w:rPr>
                <w:rFonts w:eastAsia="Calibri"/>
              </w:rPr>
              <w:t>Aģentūras direktors, publiskā apgaismojuma apsaimniekotājs</w:t>
            </w:r>
          </w:p>
        </w:tc>
        <w:tc>
          <w:tcPr>
            <w:tcW w:w="1560" w:type="dxa"/>
            <w:tcBorders>
              <w:top w:val="single" w:sz="4" w:space="0" w:color="auto"/>
              <w:left w:val="single" w:sz="4" w:space="0" w:color="auto"/>
              <w:bottom w:val="single" w:sz="4" w:space="0" w:color="auto"/>
              <w:right w:val="single" w:sz="4" w:space="0" w:color="auto"/>
            </w:tcBorders>
            <w:hideMark/>
          </w:tcPr>
          <w:p w14:paraId="7FACFF22" w14:textId="77777777" w:rsidR="00D425D2" w:rsidRPr="00B26CD8" w:rsidRDefault="00D425D2" w:rsidP="005E0D71">
            <w:pPr>
              <w:tabs>
                <w:tab w:val="left" w:pos="0"/>
              </w:tabs>
              <w:rPr>
                <w:rFonts w:eastAsia="Calibri"/>
              </w:rPr>
            </w:pPr>
            <w:r w:rsidRPr="00B26CD8">
              <w:rPr>
                <w:rFonts w:eastAsia="Calibri"/>
              </w:rPr>
              <w:t>Aģentūras budžeta ietvaros</w:t>
            </w:r>
          </w:p>
        </w:tc>
      </w:tr>
      <w:tr w:rsidR="00D425D2" w:rsidRPr="00B26CD8" w14:paraId="6CCB0578" w14:textId="77777777" w:rsidTr="005E0D71">
        <w:trPr>
          <w:jc w:val="center"/>
        </w:trPr>
        <w:tc>
          <w:tcPr>
            <w:tcW w:w="2205" w:type="dxa"/>
            <w:tcBorders>
              <w:top w:val="single" w:sz="4" w:space="0" w:color="auto"/>
              <w:left w:val="single" w:sz="4" w:space="0" w:color="auto"/>
              <w:bottom w:val="single" w:sz="4" w:space="0" w:color="auto"/>
              <w:right w:val="single" w:sz="4" w:space="0" w:color="auto"/>
            </w:tcBorders>
            <w:hideMark/>
          </w:tcPr>
          <w:p w14:paraId="59841B16" w14:textId="77777777" w:rsidR="00D425D2" w:rsidRPr="00B26CD8" w:rsidRDefault="00D425D2" w:rsidP="005E0D71">
            <w:pPr>
              <w:rPr>
                <w:rFonts w:eastAsia="Calibri"/>
              </w:rPr>
            </w:pPr>
            <w:r w:rsidRPr="00B26CD8">
              <w:rPr>
                <w:rFonts w:eastAsia="Calibri"/>
              </w:rPr>
              <w:t xml:space="preserve">1.4. Veikt lietus ūdens kanalizācijas novadgrāvju, </w:t>
            </w:r>
            <w:r w:rsidRPr="00B26CD8">
              <w:rPr>
                <w:rFonts w:eastAsia="Calibri"/>
              </w:rPr>
              <w:lastRenderedPageBreak/>
              <w:t>uztveršanas vietu un caurteku funkcionēšanas nodrošināšanu.</w:t>
            </w:r>
          </w:p>
        </w:tc>
        <w:tc>
          <w:tcPr>
            <w:tcW w:w="2836" w:type="dxa"/>
            <w:tcBorders>
              <w:top w:val="single" w:sz="4" w:space="0" w:color="auto"/>
              <w:left w:val="single" w:sz="4" w:space="0" w:color="auto"/>
              <w:bottom w:val="single" w:sz="4" w:space="0" w:color="auto"/>
              <w:right w:val="single" w:sz="4" w:space="0" w:color="auto"/>
            </w:tcBorders>
            <w:hideMark/>
          </w:tcPr>
          <w:p w14:paraId="3C0FFFD9" w14:textId="77777777" w:rsidR="00D425D2" w:rsidRPr="00B26CD8" w:rsidRDefault="00D425D2" w:rsidP="005E0D71">
            <w:pPr>
              <w:tabs>
                <w:tab w:val="left" w:pos="141"/>
              </w:tabs>
              <w:rPr>
                <w:rFonts w:eastAsia="Calibri"/>
              </w:rPr>
            </w:pPr>
            <w:r w:rsidRPr="00B26CD8">
              <w:rPr>
                <w:rFonts w:eastAsia="Calibri"/>
              </w:rPr>
              <w:lastRenderedPageBreak/>
              <w:t xml:space="preserve">Funkcionēšana tiks nodrošināta atbilstoši Būvniecības likumam, </w:t>
            </w:r>
            <w:r w:rsidRPr="00B26CD8">
              <w:rPr>
                <w:rFonts w:eastAsia="Calibri"/>
              </w:rPr>
              <w:lastRenderedPageBreak/>
              <w:t>Aizsargjoslu likumam un citiem normatīvajiem aktiem.</w:t>
            </w:r>
          </w:p>
        </w:tc>
        <w:tc>
          <w:tcPr>
            <w:tcW w:w="6015" w:type="dxa"/>
            <w:tcBorders>
              <w:top w:val="single" w:sz="4" w:space="0" w:color="auto"/>
              <w:left w:val="single" w:sz="4" w:space="0" w:color="auto"/>
              <w:bottom w:val="single" w:sz="4" w:space="0" w:color="auto"/>
              <w:right w:val="single" w:sz="4" w:space="0" w:color="auto"/>
            </w:tcBorders>
            <w:hideMark/>
          </w:tcPr>
          <w:p w14:paraId="4CD6EE0A" w14:textId="77777777" w:rsidR="00D425D2" w:rsidRPr="00B26CD8" w:rsidRDefault="00D425D2" w:rsidP="005E0D71">
            <w:pPr>
              <w:tabs>
                <w:tab w:val="left" w:pos="0"/>
              </w:tabs>
              <w:jc w:val="both"/>
              <w:rPr>
                <w:rFonts w:eastAsia="Calibri"/>
              </w:rPr>
            </w:pPr>
            <w:r w:rsidRPr="00B26CD8">
              <w:rPr>
                <w:rFonts w:eastAsia="Calibri"/>
              </w:rPr>
              <w:lastRenderedPageBreak/>
              <w:t>Tiks uzturētas darba kārtībā:</w:t>
            </w:r>
          </w:p>
          <w:p w14:paraId="6C76D70A" w14:textId="77777777" w:rsidR="00D425D2" w:rsidRPr="00B26CD8" w:rsidRDefault="00D425D2" w:rsidP="005E0D71">
            <w:pPr>
              <w:tabs>
                <w:tab w:val="left" w:pos="0"/>
              </w:tabs>
              <w:jc w:val="both"/>
              <w:rPr>
                <w:rFonts w:eastAsia="Calibri"/>
              </w:rPr>
            </w:pPr>
            <w:r w:rsidRPr="00B26CD8">
              <w:rPr>
                <w:rFonts w:eastAsia="Calibri"/>
              </w:rPr>
              <w:t>1. 169 lietus ūdeņu uztveršanas vietas;</w:t>
            </w:r>
          </w:p>
          <w:p w14:paraId="26247992" w14:textId="77777777" w:rsidR="00D425D2" w:rsidRPr="00B26CD8" w:rsidRDefault="00D425D2" w:rsidP="005E0D71">
            <w:pPr>
              <w:tabs>
                <w:tab w:val="left" w:pos="0"/>
              </w:tabs>
              <w:jc w:val="both"/>
              <w:rPr>
                <w:rFonts w:eastAsia="Calibri"/>
              </w:rPr>
            </w:pPr>
            <w:r w:rsidRPr="00B26CD8">
              <w:rPr>
                <w:rFonts w:eastAsia="Calibri"/>
              </w:rPr>
              <w:t>2. ielu caurtekas 2 201 m;</w:t>
            </w:r>
          </w:p>
          <w:p w14:paraId="60588EE8" w14:textId="77777777" w:rsidR="00D425D2" w:rsidRPr="00B26CD8" w:rsidRDefault="00D425D2" w:rsidP="005E0D71">
            <w:pPr>
              <w:tabs>
                <w:tab w:val="left" w:pos="0"/>
              </w:tabs>
              <w:jc w:val="both"/>
              <w:rPr>
                <w:rFonts w:eastAsia="Calibri"/>
              </w:rPr>
            </w:pPr>
            <w:r w:rsidRPr="00B26CD8">
              <w:rPr>
                <w:rFonts w:eastAsia="Calibri"/>
              </w:rPr>
              <w:lastRenderedPageBreak/>
              <w:t>3. ūdens kanalizācijas novadgrāvji 8 000 m.</w:t>
            </w:r>
          </w:p>
          <w:p w14:paraId="406F5550" w14:textId="77777777" w:rsidR="00D425D2" w:rsidRPr="00B26CD8" w:rsidRDefault="00D425D2" w:rsidP="005E0D71">
            <w:pPr>
              <w:tabs>
                <w:tab w:val="left" w:pos="-286"/>
              </w:tabs>
              <w:ind w:left="-2"/>
              <w:jc w:val="both"/>
              <w:rPr>
                <w:rFonts w:eastAsia="Calibri"/>
              </w:rPr>
            </w:pPr>
            <w:r w:rsidRPr="00B26CD8">
              <w:rPr>
                <w:rFonts w:eastAsia="Calibri"/>
              </w:rPr>
              <w:t xml:space="preserve">Plānots: </w:t>
            </w:r>
          </w:p>
          <w:p w14:paraId="0A28C1A5" w14:textId="77777777" w:rsidR="00D425D2" w:rsidRPr="00B26CD8" w:rsidRDefault="00D425D2" w:rsidP="005E0D71">
            <w:pPr>
              <w:tabs>
                <w:tab w:val="left" w:pos="-286"/>
              </w:tabs>
              <w:spacing w:line="256" w:lineRule="auto"/>
              <w:jc w:val="both"/>
              <w:rPr>
                <w:rFonts w:eastAsia="Calibri"/>
              </w:rPr>
            </w:pPr>
            <w:r w:rsidRPr="00B26CD8">
              <w:rPr>
                <w:rFonts w:eastAsia="Calibri"/>
              </w:rPr>
              <w:t>Novadgrāvju sistēmas atjaunošan</w:t>
            </w:r>
            <w:r>
              <w:rPr>
                <w:rFonts w:eastAsia="Calibri"/>
              </w:rPr>
              <w:t>u</w:t>
            </w:r>
            <w:r w:rsidRPr="00B26CD8">
              <w:rPr>
                <w:rFonts w:eastAsia="Calibri"/>
              </w:rPr>
              <w:t xml:space="preserve"> Miera ie</w:t>
            </w:r>
            <w:r>
              <w:rPr>
                <w:rFonts w:eastAsia="Calibri"/>
              </w:rPr>
              <w:t>lai pieguļošajā teritorijā.</w:t>
            </w:r>
            <w:r w:rsidRPr="00B26CD8">
              <w:rPr>
                <w:rFonts w:eastAsia="Calibri"/>
              </w:rPr>
              <w:t xml:space="preserve"> </w:t>
            </w:r>
          </w:p>
        </w:tc>
        <w:tc>
          <w:tcPr>
            <w:tcW w:w="1844" w:type="dxa"/>
            <w:tcBorders>
              <w:top w:val="single" w:sz="4" w:space="0" w:color="auto"/>
              <w:left w:val="single" w:sz="4" w:space="0" w:color="auto"/>
              <w:bottom w:val="single" w:sz="4" w:space="0" w:color="auto"/>
              <w:right w:val="single" w:sz="4" w:space="0" w:color="auto"/>
            </w:tcBorders>
            <w:hideMark/>
          </w:tcPr>
          <w:p w14:paraId="589999C7" w14:textId="77777777" w:rsidR="00D425D2" w:rsidRPr="00B26CD8" w:rsidRDefault="00D425D2" w:rsidP="005E0D71">
            <w:pPr>
              <w:tabs>
                <w:tab w:val="left" w:pos="0"/>
              </w:tabs>
              <w:rPr>
                <w:rFonts w:eastAsia="Calibri"/>
              </w:rPr>
            </w:pPr>
            <w:r w:rsidRPr="00B26CD8">
              <w:rPr>
                <w:rFonts w:eastAsia="Calibri"/>
              </w:rPr>
              <w:lastRenderedPageBreak/>
              <w:t>Aģentūras direktors, darbu vadītājs</w:t>
            </w:r>
          </w:p>
        </w:tc>
        <w:tc>
          <w:tcPr>
            <w:tcW w:w="1560" w:type="dxa"/>
            <w:tcBorders>
              <w:top w:val="single" w:sz="4" w:space="0" w:color="auto"/>
              <w:left w:val="single" w:sz="4" w:space="0" w:color="auto"/>
              <w:bottom w:val="single" w:sz="4" w:space="0" w:color="auto"/>
              <w:right w:val="single" w:sz="4" w:space="0" w:color="auto"/>
            </w:tcBorders>
            <w:hideMark/>
          </w:tcPr>
          <w:p w14:paraId="17AD4209" w14:textId="77777777" w:rsidR="00D425D2" w:rsidRPr="00B26CD8" w:rsidRDefault="00D425D2" w:rsidP="005E0D71">
            <w:pPr>
              <w:tabs>
                <w:tab w:val="left" w:pos="0"/>
              </w:tabs>
              <w:rPr>
                <w:rFonts w:eastAsia="Calibri"/>
              </w:rPr>
            </w:pPr>
            <w:r w:rsidRPr="00B26CD8">
              <w:rPr>
                <w:rFonts w:eastAsia="Calibri"/>
              </w:rPr>
              <w:t>Aģentūras budžeta ietvaros</w:t>
            </w:r>
          </w:p>
        </w:tc>
      </w:tr>
    </w:tbl>
    <w:p w14:paraId="439DC142" w14:textId="77777777" w:rsidR="00D425D2" w:rsidRPr="00B26CD8" w:rsidRDefault="00D425D2" w:rsidP="00D425D2">
      <w:pPr>
        <w:rPr>
          <w:rFonts w:eastAsia="Calibri"/>
        </w:rPr>
      </w:pPr>
    </w:p>
    <w:p w14:paraId="160BD3C6" w14:textId="77777777" w:rsidR="00D425D2" w:rsidRPr="00B26CD8" w:rsidRDefault="00D425D2" w:rsidP="00D425D2">
      <w:pPr>
        <w:rPr>
          <w:rFonts w:eastAsia="Calibri"/>
          <w:b/>
        </w:rPr>
      </w:pPr>
      <w:r w:rsidRPr="00B26CD8">
        <w:rPr>
          <w:rFonts w:eastAsia="Calibri"/>
          <w:b/>
        </w:rPr>
        <w:t>2. Alūksnes pilsētas kapsētu apsaimniekošana</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2835"/>
        <w:gridCol w:w="6096"/>
        <w:gridCol w:w="1418"/>
        <w:gridCol w:w="1614"/>
      </w:tblGrid>
      <w:tr w:rsidR="00D425D2" w:rsidRPr="00B26CD8" w14:paraId="7DBE8801" w14:textId="77777777" w:rsidTr="005E0D71">
        <w:trPr>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5EC821C1" w14:textId="77777777" w:rsidR="00D425D2" w:rsidRPr="00B26CD8" w:rsidRDefault="00D425D2" w:rsidP="005E0D71">
            <w:pPr>
              <w:tabs>
                <w:tab w:val="left" w:pos="0"/>
              </w:tabs>
              <w:jc w:val="center"/>
              <w:rPr>
                <w:rFonts w:eastAsia="Calibri"/>
                <w:b/>
              </w:rPr>
            </w:pPr>
            <w:r w:rsidRPr="00B26CD8">
              <w:rPr>
                <w:rFonts w:eastAsia="Calibri"/>
                <w:b/>
              </w:rPr>
              <w:t>Rīcība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C3C640" w14:textId="77777777" w:rsidR="00D425D2" w:rsidRPr="00B26CD8" w:rsidRDefault="00D425D2" w:rsidP="005E0D71">
            <w:pPr>
              <w:tabs>
                <w:tab w:val="left" w:pos="0"/>
              </w:tabs>
              <w:jc w:val="center"/>
              <w:rPr>
                <w:rFonts w:eastAsia="Calibri"/>
                <w:b/>
              </w:rPr>
            </w:pPr>
            <w:r w:rsidRPr="00B26CD8">
              <w:rPr>
                <w:rFonts w:eastAsia="Calibri"/>
                <w:b/>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799569E" w14:textId="77777777" w:rsidR="00D425D2" w:rsidRPr="00B26CD8" w:rsidRDefault="00D425D2" w:rsidP="005E0D71">
            <w:pPr>
              <w:tabs>
                <w:tab w:val="left" w:pos="0"/>
              </w:tabs>
              <w:jc w:val="center"/>
              <w:rPr>
                <w:rFonts w:eastAsia="Calibri"/>
                <w:b/>
              </w:rPr>
            </w:pPr>
            <w:r w:rsidRPr="00B26CD8">
              <w:rPr>
                <w:rFonts w:eastAsia="Calibri"/>
                <w:b/>
              </w:rPr>
              <w:t>Sasniedzamie rezultāti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9CF5A4" w14:textId="77777777" w:rsidR="00D425D2" w:rsidRPr="00B26CD8" w:rsidRDefault="00D425D2" w:rsidP="005E0D71">
            <w:pPr>
              <w:tabs>
                <w:tab w:val="left" w:pos="0"/>
              </w:tabs>
              <w:jc w:val="center"/>
              <w:rPr>
                <w:rFonts w:eastAsia="Calibri"/>
                <w:b/>
              </w:rPr>
            </w:pPr>
            <w:r w:rsidRPr="00B26CD8">
              <w:rPr>
                <w:rFonts w:eastAsia="Calibri"/>
                <w:b/>
              </w:rPr>
              <w:t>Atbildīgais</w:t>
            </w:r>
          </w:p>
        </w:tc>
        <w:tc>
          <w:tcPr>
            <w:tcW w:w="1614" w:type="dxa"/>
            <w:tcBorders>
              <w:top w:val="single" w:sz="4" w:space="0" w:color="auto"/>
              <w:left w:val="single" w:sz="4" w:space="0" w:color="auto"/>
              <w:bottom w:val="single" w:sz="4" w:space="0" w:color="auto"/>
              <w:right w:val="single" w:sz="4" w:space="0" w:color="auto"/>
            </w:tcBorders>
            <w:hideMark/>
          </w:tcPr>
          <w:p w14:paraId="3088735D" w14:textId="77777777" w:rsidR="00D425D2" w:rsidRPr="00B26CD8" w:rsidRDefault="00D425D2" w:rsidP="005E0D71">
            <w:pPr>
              <w:tabs>
                <w:tab w:val="left" w:pos="0"/>
              </w:tabs>
              <w:jc w:val="center"/>
              <w:rPr>
                <w:rFonts w:eastAsia="Calibri"/>
                <w:b/>
              </w:rPr>
            </w:pPr>
            <w:r w:rsidRPr="00B26CD8">
              <w:rPr>
                <w:rFonts w:eastAsia="Calibri"/>
                <w:b/>
              </w:rPr>
              <w:t>Paredzamie resursi</w:t>
            </w:r>
          </w:p>
        </w:tc>
      </w:tr>
      <w:tr w:rsidR="00D425D2" w:rsidRPr="00B26CD8" w14:paraId="32EFAAEC" w14:textId="77777777" w:rsidTr="005E0D71">
        <w:trPr>
          <w:jc w:val="center"/>
        </w:trPr>
        <w:tc>
          <w:tcPr>
            <w:tcW w:w="2361" w:type="dxa"/>
            <w:tcBorders>
              <w:top w:val="single" w:sz="4" w:space="0" w:color="auto"/>
              <w:left w:val="single" w:sz="4" w:space="0" w:color="auto"/>
              <w:bottom w:val="single" w:sz="4" w:space="0" w:color="auto"/>
              <w:right w:val="single" w:sz="4" w:space="0" w:color="auto"/>
            </w:tcBorders>
            <w:hideMark/>
          </w:tcPr>
          <w:p w14:paraId="11748AAC" w14:textId="77777777" w:rsidR="00D425D2" w:rsidRPr="00B26CD8" w:rsidRDefault="00D425D2" w:rsidP="005E0D71">
            <w:pPr>
              <w:rPr>
                <w:rFonts w:eastAsia="Calibri"/>
              </w:rPr>
            </w:pPr>
            <w:r w:rsidRPr="00B26CD8">
              <w:rPr>
                <w:rFonts w:eastAsia="Calibri"/>
              </w:rPr>
              <w:t xml:space="preserve">Nodrošināt Alūksnes Lielo kapu un Alūksnes Mazo kapu darbību. </w:t>
            </w:r>
          </w:p>
        </w:tc>
        <w:tc>
          <w:tcPr>
            <w:tcW w:w="2835" w:type="dxa"/>
            <w:tcBorders>
              <w:top w:val="single" w:sz="4" w:space="0" w:color="auto"/>
              <w:left w:val="single" w:sz="4" w:space="0" w:color="auto"/>
              <w:bottom w:val="single" w:sz="4" w:space="0" w:color="auto"/>
              <w:right w:val="single" w:sz="4" w:space="0" w:color="auto"/>
            </w:tcBorders>
            <w:hideMark/>
          </w:tcPr>
          <w:p w14:paraId="3EF8A926" w14:textId="77777777" w:rsidR="00D425D2" w:rsidRPr="00B26CD8" w:rsidRDefault="00D425D2" w:rsidP="005E0D71">
            <w:pPr>
              <w:tabs>
                <w:tab w:val="left" w:pos="141"/>
              </w:tabs>
              <w:rPr>
                <w:rFonts w:eastAsia="Calibri"/>
              </w:rPr>
            </w:pPr>
            <w:r w:rsidRPr="00B26CD8">
              <w:rPr>
                <w:rFonts w:eastAsia="Calibri"/>
              </w:rPr>
              <w:t xml:space="preserve">Darbība tiks nodrošināta atbilstoši Alūksnes novada pašvaldības domes 2013. gada 7. novembra saistošajiem noteikumiem </w:t>
            </w:r>
          </w:p>
          <w:p w14:paraId="647DE747" w14:textId="77777777" w:rsidR="00D425D2" w:rsidRPr="00B26CD8" w:rsidRDefault="00D425D2" w:rsidP="005E0D71">
            <w:pPr>
              <w:tabs>
                <w:tab w:val="left" w:pos="141"/>
              </w:tabs>
              <w:rPr>
                <w:rFonts w:eastAsia="Calibri"/>
              </w:rPr>
            </w:pPr>
            <w:r w:rsidRPr="00B26CD8">
              <w:rPr>
                <w:rFonts w:eastAsia="Calibri"/>
              </w:rPr>
              <w:t>Nr. 39/2013 “Alūksnes novada pašvaldības kapsētu darbības noteikumi”.</w:t>
            </w:r>
          </w:p>
        </w:tc>
        <w:tc>
          <w:tcPr>
            <w:tcW w:w="6095" w:type="dxa"/>
            <w:tcBorders>
              <w:top w:val="single" w:sz="4" w:space="0" w:color="auto"/>
              <w:left w:val="single" w:sz="4" w:space="0" w:color="auto"/>
              <w:bottom w:val="single" w:sz="4" w:space="0" w:color="auto"/>
              <w:right w:val="single" w:sz="4" w:space="0" w:color="auto"/>
            </w:tcBorders>
            <w:hideMark/>
          </w:tcPr>
          <w:p w14:paraId="4D1E6BC7" w14:textId="77777777" w:rsidR="00D425D2" w:rsidRPr="00F3457A" w:rsidRDefault="00D425D2" w:rsidP="005E0D71">
            <w:pPr>
              <w:tabs>
                <w:tab w:val="left" w:pos="0"/>
              </w:tabs>
              <w:jc w:val="both"/>
              <w:rPr>
                <w:rFonts w:eastAsia="Calibri"/>
              </w:rPr>
            </w:pPr>
            <w:r w:rsidRPr="00F3457A">
              <w:rPr>
                <w:rFonts w:eastAsia="Calibri"/>
              </w:rPr>
              <w:t>Tiks nodrošināta:</w:t>
            </w:r>
          </w:p>
          <w:p w14:paraId="23199B18" w14:textId="77777777" w:rsidR="00D425D2" w:rsidRPr="00F3457A" w:rsidRDefault="00D425D2" w:rsidP="005E0D71">
            <w:pPr>
              <w:tabs>
                <w:tab w:val="left" w:pos="-305"/>
              </w:tabs>
              <w:ind w:left="262" w:hanging="262"/>
              <w:jc w:val="both"/>
              <w:rPr>
                <w:rFonts w:eastAsia="Calibri"/>
              </w:rPr>
            </w:pPr>
            <w:r w:rsidRPr="00F3457A">
              <w:rPr>
                <w:rFonts w:eastAsia="Calibri"/>
              </w:rPr>
              <w:t>1. 2 kapsētu darbība ar 6 622 kapu laukumiem un 13 139 kapa vietām;</w:t>
            </w:r>
          </w:p>
          <w:p w14:paraId="285FAD7B" w14:textId="77777777" w:rsidR="00D425D2" w:rsidRPr="00F3457A" w:rsidRDefault="00D425D2" w:rsidP="005E0D71">
            <w:pPr>
              <w:tabs>
                <w:tab w:val="left" w:pos="-588"/>
              </w:tabs>
              <w:ind w:left="262" w:hanging="262"/>
              <w:jc w:val="both"/>
              <w:rPr>
                <w:rFonts w:eastAsia="Calibri"/>
              </w:rPr>
            </w:pPr>
            <w:r w:rsidRPr="00F3457A">
              <w:rPr>
                <w:rFonts w:eastAsia="Calibri"/>
              </w:rPr>
              <w:t>2. sanitārā tīrība 10 trūdošo atkritumu laukumos un 5 sadzīves atkritumu konteineros;</w:t>
            </w:r>
          </w:p>
          <w:p w14:paraId="798EFF47" w14:textId="77777777" w:rsidR="00D425D2" w:rsidRPr="00F3457A" w:rsidRDefault="00D425D2" w:rsidP="005E0D71">
            <w:pPr>
              <w:tabs>
                <w:tab w:val="left" w:pos="-588"/>
              </w:tabs>
              <w:ind w:left="262" w:hanging="262"/>
              <w:jc w:val="both"/>
              <w:rPr>
                <w:rFonts w:eastAsia="Calibri"/>
              </w:rPr>
            </w:pPr>
            <w:r w:rsidRPr="00F3457A">
              <w:rPr>
                <w:rFonts w:eastAsia="Calibri"/>
              </w:rPr>
              <w:t>3. 4 publisko tualešu apsaimniekošana;</w:t>
            </w:r>
          </w:p>
          <w:p w14:paraId="7DE43E73" w14:textId="77777777" w:rsidR="00D425D2" w:rsidRPr="00F3457A" w:rsidRDefault="00D425D2" w:rsidP="005E0D71">
            <w:pPr>
              <w:tabs>
                <w:tab w:val="left" w:pos="-588"/>
              </w:tabs>
              <w:jc w:val="both"/>
              <w:rPr>
                <w:rFonts w:eastAsia="Calibri"/>
              </w:rPr>
            </w:pPr>
            <w:r w:rsidRPr="00F3457A">
              <w:rPr>
                <w:rFonts w:eastAsia="Calibri"/>
              </w:rPr>
              <w:t xml:space="preserve">Tiks sniegti Kapsētas pārziņa pakalpojumi. </w:t>
            </w:r>
          </w:p>
          <w:p w14:paraId="383CC521" w14:textId="77777777" w:rsidR="00D425D2" w:rsidRPr="00F3457A" w:rsidRDefault="00D425D2" w:rsidP="005E0D71">
            <w:pPr>
              <w:tabs>
                <w:tab w:val="left" w:pos="0"/>
              </w:tabs>
              <w:jc w:val="both"/>
              <w:rPr>
                <w:rFonts w:eastAsia="Calibri"/>
              </w:rPr>
            </w:pPr>
            <w:r w:rsidRPr="00F3457A">
              <w:rPr>
                <w:rFonts w:eastAsia="Calibri"/>
              </w:rPr>
              <w:t>Pilnveidoti:</w:t>
            </w:r>
          </w:p>
          <w:p w14:paraId="0E634681" w14:textId="77777777" w:rsidR="00D425D2" w:rsidRPr="00F3457A" w:rsidRDefault="00D425D2" w:rsidP="005E0D71">
            <w:pPr>
              <w:tabs>
                <w:tab w:val="left" w:pos="0"/>
              </w:tabs>
              <w:jc w:val="both"/>
              <w:rPr>
                <w:rFonts w:eastAsia="Calibri"/>
              </w:rPr>
            </w:pPr>
            <w:r w:rsidRPr="00F3457A">
              <w:rPr>
                <w:rFonts w:eastAsia="Calibri"/>
              </w:rPr>
              <w:t>1. 30 digitālie plāni;</w:t>
            </w:r>
          </w:p>
          <w:p w14:paraId="1194693B" w14:textId="77777777" w:rsidR="00D425D2" w:rsidRPr="00F3457A" w:rsidRDefault="00D425D2" w:rsidP="005E0D71">
            <w:pPr>
              <w:tabs>
                <w:tab w:val="left" w:pos="-447"/>
              </w:tabs>
              <w:ind w:left="262" w:hanging="262"/>
              <w:jc w:val="both"/>
              <w:rPr>
                <w:rFonts w:eastAsia="Calibri"/>
              </w:rPr>
            </w:pPr>
            <w:r w:rsidRPr="00F3457A">
              <w:rPr>
                <w:rFonts w:eastAsia="Calibri"/>
              </w:rPr>
              <w:t>2. kapu apbedījumu datu bāze jaunajiem apbedījumiem.</w:t>
            </w:r>
          </w:p>
          <w:p w14:paraId="0595AFEA" w14:textId="77777777" w:rsidR="00D425D2" w:rsidRPr="00F3457A" w:rsidRDefault="00D425D2" w:rsidP="005E0D71">
            <w:pPr>
              <w:tabs>
                <w:tab w:val="left" w:pos="-447"/>
              </w:tabs>
              <w:ind w:left="262" w:hanging="262"/>
              <w:jc w:val="both"/>
              <w:rPr>
                <w:rFonts w:eastAsia="Calibri"/>
              </w:rPr>
            </w:pPr>
            <w:r w:rsidRPr="00F3457A">
              <w:rPr>
                <w:rFonts w:eastAsia="Calibri"/>
              </w:rPr>
              <w:t xml:space="preserve">Plānots: </w:t>
            </w:r>
          </w:p>
          <w:p w14:paraId="5A8A4F51" w14:textId="77777777" w:rsidR="00D425D2" w:rsidRPr="00F3457A" w:rsidRDefault="00D425D2" w:rsidP="005E0D71">
            <w:pPr>
              <w:tabs>
                <w:tab w:val="left" w:pos="-447"/>
              </w:tabs>
              <w:ind w:left="262" w:hanging="262"/>
              <w:jc w:val="both"/>
              <w:rPr>
                <w:rFonts w:eastAsia="Calibri"/>
              </w:rPr>
            </w:pPr>
            <w:r w:rsidRPr="00F3457A">
              <w:rPr>
                <w:rFonts w:eastAsia="Calibri"/>
              </w:rPr>
              <w:t>Papildināt topogrāfiskos uzmērījumus kapsētas teritorijā.</w:t>
            </w:r>
          </w:p>
        </w:tc>
        <w:tc>
          <w:tcPr>
            <w:tcW w:w="1418" w:type="dxa"/>
            <w:tcBorders>
              <w:top w:val="single" w:sz="4" w:space="0" w:color="auto"/>
              <w:left w:val="single" w:sz="4" w:space="0" w:color="auto"/>
              <w:bottom w:val="single" w:sz="4" w:space="0" w:color="auto"/>
              <w:right w:val="single" w:sz="4" w:space="0" w:color="auto"/>
            </w:tcBorders>
            <w:hideMark/>
          </w:tcPr>
          <w:p w14:paraId="0711AFD2" w14:textId="77777777" w:rsidR="00D425D2" w:rsidRPr="00B26CD8" w:rsidRDefault="00D425D2" w:rsidP="005E0D71">
            <w:pPr>
              <w:tabs>
                <w:tab w:val="left" w:pos="0"/>
              </w:tabs>
              <w:rPr>
                <w:rFonts w:eastAsia="Calibri"/>
              </w:rPr>
            </w:pPr>
            <w:r w:rsidRPr="00B26CD8">
              <w:rPr>
                <w:rFonts w:eastAsia="Calibri"/>
              </w:rPr>
              <w:t>Aģentūras direktors, kapsētas pārzinis</w:t>
            </w:r>
          </w:p>
        </w:tc>
        <w:tc>
          <w:tcPr>
            <w:tcW w:w="1614" w:type="dxa"/>
            <w:tcBorders>
              <w:top w:val="single" w:sz="4" w:space="0" w:color="auto"/>
              <w:left w:val="single" w:sz="4" w:space="0" w:color="auto"/>
              <w:bottom w:val="single" w:sz="4" w:space="0" w:color="auto"/>
              <w:right w:val="single" w:sz="4" w:space="0" w:color="auto"/>
            </w:tcBorders>
            <w:hideMark/>
          </w:tcPr>
          <w:p w14:paraId="4C92B327" w14:textId="77777777" w:rsidR="00D425D2" w:rsidRPr="00B26CD8" w:rsidRDefault="00D425D2" w:rsidP="005E0D71">
            <w:pPr>
              <w:tabs>
                <w:tab w:val="left" w:pos="0"/>
              </w:tabs>
              <w:rPr>
                <w:rFonts w:eastAsia="Calibri"/>
              </w:rPr>
            </w:pPr>
            <w:r w:rsidRPr="00B26CD8">
              <w:rPr>
                <w:rFonts w:eastAsia="Calibri"/>
              </w:rPr>
              <w:t>Aģentūras budžeta ietvaros</w:t>
            </w:r>
          </w:p>
        </w:tc>
      </w:tr>
    </w:tbl>
    <w:p w14:paraId="2F7CEBB7" w14:textId="77777777" w:rsidR="00D425D2" w:rsidRPr="00B26CD8" w:rsidRDefault="00D425D2" w:rsidP="00D425D2">
      <w:pPr>
        <w:rPr>
          <w:rFonts w:eastAsia="Calibri"/>
          <w:b/>
        </w:rPr>
      </w:pPr>
    </w:p>
    <w:p w14:paraId="666B85FF" w14:textId="77777777" w:rsidR="00D425D2" w:rsidRPr="00B26CD8" w:rsidRDefault="00D425D2" w:rsidP="00D425D2">
      <w:pPr>
        <w:rPr>
          <w:rFonts w:eastAsia="Calibri"/>
          <w:b/>
          <w:caps/>
        </w:rPr>
      </w:pPr>
      <w:r w:rsidRPr="00B26CD8">
        <w:rPr>
          <w:rFonts w:eastAsia="Calibri"/>
          <w:b/>
        </w:rPr>
        <w:t>3. Pašvaldības mežu apsaimniekošana Alūksnes novada administratīvajā teritorijas plāns 2022. gadam</w:t>
      </w: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2682"/>
        <w:gridCol w:w="6096"/>
        <w:gridCol w:w="1418"/>
        <w:gridCol w:w="1570"/>
      </w:tblGrid>
      <w:tr w:rsidR="00D425D2" w:rsidRPr="00B26CD8" w14:paraId="66610CB0" w14:textId="77777777" w:rsidTr="005E0D71">
        <w:tc>
          <w:tcPr>
            <w:tcW w:w="2558" w:type="dxa"/>
            <w:tcBorders>
              <w:top w:val="single" w:sz="4" w:space="0" w:color="auto"/>
              <w:left w:val="single" w:sz="4" w:space="0" w:color="auto"/>
              <w:bottom w:val="single" w:sz="4" w:space="0" w:color="auto"/>
              <w:right w:val="single" w:sz="4" w:space="0" w:color="auto"/>
            </w:tcBorders>
            <w:vAlign w:val="center"/>
            <w:hideMark/>
          </w:tcPr>
          <w:p w14:paraId="46008285" w14:textId="77777777" w:rsidR="00D425D2" w:rsidRPr="00B26CD8" w:rsidRDefault="00D425D2" w:rsidP="005E0D71">
            <w:pPr>
              <w:tabs>
                <w:tab w:val="left" w:pos="0"/>
              </w:tabs>
              <w:jc w:val="center"/>
              <w:rPr>
                <w:rFonts w:eastAsia="Calibri"/>
                <w:b/>
              </w:rPr>
            </w:pPr>
            <w:r w:rsidRPr="00B26CD8">
              <w:rPr>
                <w:rFonts w:eastAsia="Calibri"/>
                <w:b/>
              </w:rPr>
              <w:t>Rīcība</w:t>
            </w:r>
          </w:p>
        </w:tc>
        <w:tc>
          <w:tcPr>
            <w:tcW w:w="2682" w:type="dxa"/>
            <w:tcBorders>
              <w:top w:val="single" w:sz="4" w:space="0" w:color="auto"/>
              <w:left w:val="single" w:sz="4" w:space="0" w:color="auto"/>
              <w:bottom w:val="single" w:sz="4" w:space="0" w:color="auto"/>
              <w:right w:val="single" w:sz="4" w:space="0" w:color="auto"/>
            </w:tcBorders>
            <w:vAlign w:val="center"/>
            <w:hideMark/>
          </w:tcPr>
          <w:p w14:paraId="1C9BFDF6" w14:textId="77777777" w:rsidR="00D425D2" w:rsidRPr="00B26CD8" w:rsidRDefault="00D425D2" w:rsidP="005E0D71">
            <w:pPr>
              <w:tabs>
                <w:tab w:val="left" w:pos="0"/>
              </w:tabs>
              <w:jc w:val="center"/>
              <w:rPr>
                <w:rFonts w:eastAsia="Calibri"/>
                <w:b/>
              </w:rPr>
            </w:pPr>
            <w:r w:rsidRPr="00B26CD8">
              <w:rPr>
                <w:rFonts w:eastAsia="Calibri"/>
                <w:b/>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76A9172" w14:textId="77777777" w:rsidR="00D425D2" w:rsidRPr="00B26CD8" w:rsidRDefault="00D425D2" w:rsidP="005E0D71">
            <w:pPr>
              <w:tabs>
                <w:tab w:val="left" w:pos="0"/>
              </w:tabs>
              <w:jc w:val="center"/>
              <w:rPr>
                <w:rFonts w:eastAsia="Calibri"/>
                <w:b/>
              </w:rPr>
            </w:pPr>
            <w:r w:rsidRPr="00B26CD8">
              <w:rPr>
                <w:rFonts w:eastAsia="Calibri"/>
                <w:b/>
              </w:rPr>
              <w:t>Sasniedzamie rezultāti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5A9C67" w14:textId="77777777" w:rsidR="00D425D2" w:rsidRPr="00B26CD8" w:rsidRDefault="00D425D2" w:rsidP="005E0D71">
            <w:pPr>
              <w:tabs>
                <w:tab w:val="left" w:pos="0"/>
              </w:tabs>
              <w:jc w:val="center"/>
              <w:rPr>
                <w:rFonts w:eastAsia="Calibri"/>
                <w:b/>
              </w:rPr>
            </w:pPr>
            <w:r w:rsidRPr="00B26CD8">
              <w:rPr>
                <w:rFonts w:eastAsia="Calibri"/>
                <w:b/>
              </w:rPr>
              <w:t>Atbildīgais</w:t>
            </w:r>
          </w:p>
        </w:tc>
        <w:tc>
          <w:tcPr>
            <w:tcW w:w="1570" w:type="dxa"/>
            <w:tcBorders>
              <w:top w:val="single" w:sz="4" w:space="0" w:color="auto"/>
              <w:left w:val="single" w:sz="4" w:space="0" w:color="auto"/>
              <w:bottom w:val="single" w:sz="4" w:space="0" w:color="auto"/>
              <w:right w:val="single" w:sz="4" w:space="0" w:color="auto"/>
            </w:tcBorders>
            <w:hideMark/>
          </w:tcPr>
          <w:p w14:paraId="352EFB07" w14:textId="77777777" w:rsidR="00D425D2" w:rsidRPr="00B26CD8" w:rsidRDefault="00D425D2" w:rsidP="005E0D71">
            <w:pPr>
              <w:tabs>
                <w:tab w:val="left" w:pos="0"/>
              </w:tabs>
              <w:jc w:val="center"/>
              <w:rPr>
                <w:rFonts w:eastAsia="Calibri"/>
                <w:b/>
              </w:rPr>
            </w:pPr>
            <w:r w:rsidRPr="00B26CD8">
              <w:rPr>
                <w:rFonts w:eastAsia="Calibri"/>
                <w:b/>
              </w:rPr>
              <w:t>Paredzamie resursi</w:t>
            </w:r>
          </w:p>
        </w:tc>
      </w:tr>
      <w:tr w:rsidR="00D425D2" w:rsidRPr="00B26CD8" w14:paraId="379613AB" w14:textId="77777777" w:rsidTr="00E66FCF">
        <w:trPr>
          <w:trHeight w:val="856"/>
        </w:trPr>
        <w:tc>
          <w:tcPr>
            <w:tcW w:w="2558" w:type="dxa"/>
            <w:tcBorders>
              <w:top w:val="single" w:sz="4" w:space="0" w:color="auto"/>
              <w:left w:val="single" w:sz="4" w:space="0" w:color="auto"/>
              <w:bottom w:val="single" w:sz="4" w:space="0" w:color="auto"/>
              <w:right w:val="single" w:sz="4" w:space="0" w:color="auto"/>
            </w:tcBorders>
            <w:hideMark/>
          </w:tcPr>
          <w:p w14:paraId="3430B147" w14:textId="77777777" w:rsidR="00D425D2" w:rsidRPr="00B26CD8" w:rsidRDefault="00D425D2" w:rsidP="005E0D71">
            <w:pPr>
              <w:tabs>
                <w:tab w:val="left" w:pos="0"/>
              </w:tabs>
              <w:rPr>
                <w:rFonts w:eastAsia="Calibri"/>
                <w:b/>
              </w:rPr>
            </w:pPr>
            <w:r w:rsidRPr="00B26CD8">
              <w:rPr>
                <w:rFonts w:eastAsia="Calibri"/>
              </w:rPr>
              <w:t>Veikt pašvaldības mežu apsaimniekošanu Alūksnes novada administratīvajā teritorijā.</w:t>
            </w:r>
          </w:p>
        </w:tc>
        <w:tc>
          <w:tcPr>
            <w:tcW w:w="2682" w:type="dxa"/>
            <w:tcBorders>
              <w:top w:val="single" w:sz="4" w:space="0" w:color="auto"/>
              <w:left w:val="single" w:sz="4" w:space="0" w:color="auto"/>
              <w:bottom w:val="single" w:sz="4" w:space="0" w:color="auto"/>
              <w:right w:val="single" w:sz="4" w:space="0" w:color="auto"/>
            </w:tcBorders>
          </w:tcPr>
          <w:p w14:paraId="4B0DB580" w14:textId="77777777" w:rsidR="00D425D2" w:rsidRPr="00B26CD8" w:rsidRDefault="00D425D2" w:rsidP="005E0D71">
            <w:pPr>
              <w:tabs>
                <w:tab w:val="left" w:pos="141"/>
              </w:tabs>
              <w:rPr>
                <w:rFonts w:eastAsia="Calibri"/>
              </w:rPr>
            </w:pPr>
            <w:r w:rsidRPr="00B26CD8">
              <w:rPr>
                <w:rFonts w:eastAsia="Calibri"/>
              </w:rPr>
              <w:t>Apsaimniekošana tiks nodrošināta atbilstoši Alūksnes novada pašvaldības mežu apsaimniekošanas plānam 2020. – 2024. gadam.</w:t>
            </w:r>
          </w:p>
          <w:p w14:paraId="67F8DEFE" w14:textId="77777777" w:rsidR="00D425D2" w:rsidRPr="00B26CD8" w:rsidRDefault="00D425D2" w:rsidP="005E0D71">
            <w:pPr>
              <w:tabs>
                <w:tab w:val="left" w:pos="0"/>
              </w:tabs>
              <w:jc w:val="center"/>
              <w:rPr>
                <w:rFonts w:eastAsia="Calibri"/>
                <w:b/>
              </w:rPr>
            </w:pPr>
          </w:p>
        </w:tc>
        <w:tc>
          <w:tcPr>
            <w:tcW w:w="6095" w:type="dxa"/>
            <w:tcBorders>
              <w:top w:val="single" w:sz="4" w:space="0" w:color="auto"/>
              <w:left w:val="single" w:sz="4" w:space="0" w:color="auto"/>
              <w:bottom w:val="single" w:sz="4" w:space="0" w:color="auto"/>
              <w:right w:val="single" w:sz="4" w:space="0" w:color="auto"/>
            </w:tcBorders>
            <w:vAlign w:val="center"/>
            <w:hideMark/>
          </w:tcPr>
          <w:tbl>
            <w:tblPr>
              <w:tblW w:w="6000" w:type="dxa"/>
              <w:tblLayout w:type="fixed"/>
              <w:tblLook w:val="04A0" w:firstRow="1" w:lastRow="0" w:firstColumn="1" w:lastColumn="0" w:noHBand="0" w:noVBand="1"/>
            </w:tblPr>
            <w:tblGrid>
              <w:gridCol w:w="6000"/>
            </w:tblGrid>
            <w:tr w:rsidR="00D425D2" w:rsidRPr="00B26CD8" w14:paraId="08CFF57C" w14:textId="77777777" w:rsidTr="005E0D71">
              <w:trPr>
                <w:trHeight w:val="360"/>
              </w:trPr>
              <w:tc>
                <w:tcPr>
                  <w:tcW w:w="5993" w:type="dxa"/>
                  <w:noWrap/>
                  <w:vAlign w:val="bottom"/>
                  <w:hideMark/>
                </w:tcPr>
                <w:p w14:paraId="518F9AE7" w14:textId="77777777" w:rsidR="00D425D2" w:rsidRPr="00D514DC" w:rsidRDefault="00D425D2" w:rsidP="005E0D71">
                  <w:pPr>
                    <w:ind w:left="352" w:hanging="352"/>
                    <w:jc w:val="both"/>
                    <w:rPr>
                      <w:rFonts w:eastAsia="Calibri"/>
                      <w:bCs/>
                      <w:color w:val="000000" w:themeColor="text1"/>
                    </w:rPr>
                  </w:pPr>
                  <w:r w:rsidRPr="00D514DC">
                    <w:rPr>
                      <w:rFonts w:eastAsia="Calibri"/>
                      <w:color w:val="000000" w:themeColor="text1"/>
                    </w:rPr>
                    <w:t xml:space="preserve">1. Sagatavot cirsmas koku ciršanai </w:t>
                  </w:r>
                  <w:r w:rsidRPr="00D514DC">
                    <w:rPr>
                      <w:rFonts w:eastAsia="Calibri"/>
                      <w:bCs/>
                      <w:color w:val="000000" w:themeColor="text1"/>
                    </w:rPr>
                    <w:t>galvenajās cirtēs – kailcirtēs 14,17 ha platībā;</w:t>
                  </w:r>
                </w:p>
                <w:p w14:paraId="0D366796" w14:textId="77777777" w:rsidR="00D425D2" w:rsidRPr="00D514DC" w:rsidRDefault="00D425D2" w:rsidP="005E0D71">
                  <w:pPr>
                    <w:ind w:left="352" w:hanging="352"/>
                    <w:jc w:val="both"/>
                    <w:rPr>
                      <w:rFonts w:eastAsia="Calibri"/>
                      <w:color w:val="000000" w:themeColor="text1"/>
                    </w:rPr>
                  </w:pPr>
                  <w:r w:rsidRPr="00D514DC">
                    <w:rPr>
                      <w:rFonts w:eastAsia="Calibri"/>
                      <w:color w:val="000000" w:themeColor="text1"/>
                    </w:rPr>
                    <w:t xml:space="preserve">2.  Sagatavot cirsmas koku ciršanai </w:t>
                  </w:r>
                  <w:r w:rsidRPr="00D514DC">
                    <w:rPr>
                      <w:rFonts w:eastAsia="Calibri"/>
                      <w:bCs/>
                      <w:color w:val="000000" w:themeColor="text1"/>
                    </w:rPr>
                    <w:t>kopšanas cirtēs</w:t>
                  </w:r>
                  <w:r w:rsidRPr="00D514DC">
                    <w:rPr>
                      <w:rFonts w:eastAsia="Calibri"/>
                      <w:color w:val="000000" w:themeColor="text1"/>
                    </w:rPr>
                    <w:t xml:space="preserve"> 4,5 ha platībā;</w:t>
                  </w:r>
                </w:p>
                <w:p w14:paraId="7B30ACE5" w14:textId="3F18770B" w:rsidR="00D425D2" w:rsidRPr="00D514DC" w:rsidRDefault="00D425D2" w:rsidP="005E0D71">
                  <w:pPr>
                    <w:ind w:left="352" w:hanging="352"/>
                    <w:jc w:val="both"/>
                    <w:rPr>
                      <w:rFonts w:eastAsia="Calibri"/>
                      <w:color w:val="000000" w:themeColor="text1"/>
                    </w:rPr>
                  </w:pPr>
                  <w:r w:rsidRPr="00D514DC">
                    <w:rPr>
                      <w:rFonts w:eastAsia="Calibri"/>
                      <w:color w:val="000000" w:themeColor="text1"/>
                    </w:rPr>
                    <w:t xml:space="preserve">3. Sagatavot cirsmas koku ciršanai </w:t>
                  </w:r>
                  <w:r w:rsidRPr="00D514DC">
                    <w:rPr>
                      <w:rFonts w:eastAsia="Calibri"/>
                      <w:bCs/>
                      <w:color w:val="000000" w:themeColor="text1"/>
                    </w:rPr>
                    <w:t>izlases cirtēs</w:t>
                  </w:r>
                  <w:r w:rsidRPr="00D514DC">
                    <w:rPr>
                      <w:rFonts w:eastAsia="Calibri"/>
                      <w:color w:val="000000" w:themeColor="text1"/>
                    </w:rPr>
                    <w:t xml:space="preserve"> 8</w:t>
                  </w:r>
                  <w:r w:rsidR="00B26D3B">
                    <w:rPr>
                      <w:rFonts w:eastAsia="Calibri"/>
                      <w:color w:val="000000" w:themeColor="text1"/>
                    </w:rPr>
                    <w:t>,</w:t>
                  </w:r>
                  <w:r w:rsidRPr="00D514DC">
                    <w:rPr>
                      <w:rFonts w:eastAsia="Calibri"/>
                      <w:color w:val="000000" w:themeColor="text1"/>
                    </w:rPr>
                    <w:t>48 ha platībā;</w:t>
                  </w:r>
                </w:p>
                <w:p w14:paraId="1565D15E" w14:textId="7B583E85" w:rsidR="00D425D2" w:rsidRPr="00D514DC" w:rsidRDefault="00D425D2" w:rsidP="005E0D71">
                  <w:pPr>
                    <w:ind w:left="352" w:hanging="352"/>
                    <w:jc w:val="both"/>
                    <w:rPr>
                      <w:rFonts w:eastAsia="Calibri"/>
                      <w:color w:val="000000" w:themeColor="text1"/>
                    </w:rPr>
                  </w:pPr>
                  <w:r w:rsidRPr="00D514DC">
                    <w:rPr>
                      <w:rFonts w:eastAsia="Calibri"/>
                      <w:color w:val="000000" w:themeColor="text1"/>
                    </w:rPr>
                    <w:t>4. Veikt jaunaudžu kopšana 12</w:t>
                  </w:r>
                  <w:r w:rsidR="00B26D3B">
                    <w:rPr>
                      <w:rFonts w:eastAsia="Calibri"/>
                      <w:color w:val="000000" w:themeColor="text1"/>
                    </w:rPr>
                    <w:t>,</w:t>
                  </w:r>
                  <w:r w:rsidRPr="00D514DC">
                    <w:rPr>
                      <w:rFonts w:eastAsia="Calibri"/>
                      <w:color w:val="000000" w:themeColor="text1"/>
                    </w:rPr>
                    <w:t>68 ha platībā;</w:t>
                  </w:r>
                </w:p>
                <w:p w14:paraId="7E1DC681" w14:textId="195485D2" w:rsidR="00D425D2" w:rsidRPr="00D514DC" w:rsidRDefault="00D425D2" w:rsidP="005E0D71">
                  <w:pPr>
                    <w:ind w:left="352" w:hanging="352"/>
                    <w:jc w:val="both"/>
                    <w:rPr>
                      <w:rFonts w:eastAsia="Calibri"/>
                      <w:color w:val="000000" w:themeColor="text1"/>
                    </w:rPr>
                  </w:pPr>
                  <w:r w:rsidRPr="00D514DC">
                    <w:rPr>
                      <w:rFonts w:eastAsia="Calibri"/>
                      <w:color w:val="000000" w:themeColor="text1"/>
                    </w:rPr>
                    <w:t>5. Veikt dabisko meža atjaunošanu, kur nepieciešama kopšana 4</w:t>
                  </w:r>
                  <w:r w:rsidR="00B26D3B">
                    <w:rPr>
                      <w:rFonts w:eastAsia="Calibri"/>
                      <w:color w:val="000000" w:themeColor="text1"/>
                    </w:rPr>
                    <w:t>,</w:t>
                  </w:r>
                  <w:r w:rsidRPr="00D514DC">
                    <w:rPr>
                      <w:rFonts w:eastAsia="Calibri"/>
                      <w:color w:val="000000" w:themeColor="text1"/>
                    </w:rPr>
                    <w:t>86 ha platībā;</w:t>
                  </w:r>
                </w:p>
                <w:p w14:paraId="57554E61" w14:textId="77777777" w:rsidR="00D425D2" w:rsidRPr="00D514DC" w:rsidRDefault="00D425D2" w:rsidP="005E0D71">
                  <w:pPr>
                    <w:ind w:left="352" w:hanging="352"/>
                    <w:jc w:val="both"/>
                    <w:rPr>
                      <w:rFonts w:eastAsia="Calibri"/>
                      <w:color w:val="000000" w:themeColor="text1"/>
                    </w:rPr>
                  </w:pPr>
                  <w:r w:rsidRPr="00D514DC">
                    <w:rPr>
                      <w:rFonts w:eastAsia="Calibri"/>
                      <w:color w:val="000000" w:themeColor="text1"/>
                    </w:rPr>
                    <w:lastRenderedPageBreak/>
                    <w:t>6. Veikt mākslīgo meža atjaunošanu stādot 2.14 ha platībā;</w:t>
                  </w:r>
                </w:p>
                <w:p w14:paraId="7EACC177" w14:textId="77777777" w:rsidR="00D425D2" w:rsidRPr="00D514DC" w:rsidRDefault="00D425D2" w:rsidP="005E0D71">
                  <w:pPr>
                    <w:ind w:left="352" w:hanging="352"/>
                    <w:jc w:val="both"/>
                    <w:rPr>
                      <w:rFonts w:eastAsia="Calibri"/>
                      <w:color w:val="000000" w:themeColor="text1"/>
                    </w:rPr>
                  </w:pPr>
                  <w:r w:rsidRPr="00D514DC">
                    <w:rPr>
                      <w:rFonts w:eastAsia="Calibri"/>
                      <w:color w:val="000000" w:themeColor="text1"/>
                    </w:rPr>
                    <w:t>7. Veikt meža inventarizācijas 4 meža zemes īpašumiem.</w:t>
                  </w:r>
                </w:p>
                <w:p w14:paraId="4486F774" w14:textId="77777777" w:rsidR="00D425D2" w:rsidRPr="00B26CD8" w:rsidRDefault="00D425D2" w:rsidP="005E0D71">
                  <w:pPr>
                    <w:ind w:left="352" w:hanging="352"/>
                    <w:jc w:val="both"/>
                    <w:rPr>
                      <w:rFonts w:eastAsia="Calibri"/>
                      <w:color w:val="000000"/>
                    </w:rPr>
                  </w:pPr>
                  <w:r w:rsidRPr="00D514DC">
                    <w:rPr>
                      <w:rFonts w:eastAsia="Calibri"/>
                      <w:color w:val="000000" w:themeColor="text1"/>
                    </w:rPr>
                    <w:t>8. Pilnveidot un aktualizēt izveidoto meža zemju datubāzi</w:t>
                  </w:r>
                </w:p>
              </w:tc>
            </w:tr>
            <w:tr w:rsidR="00D425D2" w:rsidRPr="00B26CD8" w14:paraId="59398122" w14:textId="77777777" w:rsidTr="00E66FCF">
              <w:trPr>
                <w:trHeight w:val="66"/>
              </w:trPr>
              <w:tc>
                <w:tcPr>
                  <w:tcW w:w="5993" w:type="dxa"/>
                  <w:noWrap/>
                  <w:vAlign w:val="bottom"/>
                </w:tcPr>
                <w:p w14:paraId="2D094F72" w14:textId="53627F26" w:rsidR="00D425D2" w:rsidRPr="00B26CD8" w:rsidRDefault="00D425D2" w:rsidP="00D41396">
                  <w:pPr>
                    <w:jc w:val="both"/>
                    <w:rPr>
                      <w:rFonts w:eastAsia="Calibri"/>
                    </w:rPr>
                  </w:pPr>
                </w:p>
              </w:tc>
            </w:tr>
          </w:tbl>
          <w:p w14:paraId="0E1BE273" w14:textId="77777777" w:rsidR="00D425D2" w:rsidRPr="00B26CD8" w:rsidRDefault="00D425D2" w:rsidP="005E0D71">
            <w:pPr>
              <w:tabs>
                <w:tab w:val="left" w:pos="0"/>
              </w:tabs>
              <w:rPr>
                <w:rFonts w:eastAsia="Calibri"/>
              </w:rPr>
            </w:pPr>
          </w:p>
        </w:tc>
        <w:tc>
          <w:tcPr>
            <w:tcW w:w="1418" w:type="dxa"/>
            <w:tcBorders>
              <w:top w:val="single" w:sz="4" w:space="0" w:color="auto"/>
              <w:left w:val="single" w:sz="4" w:space="0" w:color="auto"/>
              <w:bottom w:val="single" w:sz="4" w:space="0" w:color="auto"/>
              <w:right w:val="single" w:sz="4" w:space="0" w:color="auto"/>
            </w:tcBorders>
            <w:hideMark/>
          </w:tcPr>
          <w:p w14:paraId="5ECB1B3C" w14:textId="77777777" w:rsidR="00D425D2" w:rsidRPr="00B26CD8" w:rsidRDefault="00D425D2" w:rsidP="005E0D71">
            <w:pPr>
              <w:tabs>
                <w:tab w:val="left" w:pos="0"/>
              </w:tabs>
              <w:rPr>
                <w:rFonts w:eastAsia="Calibri"/>
              </w:rPr>
            </w:pPr>
            <w:r w:rsidRPr="00B26CD8">
              <w:rPr>
                <w:rFonts w:eastAsia="Calibri"/>
              </w:rPr>
              <w:lastRenderedPageBreak/>
              <w:t>Aģentūras direktors, mežzinis</w:t>
            </w:r>
          </w:p>
        </w:tc>
        <w:tc>
          <w:tcPr>
            <w:tcW w:w="1570" w:type="dxa"/>
            <w:tcBorders>
              <w:top w:val="single" w:sz="4" w:space="0" w:color="auto"/>
              <w:left w:val="single" w:sz="4" w:space="0" w:color="auto"/>
              <w:bottom w:val="single" w:sz="4" w:space="0" w:color="auto"/>
              <w:right w:val="single" w:sz="4" w:space="0" w:color="auto"/>
            </w:tcBorders>
            <w:hideMark/>
          </w:tcPr>
          <w:p w14:paraId="30E0B540" w14:textId="77777777" w:rsidR="00D425D2" w:rsidRPr="00B26CD8" w:rsidRDefault="00D425D2" w:rsidP="005E0D71">
            <w:pPr>
              <w:tabs>
                <w:tab w:val="left" w:pos="0"/>
              </w:tabs>
              <w:jc w:val="both"/>
              <w:rPr>
                <w:rFonts w:eastAsia="Calibri"/>
                <w:b/>
              </w:rPr>
            </w:pPr>
            <w:r w:rsidRPr="00B26CD8">
              <w:rPr>
                <w:rFonts w:eastAsia="Calibri"/>
              </w:rPr>
              <w:t>Aģentūras budžeta ietvaros</w:t>
            </w:r>
          </w:p>
        </w:tc>
      </w:tr>
    </w:tbl>
    <w:p w14:paraId="6364E4A9" w14:textId="77777777" w:rsidR="00D425D2" w:rsidRPr="00B26CD8" w:rsidRDefault="00D425D2" w:rsidP="00D425D2">
      <w:pPr>
        <w:rPr>
          <w:rFonts w:eastAsia="Calibri"/>
          <w:b/>
          <w:caps/>
        </w:rPr>
      </w:pPr>
    </w:p>
    <w:p w14:paraId="30A51C49" w14:textId="77777777" w:rsidR="00D425D2" w:rsidRPr="00B26CD8" w:rsidRDefault="00D425D2" w:rsidP="00D425D2">
      <w:pPr>
        <w:rPr>
          <w:rFonts w:eastAsia="Calibri"/>
          <w:b/>
        </w:rPr>
      </w:pPr>
      <w:r w:rsidRPr="00B26CD8">
        <w:rPr>
          <w:rFonts w:eastAsia="Calibri"/>
          <w:b/>
          <w:caps/>
        </w:rPr>
        <w:t xml:space="preserve">4. </w:t>
      </w:r>
      <w:r w:rsidRPr="00B26CD8">
        <w:rPr>
          <w:rFonts w:eastAsia="Calibri"/>
          <w:b/>
        </w:rPr>
        <w:t>Maksas pakalpojumu sniegšana</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3544"/>
        <w:gridCol w:w="5104"/>
        <w:gridCol w:w="1995"/>
        <w:gridCol w:w="1701"/>
      </w:tblGrid>
      <w:tr w:rsidR="00D425D2" w:rsidRPr="00B26CD8" w14:paraId="6FA648C1" w14:textId="77777777" w:rsidTr="005E0D71">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93ADDC8" w14:textId="77777777" w:rsidR="00D425D2" w:rsidRPr="00B26CD8" w:rsidRDefault="00D425D2" w:rsidP="005E0D71">
            <w:pPr>
              <w:tabs>
                <w:tab w:val="left" w:pos="0"/>
              </w:tabs>
              <w:jc w:val="center"/>
              <w:rPr>
                <w:rFonts w:eastAsia="Calibri"/>
                <w:b/>
              </w:rPr>
            </w:pPr>
            <w:r w:rsidRPr="00B26CD8">
              <w:rPr>
                <w:rFonts w:eastAsia="Calibri"/>
                <w:b/>
              </w:rPr>
              <w:t>Rīcība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5B2383" w14:textId="77777777" w:rsidR="00D425D2" w:rsidRPr="00B26CD8" w:rsidRDefault="00D425D2" w:rsidP="005E0D71">
            <w:pPr>
              <w:tabs>
                <w:tab w:val="left" w:pos="0"/>
              </w:tabs>
              <w:jc w:val="center"/>
              <w:rPr>
                <w:rFonts w:eastAsia="Calibri"/>
                <w:b/>
              </w:rPr>
            </w:pPr>
            <w:r w:rsidRPr="00B26CD8">
              <w:rPr>
                <w:rFonts w:eastAsia="Calibri"/>
                <w:b/>
              </w:rPr>
              <w:t>Apraksts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D6E3AF9" w14:textId="77777777" w:rsidR="00D425D2" w:rsidRPr="00B26CD8" w:rsidRDefault="00D425D2" w:rsidP="005E0D71">
            <w:pPr>
              <w:tabs>
                <w:tab w:val="left" w:pos="0"/>
              </w:tabs>
              <w:jc w:val="center"/>
              <w:rPr>
                <w:rFonts w:eastAsia="Calibri"/>
                <w:b/>
              </w:rPr>
            </w:pPr>
            <w:r w:rsidRPr="00B26CD8">
              <w:rPr>
                <w:rFonts w:eastAsia="Calibri"/>
                <w:b/>
              </w:rPr>
              <w:t>Sasniedzamie rezultāti</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8D928F6" w14:textId="77777777" w:rsidR="00D425D2" w:rsidRPr="00B26CD8" w:rsidRDefault="00D425D2" w:rsidP="005E0D71">
            <w:pPr>
              <w:tabs>
                <w:tab w:val="left" w:pos="0"/>
              </w:tabs>
              <w:jc w:val="center"/>
              <w:rPr>
                <w:rFonts w:eastAsia="Calibri"/>
                <w:b/>
              </w:rPr>
            </w:pPr>
            <w:r w:rsidRPr="00B26CD8">
              <w:rPr>
                <w:rFonts w:eastAsia="Calibri"/>
                <w:b/>
              </w:rPr>
              <w:t>Atbildīgais</w:t>
            </w:r>
          </w:p>
        </w:tc>
        <w:tc>
          <w:tcPr>
            <w:tcW w:w="1701" w:type="dxa"/>
            <w:tcBorders>
              <w:top w:val="single" w:sz="4" w:space="0" w:color="auto"/>
              <w:left w:val="single" w:sz="4" w:space="0" w:color="auto"/>
              <w:bottom w:val="single" w:sz="4" w:space="0" w:color="auto"/>
              <w:right w:val="single" w:sz="4" w:space="0" w:color="auto"/>
            </w:tcBorders>
            <w:hideMark/>
          </w:tcPr>
          <w:p w14:paraId="3E0562A6" w14:textId="77777777" w:rsidR="00D425D2" w:rsidRPr="00B26CD8" w:rsidRDefault="00D425D2" w:rsidP="005E0D71">
            <w:pPr>
              <w:tabs>
                <w:tab w:val="left" w:pos="0"/>
              </w:tabs>
              <w:jc w:val="center"/>
              <w:rPr>
                <w:rFonts w:eastAsia="Calibri"/>
                <w:b/>
              </w:rPr>
            </w:pPr>
            <w:r w:rsidRPr="00B26CD8">
              <w:rPr>
                <w:rFonts w:eastAsia="Calibri"/>
                <w:b/>
              </w:rPr>
              <w:t>Paredzamie resursi</w:t>
            </w:r>
          </w:p>
        </w:tc>
      </w:tr>
      <w:tr w:rsidR="00D425D2" w:rsidRPr="00B26CD8" w14:paraId="3783051F" w14:textId="77777777" w:rsidTr="005E0D71">
        <w:trPr>
          <w:jc w:val="center"/>
        </w:trPr>
        <w:tc>
          <w:tcPr>
            <w:tcW w:w="1980" w:type="dxa"/>
            <w:tcBorders>
              <w:top w:val="single" w:sz="4" w:space="0" w:color="auto"/>
              <w:left w:val="single" w:sz="4" w:space="0" w:color="auto"/>
              <w:bottom w:val="single" w:sz="4" w:space="0" w:color="auto"/>
              <w:right w:val="single" w:sz="4" w:space="0" w:color="auto"/>
            </w:tcBorders>
            <w:hideMark/>
          </w:tcPr>
          <w:p w14:paraId="5941F4C5" w14:textId="77777777" w:rsidR="00D425D2" w:rsidRPr="00B26CD8" w:rsidRDefault="00D425D2" w:rsidP="005E0D71">
            <w:pPr>
              <w:tabs>
                <w:tab w:val="left" w:pos="0"/>
              </w:tabs>
              <w:ind w:left="-42"/>
              <w:rPr>
                <w:rFonts w:eastAsia="Calibri"/>
              </w:rPr>
            </w:pPr>
            <w:r w:rsidRPr="00B26CD8">
              <w:rPr>
                <w:rFonts w:eastAsia="Calibri"/>
              </w:rPr>
              <w:t>Sniegt maksas pakalpojumus</w:t>
            </w:r>
          </w:p>
        </w:tc>
        <w:tc>
          <w:tcPr>
            <w:tcW w:w="3544" w:type="dxa"/>
            <w:tcBorders>
              <w:top w:val="single" w:sz="4" w:space="0" w:color="auto"/>
              <w:left w:val="single" w:sz="4" w:space="0" w:color="auto"/>
              <w:bottom w:val="single" w:sz="4" w:space="0" w:color="auto"/>
              <w:right w:val="single" w:sz="4" w:space="0" w:color="auto"/>
            </w:tcBorders>
            <w:hideMark/>
          </w:tcPr>
          <w:p w14:paraId="52580FB1" w14:textId="70052EBB" w:rsidR="00D425D2" w:rsidRPr="00B26CD8" w:rsidRDefault="00D425D2" w:rsidP="005E0D71">
            <w:pPr>
              <w:rPr>
                <w:rFonts w:eastAsia="Calibri"/>
              </w:rPr>
            </w:pPr>
            <w:r w:rsidRPr="00B26CD8">
              <w:rPr>
                <w:rFonts w:eastAsia="Calibri"/>
              </w:rPr>
              <w:t>Maksas pakalpojumu sniegšana tiks nodrošināta atbilstoši Alūksnes novada pašvaldības domes 202</w:t>
            </w:r>
            <w:r w:rsidR="000C07EB">
              <w:rPr>
                <w:rFonts w:eastAsia="Calibri"/>
              </w:rPr>
              <w:t>3</w:t>
            </w:r>
            <w:r w:rsidRPr="00B26CD8">
              <w:rPr>
                <w:rFonts w:eastAsia="Calibri"/>
              </w:rPr>
              <w:t xml:space="preserve">. gada </w:t>
            </w:r>
            <w:r w:rsidR="000C07EB">
              <w:rPr>
                <w:rFonts w:eastAsia="Calibri"/>
              </w:rPr>
              <w:t>25</w:t>
            </w:r>
            <w:r w:rsidRPr="00B26CD8">
              <w:rPr>
                <w:rFonts w:eastAsia="Calibri"/>
              </w:rPr>
              <w:t>. </w:t>
            </w:r>
            <w:r w:rsidR="000C07EB">
              <w:rPr>
                <w:rFonts w:eastAsia="Calibri"/>
              </w:rPr>
              <w:t>maija</w:t>
            </w:r>
            <w:r w:rsidRPr="00B26CD8">
              <w:rPr>
                <w:rFonts w:eastAsia="Calibri"/>
              </w:rPr>
              <w:t xml:space="preserve"> saistošajiem noteikumiem Nr. </w:t>
            </w:r>
            <w:r w:rsidR="000C07EB">
              <w:rPr>
                <w:rFonts w:eastAsia="Calibri"/>
              </w:rPr>
              <w:t>14</w:t>
            </w:r>
            <w:r w:rsidRPr="00B26CD8">
              <w:rPr>
                <w:rFonts w:eastAsia="Calibri"/>
              </w:rPr>
              <w:t>/202</w:t>
            </w:r>
            <w:r w:rsidR="000C07EB">
              <w:rPr>
                <w:rFonts w:eastAsia="Calibri"/>
              </w:rPr>
              <w:t>3</w:t>
            </w:r>
            <w:r w:rsidRPr="00B26CD8">
              <w:rPr>
                <w:rFonts w:eastAsia="Calibri"/>
              </w:rPr>
              <w:t xml:space="preserve"> “</w:t>
            </w:r>
            <w:r w:rsidR="000C07EB" w:rsidRPr="000C07EB">
              <w:rPr>
                <w:rFonts w:eastAsia="Calibri"/>
              </w:rPr>
              <w:t>Par Alūksnes novada pašvaldības aģentūras “SPODRA” maksas  pakalpojumiem un to cenrādi</w:t>
            </w:r>
            <w:r w:rsidRPr="00B26CD8">
              <w:rPr>
                <w:rFonts w:eastAsia="Calibri"/>
              </w:rPr>
              <w:t>.</w:t>
            </w:r>
          </w:p>
        </w:tc>
        <w:tc>
          <w:tcPr>
            <w:tcW w:w="5103" w:type="dxa"/>
            <w:tcBorders>
              <w:top w:val="single" w:sz="4" w:space="0" w:color="auto"/>
              <w:left w:val="single" w:sz="4" w:space="0" w:color="auto"/>
              <w:bottom w:val="single" w:sz="4" w:space="0" w:color="auto"/>
              <w:right w:val="single" w:sz="4" w:space="0" w:color="auto"/>
            </w:tcBorders>
            <w:hideMark/>
          </w:tcPr>
          <w:p w14:paraId="175EE93F" w14:textId="77777777" w:rsidR="00D425D2" w:rsidRPr="00B26CD8" w:rsidRDefault="00D425D2" w:rsidP="005E0D71">
            <w:pPr>
              <w:jc w:val="both"/>
              <w:rPr>
                <w:rFonts w:eastAsia="Calibri"/>
              </w:rPr>
            </w:pPr>
            <w:r w:rsidRPr="00B26CD8">
              <w:rPr>
                <w:rFonts w:eastAsia="Calibri"/>
              </w:rPr>
              <w:t>Ieņēmumi no sniegtajiem pakalpojumiem:</w:t>
            </w:r>
          </w:p>
          <w:p w14:paraId="2F26D79A" w14:textId="77777777" w:rsidR="00D425D2" w:rsidRPr="00B26CD8" w:rsidRDefault="00D425D2" w:rsidP="00D425D2">
            <w:pPr>
              <w:numPr>
                <w:ilvl w:val="0"/>
                <w:numId w:val="30"/>
              </w:numPr>
              <w:ind w:left="343"/>
              <w:jc w:val="both"/>
              <w:rPr>
                <w:rFonts w:eastAsia="Calibri"/>
              </w:rPr>
            </w:pPr>
            <w:r w:rsidRPr="00B26CD8">
              <w:rPr>
                <w:rFonts w:eastAsia="Calibri"/>
              </w:rPr>
              <w:t xml:space="preserve">Kapsētas pārziņa, pašvaldības nodeva par tirdzniecību publiskās vietās, citi maksas pakalpojumi – </w:t>
            </w:r>
            <w:r w:rsidRPr="00F16F1A">
              <w:rPr>
                <w:rFonts w:eastAsia="Calibri"/>
              </w:rPr>
              <w:t>20 000 EUR;</w:t>
            </w:r>
          </w:p>
          <w:p w14:paraId="0029EDE4" w14:textId="77777777" w:rsidR="00D425D2" w:rsidRPr="00B26CD8" w:rsidRDefault="00D425D2" w:rsidP="00D425D2">
            <w:pPr>
              <w:numPr>
                <w:ilvl w:val="0"/>
                <w:numId w:val="30"/>
              </w:numPr>
              <w:ind w:left="343"/>
              <w:jc w:val="both"/>
              <w:rPr>
                <w:rFonts w:eastAsia="Calibri"/>
              </w:rPr>
            </w:pPr>
            <w:r w:rsidRPr="00B26CD8">
              <w:rPr>
                <w:rFonts w:eastAsia="Calibri"/>
              </w:rPr>
              <w:t xml:space="preserve">Telpu, teritoriju nomas pakalpojumi – </w:t>
            </w:r>
            <w:r w:rsidRPr="00F16F1A">
              <w:rPr>
                <w:rFonts w:eastAsia="Calibri"/>
              </w:rPr>
              <w:t>35 000 EUR.</w:t>
            </w:r>
          </w:p>
        </w:tc>
        <w:tc>
          <w:tcPr>
            <w:tcW w:w="1995" w:type="dxa"/>
            <w:tcBorders>
              <w:top w:val="single" w:sz="4" w:space="0" w:color="auto"/>
              <w:left w:val="single" w:sz="4" w:space="0" w:color="auto"/>
              <w:bottom w:val="single" w:sz="4" w:space="0" w:color="auto"/>
              <w:right w:val="single" w:sz="4" w:space="0" w:color="auto"/>
            </w:tcBorders>
            <w:hideMark/>
          </w:tcPr>
          <w:p w14:paraId="6397E71E" w14:textId="77777777" w:rsidR="00D425D2" w:rsidRPr="00B26CD8" w:rsidRDefault="00D425D2" w:rsidP="005E0D71">
            <w:pPr>
              <w:tabs>
                <w:tab w:val="left" w:pos="0"/>
              </w:tabs>
              <w:rPr>
                <w:rFonts w:eastAsia="Calibri"/>
              </w:rPr>
            </w:pPr>
            <w:r w:rsidRPr="00B26CD8">
              <w:rPr>
                <w:rFonts w:eastAsia="Calibri"/>
              </w:rPr>
              <w:t>Aģentūras direktors</w:t>
            </w:r>
          </w:p>
        </w:tc>
        <w:tc>
          <w:tcPr>
            <w:tcW w:w="1701" w:type="dxa"/>
            <w:tcBorders>
              <w:top w:val="single" w:sz="4" w:space="0" w:color="auto"/>
              <w:left w:val="single" w:sz="4" w:space="0" w:color="auto"/>
              <w:bottom w:val="single" w:sz="4" w:space="0" w:color="auto"/>
              <w:right w:val="single" w:sz="4" w:space="0" w:color="auto"/>
            </w:tcBorders>
            <w:hideMark/>
          </w:tcPr>
          <w:p w14:paraId="558A58F1" w14:textId="77777777" w:rsidR="00D425D2" w:rsidRPr="00B26CD8" w:rsidRDefault="00D425D2" w:rsidP="005E0D71">
            <w:pPr>
              <w:tabs>
                <w:tab w:val="left" w:pos="0"/>
              </w:tabs>
              <w:rPr>
                <w:rFonts w:eastAsia="Calibri"/>
              </w:rPr>
            </w:pPr>
            <w:r w:rsidRPr="00B26CD8">
              <w:rPr>
                <w:rFonts w:eastAsia="Calibri"/>
              </w:rPr>
              <w:t>Aģentūras ieņēmumu plāna ietvaros</w:t>
            </w:r>
          </w:p>
        </w:tc>
      </w:tr>
    </w:tbl>
    <w:p w14:paraId="38683B7F" w14:textId="77777777" w:rsidR="00D425D2" w:rsidRPr="00B26CD8" w:rsidRDefault="00D425D2" w:rsidP="00D425D2">
      <w:pPr>
        <w:rPr>
          <w:rFonts w:eastAsia="Calibri"/>
          <w:b/>
          <w:i/>
          <w:caps/>
        </w:rPr>
      </w:pPr>
    </w:p>
    <w:p w14:paraId="11BF4AAF" w14:textId="77777777" w:rsidR="00D425D2" w:rsidRPr="00B26CD8" w:rsidRDefault="00D425D2" w:rsidP="00D425D2">
      <w:pPr>
        <w:rPr>
          <w:rFonts w:eastAsia="Calibri"/>
          <w:b/>
          <w:caps/>
        </w:rPr>
      </w:pPr>
      <w:r w:rsidRPr="00B26CD8">
        <w:rPr>
          <w:rFonts w:eastAsia="Calibri"/>
          <w:b/>
          <w:caps/>
        </w:rPr>
        <w:t xml:space="preserve">5. </w:t>
      </w:r>
      <w:r w:rsidRPr="00B26CD8">
        <w:rPr>
          <w:rFonts w:eastAsia="Calibri"/>
          <w:b/>
        </w:rPr>
        <w:t>Pašvaldības nedzīvojamo ēku apsaimniekošana Alūksnes pilsētas administratīvajā teritorijā</w:t>
      </w:r>
    </w:p>
    <w:tbl>
      <w:tblPr>
        <w:tblW w:w="14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3402"/>
        <w:gridCol w:w="5245"/>
        <w:gridCol w:w="2126"/>
        <w:gridCol w:w="1438"/>
      </w:tblGrid>
      <w:tr w:rsidR="00D425D2" w:rsidRPr="00B26CD8" w14:paraId="43AC53F7" w14:textId="77777777" w:rsidTr="005E0D71">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2A0E35A" w14:textId="77777777" w:rsidR="00D425D2" w:rsidRPr="00B26CD8" w:rsidRDefault="00D425D2" w:rsidP="005E0D71">
            <w:pPr>
              <w:tabs>
                <w:tab w:val="left" w:pos="0"/>
              </w:tabs>
              <w:jc w:val="center"/>
              <w:rPr>
                <w:rFonts w:eastAsia="Calibri"/>
                <w:b/>
              </w:rPr>
            </w:pPr>
            <w:r w:rsidRPr="00B26CD8">
              <w:rPr>
                <w:rFonts w:eastAsia="Calibri"/>
                <w:b/>
              </w:rPr>
              <w:t>Rīcība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3EF459" w14:textId="77777777" w:rsidR="00D425D2" w:rsidRPr="00B26CD8" w:rsidRDefault="00D425D2" w:rsidP="005E0D71">
            <w:pPr>
              <w:tabs>
                <w:tab w:val="left" w:pos="0"/>
              </w:tabs>
              <w:jc w:val="center"/>
              <w:rPr>
                <w:rFonts w:eastAsia="Calibri"/>
                <w:b/>
              </w:rPr>
            </w:pPr>
            <w:r w:rsidRPr="00B26CD8">
              <w:rPr>
                <w:rFonts w:eastAsia="Calibri"/>
                <w:b/>
              </w:rPr>
              <w:t>Apraksts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730CF87" w14:textId="77777777" w:rsidR="00D425D2" w:rsidRPr="00B26CD8" w:rsidRDefault="00D425D2" w:rsidP="005E0D71">
            <w:pPr>
              <w:tabs>
                <w:tab w:val="left" w:pos="0"/>
              </w:tabs>
              <w:jc w:val="center"/>
              <w:rPr>
                <w:rFonts w:eastAsia="Calibri"/>
                <w:b/>
              </w:rPr>
            </w:pPr>
            <w:r w:rsidRPr="00B26CD8">
              <w:rPr>
                <w:rFonts w:eastAsia="Calibri"/>
                <w:b/>
              </w:rPr>
              <w:t>Sasniedzamie rezultāti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9635AC" w14:textId="77777777" w:rsidR="00D425D2" w:rsidRPr="00B26CD8" w:rsidRDefault="00D425D2" w:rsidP="005E0D71">
            <w:pPr>
              <w:tabs>
                <w:tab w:val="left" w:pos="0"/>
              </w:tabs>
              <w:jc w:val="center"/>
              <w:rPr>
                <w:rFonts w:eastAsia="Calibri"/>
                <w:b/>
              </w:rPr>
            </w:pPr>
            <w:r w:rsidRPr="00B26CD8">
              <w:rPr>
                <w:rFonts w:eastAsia="Calibri"/>
                <w:b/>
              </w:rPr>
              <w:t>Atbildīgais</w:t>
            </w:r>
          </w:p>
        </w:tc>
        <w:tc>
          <w:tcPr>
            <w:tcW w:w="1438" w:type="dxa"/>
            <w:tcBorders>
              <w:top w:val="single" w:sz="4" w:space="0" w:color="auto"/>
              <w:left w:val="single" w:sz="4" w:space="0" w:color="auto"/>
              <w:bottom w:val="single" w:sz="4" w:space="0" w:color="auto"/>
              <w:right w:val="single" w:sz="4" w:space="0" w:color="auto"/>
            </w:tcBorders>
            <w:hideMark/>
          </w:tcPr>
          <w:p w14:paraId="7B95FA32" w14:textId="77777777" w:rsidR="00D425D2" w:rsidRPr="00B26CD8" w:rsidRDefault="00D425D2" w:rsidP="005E0D71">
            <w:pPr>
              <w:tabs>
                <w:tab w:val="left" w:pos="0"/>
              </w:tabs>
              <w:jc w:val="center"/>
              <w:rPr>
                <w:rFonts w:eastAsia="Calibri"/>
                <w:b/>
              </w:rPr>
            </w:pPr>
            <w:r w:rsidRPr="00B26CD8">
              <w:rPr>
                <w:rFonts w:eastAsia="Calibri"/>
                <w:b/>
              </w:rPr>
              <w:t>Paredzamie resursi</w:t>
            </w:r>
          </w:p>
        </w:tc>
      </w:tr>
      <w:tr w:rsidR="00D425D2" w:rsidRPr="00B26CD8" w14:paraId="4D645EED" w14:textId="77777777" w:rsidTr="005E0D71">
        <w:trPr>
          <w:jc w:val="center"/>
        </w:trPr>
        <w:tc>
          <w:tcPr>
            <w:tcW w:w="1980" w:type="dxa"/>
            <w:tcBorders>
              <w:top w:val="single" w:sz="4" w:space="0" w:color="auto"/>
              <w:left w:val="single" w:sz="4" w:space="0" w:color="auto"/>
              <w:bottom w:val="single" w:sz="4" w:space="0" w:color="auto"/>
              <w:right w:val="single" w:sz="4" w:space="0" w:color="auto"/>
            </w:tcBorders>
            <w:hideMark/>
          </w:tcPr>
          <w:p w14:paraId="451DF1B0" w14:textId="77777777" w:rsidR="00D425D2" w:rsidRPr="00B26CD8" w:rsidRDefault="00D425D2" w:rsidP="005E0D71">
            <w:pPr>
              <w:tabs>
                <w:tab w:val="left" w:pos="0"/>
              </w:tabs>
              <w:rPr>
                <w:rFonts w:eastAsia="Calibri"/>
              </w:rPr>
            </w:pPr>
            <w:r w:rsidRPr="00B26CD8">
              <w:rPr>
                <w:rFonts w:eastAsia="Calibri"/>
              </w:rPr>
              <w:t>Veikt pašvaldības nedzīvojamo ēku apsaimniekošanu Alūksnes pilsētas administratīvajā teritorijā.</w:t>
            </w:r>
          </w:p>
        </w:tc>
        <w:tc>
          <w:tcPr>
            <w:tcW w:w="3402" w:type="dxa"/>
            <w:tcBorders>
              <w:top w:val="single" w:sz="4" w:space="0" w:color="auto"/>
              <w:left w:val="single" w:sz="4" w:space="0" w:color="auto"/>
              <w:bottom w:val="single" w:sz="4" w:space="0" w:color="auto"/>
              <w:right w:val="single" w:sz="4" w:space="0" w:color="auto"/>
            </w:tcBorders>
            <w:hideMark/>
          </w:tcPr>
          <w:p w14:paraId="28CDC74E" w14:textId="77777777" w:rsidR="00D425D2" w:rsidRPr="00B26CD8" w:rsidRDefault="00D425D2" w:rsidP="005E0D71">
            <w:pPr>
              <w:tabs>
                <w:tab w:val="left" w:pos="141"/>
              </w:tabs>
              <w:rPr>
                <w:rFonts w:eastAsia="Calibri"/>
              </w:rPr>
            </w:pPr>
            <w:r w:rsidRPr="00B26CD8">
              <w:rPr>
                <w:rFonts w:eastAsia="Calibri"/>
              </w:rPr>
              <w:t>Tiks nodrošināta pašvaldības nedzīvojamo ēku apsaimniekošana Alūksnes pilsētas administratīvajā teritorijā.</w:t>
            </w:r>
          </w:p>
        </w:tc>
        <w:tc>
          <w:tcPr>
            <w:tcW w:w="5245" w:type="dxa"/>
            <w:tcBorders>
              <w:top w:val="single" w:sz="4" w:space="0" w:color="auto"/>
              <w:left w:val="single" w:sz="4" w:space="0" w:color="auto"/>
              <w:bottom w:val="single" w:sz="4" w:space="0" w:color="auto"/>
              <w:right w:val="single" w:sz="4" w:space="0" w:color="auto"/>
            </w:tcBorders>
            <w:hideMark/>
          </w:tcPr>
          <w:p w14:paraId="7963B10E" w14:textId="77777777" w:rsidR="00D425D2" w:rsidRPr="00B26CD8" w:rsidRDefault="00D425D2" w:rsidP="005E0D71">
            <w:pPr>
              <w:tabs>
                <w:tab w:val="left" w:pos="0"/>
              </w:tabs>
              <w:jc w:val="both"/>
              <w:rPr>
                <w:rFonts w:eastAsia="Calibri"/>
              </w:rPr>
            </w:pPr>
            <w:r w:rsidRPr="00B26CD8">
              <w:rPr>
                <w:rFonts w:eastAsia="Calibri"/>
              </w:rPr>
              <w:t xml:space="preserve">Apsaimniekojamas ēkas: </w:t>
            </w:r>
          </w:p>
          <w:p w14:paraId="008C6F5C" w14:textId="77777777" w:rsidR="00D425D2" w:rsidRPr="00B26CD8" w:rsidRDefault="00D425D2" w:rsidP="005E0D71">
            <w:pPr>
              <w:tabs>
                <w:tab w:val="left" w:pos="0"/>
              </w:tabs>
              <w:jc w:val="both"/>
              <w:rPr>
                <w:rFonts w:eastAsia="Calibri"/>
              </w:rPr>
            </w:pPr>
            <w:r w:rsidRPr="00B26CD8">
              <w:rPr>
                <w:rFonts w:eastAsia="Calibri"/>
              </w:rPr>
              <w:t>1. Brūža ielā 1;</w:t>
            </w:r>
          </w:p>
          <w:p w14:paraId="2698C6E8" w14:textId="77777777" w:rsidR="00D425D2" w:rsidRPr="00B26CD8" w:rsidRDefault="00D425D2" w:rsidP="005E0D71">
            <w:pPr>
              <w:tabs>
                <w:tab w:val="left" w:pos="0"/>
              </w:tabs>
              <w:jc w:val="both"/>
              <w:rPr>
                <w:rFonts w:eastAsia="Calibri"/>
              </w:rPr>
            </w:pPr>
            <w:r w:rsidRPr="00B26CD8">
              <w:rPr>
                <w:rFonts w:eastAsia="Calibri"/>
              </w:rPr>
              <w:t xml:space="preserve">2. Dārza ielā 11; </w:t>
            </w:r>
          </w:p>
          <w:p w14:paraId="4E138BBF" w14:textId="77777777" w:rsidR="00D425D2" w:rsidRPr="00B26CD8" w:rsidRDefault="00D425D2" w:rsidP="005E0D71">
            <w:pPr>
              <w:tabs>
                <w:tab w:val="left" w:pos="0"/>
              </w:tabs>
              <w:jc w:val="both"/>
              <w:rPr>
                <w:rFonts w:eastAsia="Calibri"/>
              </w:rPr>
            </w:pPr>
            <w:r w:rsidRPr="00B26CD8">
              <w:rPr>
                <w:rFonts w:eastAsia="Calibri"/>
              </w:rPr>
              <w:t>3. Glika ielā 8 C;</w:t>
            </w:r>
          </w:p>
          <w:p w14:paraId="5EE4FF15" w14:textId="77777777" w:rsidR="00D425D2" w:rsidRPr="00B26CD8" w:rsidRDefault="00D425D2" w:rsidP="005E0D71">
            <w:pPr>
              <w:tabs>
                <w:tab w:val="left" w:pos="0"/>
              </w:tabs>
              <w:jc w:val="both"/>
              <w:rPr>
                <w:rFonts w:eastAsia="Calibri"/>
              </w:rPr>
            </w:pPr>
            <w:r w:rsidRPr="00B26CD8">
              <w:rPr>
                <w:rFonts w:eastAsia="Calibri"/>
              </w:rPr>
              <w:t>4. Ojāra Vācieša ielā 2 A;</w:t>
            </w:r>
          </w:p>
          <w:p w14:paraId="121A9EF3" w14:textId="77777777" w:rsidR="00D425D2" w:rsidRPr="00B26CD8" w:rsidRDefault="00D425D2" w:rsidP="005E0D71">
            <w:pPr>
              <w:tabs>
                <w:tab w:val="left" w:pos="0"/>
              </w:tabs>
              <w:jc w:val="both"/>
              <w:rPr>
                <w:rFonts w:eastAsia="Calibri"/>
              </w:rPr>
            </w:pPr>
            <w:r w:rsidRPr="00B26CD8">
              <w:rPr>
                <w:rFonts w:eastAsia="Calibri"/>
              </w:rPr>
              <w:t>5. Ošu ielā 5;</w:t>
            </w:r>
          </w:p>
          <w:p w14:paraId="22508D59" w14:textId="77777777" w:rsidR="00D425D2" w:rsidRPr="00B26CD8" w:rsidRDefault="00D425D2" w:rsidP="005E0D71">
            <w:pPr>
              <w:tabs>
                <w:tab w:val="left" w:pos="0"/>
              </w:tabs>
              <w:jc w:val="both"/>
              <w:rPr>
                <w:rFonts w:eastAsia="Calibri"/>
              </w:rPr>
            </w:pPr>
            <w:r w:rsidRPr="00B26CD8">
              <w:rPr>
                <w:rFonts w:eastAsia="Calibri"/>
              </w:rPr>
              <w:t>6. Pils ielā 72 A;</w:t>
            </w:r>
          </w:p>
          <w:p w14:paraId="074B443C" w14:textId="77777777" w:rsidR="00D425D2" w:rsidRPr="00B26CD8" w:rsidRDefault="00D425D2" w:rsidP="005E0D71">
            <w:pPr>
              <w:tabs>
                <w:tab w:val="left" w:pos="0"/>
              </w:tabs>
              <w:jc w:val="both"/>
              <w:rPr>
                <w:rFonts w:eastAsia="Calibri"/>
              </w:rPr>
            </w:pPr>
            <w:r>
              <w:rPr>
                <w:rFonts w:eastAsia="Calibri"/>
              </w:rPr>
              <w:t>7</w:t>
            </w:r>
            <w:r w:rsidRPr="00B26CD8">
              <w:rPr>
                <w:rFonts w:eastAsia="Calibri"/>
              </w:rPr>
              <w:t>. Valkas ielā 19A;</w:t>
            </w:r>
          </w:p>
          <w:p w14:paraId="6D856E69" w14:textId="77777777" w:rsidR="00D425D2" w:rsidRPr="00B26CD8" w:rsidRDefault="00D425D2" w:rsidP="005E0D71">
            <w:pPr>
              <w:tabs>
                <w:tab w:val="left" w:pos="322"/>
              </w:tabs>
              <w:ind w:left="181" w:hanging="181"/>
              <w:jc w:val="both"/>
              <w:rPr>
                <w:rFonts w:eastAsia="Calibri"/>
              </w:rPr>
            </w:pPr>
            <w:r>
              <w:rPr>
                <w:rFonts w:eastAsia="Calibri"/>
              </w:rPr>
              <w:t>8</w:t>
            </w:r>
            <w:r w:rsidRPr="00B26CD8">
              <w:rPr>
                <w:rFonts w:eastAsia="Calibri"/>
              </w:rPr>
              <w:t>. kapliča, kapsētas pārziņa pakalpojumu sniegšanas paviljons, Lielajos kapos;</w:t>
            </w:r>
          </w:p>
          <w:p w14:paraId="32E9B053" w14:textId="77777777" w:rsidR="00D425D2" w:rsidRPr="00B26CD8" w:rsidRDefault="00D425D2" w:rsidP="005E0D71">
            <w:pPr>
              <w:tabs>
                <w:tab w:val="left" w:pos="322"/>
              </w:tabs>
              <w:ind w:left="181" w:hanging="181"/>
              <w:jc w:val="both"/>
              <w:rPr>
                <w:rFonts w:eastAsia="Calibri"/>
              </w:rPr>
            </w:pPr>
            <w:r>
              <w:rPr>
                <w:rFonts w:eastAsia="Calibri"/>
              </w:rPr>
              <w:t>9</w:t>
            </w:r>
            <w:r w:rsidRPr="00B26CD8">
              <w:rPr>
                <w:rFonts w:eastAsia="Calibri"/>
              </w:rPr>
              <w:t xml:space="preserve">. </w:t>
            </w:r>
            <w:proofErr w:type="spellStart"/>
            <w:r w:rsidRPr="00B26CD8">
              <w:rPr>
                <w:rFonts w:eastAsia="Calibri"/>
              </w:rPr>
              <w:t>Pilssalas</w:t>
            </w:r>
            <w:proofErr w:type="spellEnd"/>
            <w:r w:rsidRPr="00B26CD8">
              <w:rPr>
                <w:rFonts w:eastAsia="Calibri"/>
              </w:rPr>
              <w:t xml:space="preserve"> stadiona servisa ēka;</w:t>
            </w:r>
          </w:p>
          <w:p w14:paraId="13D3583F" w14:textId="77777777" w:rsidR="00D425D2" w:rsidRDefault="00D425D2" w:rsidP="005E0D71">
            <w:pPr>
              <w:tabs>
                <w:tab w:val="left" w:pos="213"/>
              </w:tabs>
              <w:jc w:val="both"/>
              <w:rPr>
                <w:rFonts w:eastAsia="Calibri"/>
              </w:rPr>
            </w:pPr>
            <w:r w:rsidRPr="00B26CD8">
              <w:rPr>
                <w:rFonts w:eastAsia="Calibri"/>
              </w:rPr>
              <w:t>1</w:t>
            </w:r>
            <w:r>
              <w:rPr>
                <w:rFonts w:eastAsia="Calibri"/>
              </w:rPr>
              <w:t>0</w:t>
            </w:r>
            <w:r w:rsidRPr="00B26CD8">
              <w:rPr>
                <w:rFonts w:eastAsia="Calibri"/>
              </w:rPr>
              <w:t xml:space="preserve">. paviljons ziemas sporta centrā “MEŽINIEKI” pakalpojumu nodrošināšanai, 2 siltinātas moduļu </w:t>
            </w:r>
            <w:r w:rsidRPr="00B26CD8">
              <w:rPr>
                <w:rFonts w:eastAsia="Calibri"/>
              </w:rPr>
              <w:lastRenderedPageBreak/>
              <w:t>ēkas, kasešu tipa ēka, “Mežiniekos”, Jaunalūksnes pagastā.</w:t>
            </w:r>
          </w:p>
          <w:p w14:paraId="5D237187" w14:textId="77777777" w:rsidR="00F3457A" w:rsidRDefault="00F3457A" w:rsidP="005E0D71">
            <w:pPr>
              <w:tabs>
                <w:tab w:val="left" w:pos="213"/>
              </w:tabs>
              <w:jc w:val="both"/>
              <w:rPr>
                <w:rFonts w:eastAsia="Calibri"/>
              </w:rPr>
            </w:pPr>
            <w:r>
              <w:rPr>
                <w:rFonts w:eastAsia="Calibri"/>
              </w:rPr>
              <w:t>11. Tālavas iela 5.</w:t>
            </w:r>
          </w:p>
          <w:p w14:paraId="728DB1E6" w14:textId="77777777" w:rsidR="00F3457A" w:rsidRDefault="00F3457A" w:rsidP="005E0D71">
            <w:pPr>
              <w:tabs>
                <w:tab w:val="left" w:pos="213"/>
              </w:tabs>
              <w:jc w:val="both"/>
              <w:rPr>
                <w:rFonts w:eastAsia="Calibri"/>
              </w:rPr>
            </w:pPr>
            <w:r>
              <w:rPr>
                <w:rFonts w:eastAsia="Calibri"/>
              </w:rPr>
              <w:t>12. Ojāra Vācieša iela 1.</w:t>
            </w:r>
          </w:p>
          <w:p w14:paraId="4A1E357F" w14:textId="18A2D26E" w:rsidR="00F3457A" w:rsidRPr="00B26CD8" w:rsidRDefault="00F3457A" w:rsidP="005E0D71">
            <w:pPr>
              <w:tabs>
                <w:tab w:val="left" w:pos="213"/>
              </w:tabs>
              <w:jc w:val="both"/>
              <w:rPr>
                <w:rFonts w:eastAsia="Calibri"/>
              </w:rPr>
            </w:pPr>
            <w:r>
              <w:rPr>
                <w:rFonts w:eastAsia="Calibri"/>
              </w:rPr>
              <w:t>13. Ojāra Vācieša iela 9.</w:t>
            </w:r>
          </w:p>
        </w:tc>
        <w:tc>
          <w:tcPr>
            <w:tcW w:w="2126" w:type="dxa"/>
            <w:tcBorders>
              <w:top w:val="single" w:sz="4" w:space="0" w:color="auto"/>
              <w:left w:val="single" w:sz="4" w:space="0" w:color="auto"/>
              <w:bottom w:val="single" w:sz="4" w:space="0" w:color="auto"/>
              <w:right w:val="single" w:sz="4" w:space="0" w:color="auto"/>
            </w:tcBorders>
            <w:hideMark/>
          </w:tcPr>
          <w:p w14:paraId="03F71EB5" w14:textId="77777777" w:rsidR="00D425D2" w:rsidRPr="00B26CD8" w:rsidRDefault="00D425D2" w:rsidP="005E0D71">
            <w:pPr>
              <w:tabs>
                <w:tab w:val="left" w:pos="0"/>
              </w:tabs>
              <w:rPr>
                <w:rFonts w:eastAsia="Calibri"/>
              </w:rPr>
            </w:pPr>
            <w:r w:rsidRPr="00B26CD8">
              <w:rPr>
                <w:rFonts w:eastAsia="Calibri"/>
              </w:rPr>
              <w:lastRenderedPageBreak/>
              <w:t>Aģentūras direktors, darbu vadītājs, ēku un apsaimniekojamās teritorijas pārzinis</w:t>
            </w:r>
          </w:p>
        </w:tc>
        <w:tc>
          <w:tcPr>
            <w:tcW w:w="1438" w:type="dxa"/>
            <w:tcBorders>
              <w:top w:val="single" w:sz="4" w:space="0" w:color="auto"/>
              <w:left w:val="single" w:sz="4" w:space="0" w:color="auto"/>
              <w:bottom w:val="single" w:sz="4" w:space="0" w:color="auto"/>
              <w:right w:val="single" w:sz="4" w:space="0" w:color="auto"/>
            </w:tcBorders>
            <w:hideMark/>
          </w:tcPr>
          <w:p w14:paraId="3A61C9DD" w14:textId="77777777" w:rsidR="00D425D2" w:rsidRPr="00B26CD8" w:rsidRDefault="00D425D2" w:rsidP="005E0D71">
            <w:pPr>
              <w:tabs>
                <w:tab w:val="left" w:pos="0"/>
              </w:tabs>
              <w:rPr>
                <w:rFonts w:eastAsia="Calibri"/>
              </w:rPr>
            </w:pPr>
            <w:r w:rsidRPr="00B26CD8">
              <w:rPr>
                <w:rFonts w:eastAsia="Calibri"/>
              </w:rPr>
              <w:t>Aģentūras</w:t>
            </w:r>
          </w:p>
          <w:p w14:paraId="548A0165" w14:textId="77777777" w:rsidR="00D425D2" w:rsidRPr="00B26CD8" w:rsidRDefault="00D425D2" w:rsidP="005E0D71">
            <w:pPr>
              <w:tabs>
                <w:tab w:val="left" w:pos="0"/>
              </w:tabs>
              <w:rPr>
                <w:rFonts w:eastAsia="Calibri"/>
              </w:rPr>
            </w:pPr>
            <w:r w:rsidRPr="00B26CD8">
              <w:rPr>
                <w:rFonts w:eastAsia="Calibri"/>
              </w:rPr>
              <w:t>budžeta ietvaros</w:t>
            </w:r>
          </w:p>
        </w:tc>
      </w:tr>
    </w:tbl>
    <w:p w14:paraId="1E9A7EC5" w14:textId="40EEB579" w:rsidR="00D425D2" w:rsidRPr="00B26CD8" w:rsidRDefault="00D425D2" w:rsidP="00D425D2">
      <w:pPr>
        <w:rPr>
          <w:rFonts w:eastAsia="Calibri"/>
          <w:b/>
        </w:rPr>
      </w:pPr>
    </w:p>
    <w:p w14:paraId="27FE08C9" w14:textId="77777777" w:rsidR="00D425D2" w:rsidRPr="00B26CD8" w:rsidRDefault="00D425D2" w:rsidP="00D425D2">
      <w:pPr>
        <w:rPr>
          <w:rFonts w:eastAsia="Calibri"/>
          <w:b/>
        </w:rPr>
      </w:pPr>
    </w:p>
    <w:p w14:paraId="57A3C9DB" w14:textId="77777777" w:rsidR="00D425D2" w:rsidRPr="00B26CD8" w:rsidRDefault="00D425D2" w:rsidP="00D425D2">
      <w:pPr>
        <w:rPr>
          <w:rFonts w:eastAsia="Calibri"/>
          <w:b/>
          <w:caps/>
        </w:rPr>
      </w:pPr>
      <w:r w:rsidRPr="00B26CD8">
        <w:rPr>
          <w:rFonts w:eastAsia="Calibri"/>
          <w:b/>
        </w:rPr>
        <w:t>6. Publisko pasākumu svētku dekorējumu uzstādīšana un novākšana, vietu sakopšana pirms un pēc pasākumiem</w:t>
      </w: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3"/>
        <w:gridCol w:w="5247"/>
        <w:gridCol w:w="2187"/>
        <w:gridCol w:w="1478"/>
      </w:tblGrid>
      <w:tr w:rsidR="00D425D2" w:rsidRPr="00B26CD8" w14:paraId="5836B833" w14:textId="77777777" w:rsidTr="005E0D71">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183B14C" w14:textId="77777777" w:rsidR="00D425D2" w:rsidRPr="00B26CD8" w:rsidRDefault="00D425D2" w:rsidP="005E0D71">
            <w:pPr>
              <w:tabs>
                <w:tab w:val="left" w:pos="0"/>
              </w:tabs>
              <w:jc w:val="center"/>
              <w:rPr>
                <w:rFonts w:eastAsia="Calibri"/>
                <w:b/>
              </w:rPr>
            </w:pPr>
            <w:r w:rsidRPr="00B26CD8">
              <w:rPr>
                <w:rFonts w:eastAsia="Calibri"/>
                <w:b/>
              </w:rPr>
              <w:t>Rīcība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435892C" w14:textId="77777777" w:rsidR="00D425D2" w:rsidRPr="00B26CD8" w:rsidRDefault="00D425D2" w:rsidP="005E0D71">
            <w:pPr>
              <w:tabs>
                <w:tab w:val="left" w:pos="0"/>
              </w:tabs>
              <w:jc w:val="center"/>
              <w:rPr>
                <w:rFonts w:eastAsia="Calibri"/>
                <w:b/>
              </w:rPr>
            </w:pPr>
            <w:r w:rsidRPr="00B26CD8">
              <w:rPr>
                <w:rFonts w:eastAsia="Calibri"/>
                <w:b/>
              </w:rPr>
              <w:t>Apraksts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4DC51A6" w14:textId="77777777" w:rsidR="00D425D2" w:rsidRPr="00B26CD8" w:rsidRDefault="00D425D2" w:rsidP="005E0D71">
            <w:pPr>
              <w:tabs>
                <w:tab w:val="left" w:pos="0"/>
              </w:tabs>
              <w:jc w:val="center"/>
              <w:rPr>
                <w:rFonts w:eastAsia="Calibri"/>
                <w:b/>
              </w:rPr>
            </w:pPr>
            <w:r w:rsidRPr="00B26CD8">
              <w:rPr>
                <w:rFonts w:eastAsia="Calibri"/>
                <w:b/>
              </w:rPr>
              <w:t>Sasniedzamie rezultāti</w:t>
            </w:r>
          </w:p>
        </w:tc>
        <w:tc>
          <w:tcPr>
            <w:tcW w:w="2186" w:type="dxa"/>
            <w:tcBorders>
              <w:top w:val="single" w:sz="4" w:space="0" w:color="auto"/>
              <w:left w:val="single" w:sz="4" w:space="0" w:color="auto"/>
              <w:bottom w:val="single" w:sz="4" w:space="0" w:color="auto"/>
              <w:right w:val="single" w:sz="4" w:space="0" w:color="auto"/>
            </w:tcBorders>
            <w:vAlign w:val="center"/>
            <w:hideMark/>
          </w:tcPr>
          <w:p w14:paraId="53352019" w14:textId="77777777" w:rsidR="00D425D2" w:rsidRPr="00B26CD8" w:rsidRDefault="00D425D2" w:rsidP="005E0D71">
            <w:pPr>
              <w:tabs>
                <w:tab w:val="left" w:pos="0"/>
              </w:tabs>
              <w:jc w:val="center"/>
              <w:rPr>
                <w:rFonts w:eastAsia="Calibri"/>
                <w:b/>
              </w:rPr>
            </w:pPr>
            <w:r w:rsidRPr="00B26CD8">
              <w:rPr>
                <w:rFonts w:eastAsia="Calibri"/>
                <w:b/>
              </w:rPr>
              <w:t>Atbildīgais</w:t>
            </w:r>
          </w:p>
        </w:tc>
        <w:tc>
          <w:tcPr>
            <w:tcW w:w="1477" w:type="dxa"/>
            <w:tcBorders>
              <w:top w:val="single" w:sz="4" w:space="0" w:color="auto"/>
              <w:left w:val="single" w:sz="4" w:space="0" w:color="auto"/>
              <w:bottom w:val="single" w:sz="4" w:space="0" w:color="auto"/>
              <w:right w:val="single" w:sz="4" w:space="0" w:color="auto"/>
            </w:tcBorders>
            <w:hideMark/>
          </w:tcPr>
          <w:p w14:paraId="381D5445" w14:textId="77777777" w:rsidR="00D425D2" w:rsidRPr="00B26CD8" w:rsidRDefault="00D425D2" w:rsidP="005E0D71">
            <w:pPr>
              <w:tabs>
                <w:tab w:val="left" w:pos="0"/>
              </w:tabs>
              <w:jc w:val="center"/>
              <w:rPr>
                <w:rFonts w:eastAsia="Calibri"/>
                <w:b/>
              </w:rPr>
            </w:pPr>
            <w:r w:rsidRPr="00B26CD8">
              <w:rPr>
                <w:rFonts w:eastAsia="Calibri"/>
                <w:b/>
              </w:rPr>
              <w:t>Paredzamie resursi</w:t>
            </w:r>
          </w:p>
        </w:tc>
      </w:tr>
      <w:tr w:rsidR="00D425D2" w:rsidRPr="00B26CD8" w14:paraId="52E4DA5D" w14:textId="77777777" w:rsidTr="005E0D71">
        <w:trPr>
          <w:jc w:val="center"/>
        </w:trPr>
        <w:tc>
          <w:tcPr>
            <w:tcW w:w="1980" w:type="dxa"/>
            <w:tcBorders>
              <w:top w:val="single" w:sz="4" w:space="0" w:color="auto"/>
              <w:left w:val="single" w:sz="4" w:space="0" w:color="auto"/>
              <w:bottom w:val="single" w:sz="4" w:space="0" w:color="auto"/>
              <w:right w:val="single" w:sz="4" w:space="0" w:color="auto"/>
            </w:tcBorders>
            <w:hideMark/>
          </w:tcPr>
          <w:p w14:paraId="46457443" w14:textId="77777777" w:rsidR="00D425D2" w:rsidRPr="00B26CD8" w:rsidRDefault="00D425D2" w:rsidP="005E0D71">
            <w:pPr>
              <w:tabs>
                <w:tab w:val="left" w:pos="0"/>
              </w:tabs>
              <w:rPr>
                <w:rFonts w:eastAsia="Calibri"/>
              </w:rPr>
            </w:pPr>
            <w:r w:rsidRPr="00B26CD8">
              <w:rPr>
                <w:rFonts w:eastAsia="Calibri"/>
              </w:rPr>
              <w:t>Veikt publisko pasākumu svētku dekorējumu uzstādīšanu un novākšanu, vietu sakopšanu pirms un pēc pasākumiem.</w:t>
            </w:r>
          </w:p>
        </w:tc>
        <w:tc>
          <w:tcPr>
            <w:tcW w:w="3402" w:type="dxa"/>
            <w:tcBorders>
              <w:top w:val="single" w:sz="4" w:space="0" w:color="auto"/>
              <w:left w:val="single" w:sz="4" w:space="0" w:color="auto"/>
              <w:bottom w:val="single" w:sz="4" w:space="0" w:color="auto"/>
              <w:right w:val="single" w:sz="4" w:space="0" w:color="auto"/>
            </w:tcBorders>
            <w:hideMark/>
          </w:tcPr>
          <w:p w14:paraId="718A1237" w14:textId="77777777" w:rsidR="00D425D2" w:rsidRPr="00B26CD8" w:rsidRDefault="00D425D2" w:rsidP="005E0D71">
            <w:pPr>
              <w:rPr>
                <w:rFonts w:eastAsia="Calibri"/>
              </w:rPr>
            </w:pPr>
            <w:r w:rsidRPr="00B26CD8">
              <w:rPr>
                <w:rFonts w:eastAsia="Calibri"/>
              </w:rPr>
              <w:t>Tiks veikta pašvaldības rīkoto publisko pasākumu Alūksnes pilsētā svētku dekorējumu uzstādīšana un novākšana, vietu sakopšana pirms un pēc pasākumiem.</w:t>
            </w:r>
          </w:p>
        </w:tc>
        <w:tc>
          <w:tcPr>
            <w:tcW w:w="5245" w:type="dxa"/>
            <w:tcBorders>
              <w:top w:val="single" w:sz="4" w:space="0" w:color="auto"/>
              <w:left w:val="single" w:sz="4" w:space="0" w:color="auto"/>
              <w:bottom w:val="single" w:sz="4" w:space="0" w:color="auto"/>
              <w:right w:val="single" w:sz="4" w:space="0" w:color="auto"/>
            </w:tcBorders>
            <w:hideMark/>
          </w:tcPr>
          <w:p w14:paraId="58E9CD0D" w14:textId="77777777" w:rsidR="00D425D2" w:rsidRPr="00B26CD8" w:rsidRDefault="00D425D2" w:rsidP="005E0D71">
            <w:pPr>
              <w:rPr>
                <w:rFonts w:eastAsia="Calibri"/>
              </w:rPr>
            </w:pPr>
            <w:r w:rsidRPr="00B26CD8">
              <w:rPr>
                <w:rFonts w:eastAsia="Calibri"/>
              </w:rPr>
              <w:t xml:space="preserve">Publiskie pasākumi: </w:t>
            </w:r>
          </w:p>
          <w:p w14:paraId="1C6C5C58" w14:textId="77777777" w:rsidR="00D425D2" w:rsidRPr="00B26CD8" w:rsidRDefault="00D425D2" w:rsidP="00D425D2">
            <w:pPr>
              <w:numPr>
                <w:ilvl w:val="0"/>
                <w:numId w:val="31"/>
              </w:numPr>
              <w:rPr>
                <w:rFonts w:eastAsia="Calibri"/>
                <w:bCs/>
              </w:rPr>
            </w:pPr>
            <w:r w:rsidRPr="00B26CD8">
              <w:rPr>
                <w:rFonts w:eastAsia="Calibri"/>
              </w:rPr>
              <w:t>Barikāžu atceres pasākums;</w:t>
            </w:r>
          </w:p>
          <w:p w14:paraId="041F4FAC" w14:textId="77777777" w:rsidR="00D425D2" w:rsidRPr="00B26CD8" w:rsidRDefault="00D425D2" w:rsidP="00D425D2">
            <w:pPr>
              <w:numPr>
                <w:ilvl w:val="0"/>
                <w:numId w:val="31"/>
              </w:numPr>
              <w:rPr>
                <w:rFonts w:eastAsia="Calibri"/>
              </w:rPr>
            </w:pPr>
            <w:r w:rsidRPr="00B26CD8">
              <w:rPr>
                <w:rFonts w:eastAsia="Calibri"/>
              </w:rPr>
              <w:t>Komunistiskā genocīda upuru piemiņas pasākums;</w:t>
            </w:r>
          </w:p>
          <w:p w14:paraId="404039B3" w14:textId="77777777" w:rsidR="00D425D2" w:rsidRPr="00B26CD8" w:rsidRDefault="00D425D2" w:rsidP="00D425D2">
            <w:pPr>
              <w:numPr>
                <w:ilvl w:val="0"/>
                <w:numId w:val="31"/>
              </w:numPr>
              <w:rPr>
                <w:rFonts w:eastAsia="Calibri"/>
              </w:rPr>
            </w:pPr>
            <w:r w:rsidRPr="00B26CD8">
              <w:rPr>
                <w:rFonts w:eastAsia="Calibri"/>
              </w:rPr>
              <w:t>Lieldienu pasākumu noformējuma izvietošana pilsētā;</w:t>
            </w:r>
          </w:p>
          <w:p w14:paraId="7AF2550D" w14:textId="77777777" w:rsidR="00D425D2" w:rsidRPr="00B26CD8" w:rsidRDefault="00D425D2" w:rsidP="00D425D2">
            <w:pPr>
              <w:numPr>
                <w:ilvl w:val="0"/>
                <w:numId w:val="31"/>
              </w:numPr>
              <w:rPr>
                <w:rFonts w:eastAsia="Calibri"/>
              </w:rPr>
            </w:pPr>
            <w:r w:rsidRPr="00B26CD8">
              <w:rPr>
                <w:rFonts w:eastAsia="Calibri"/>
              </w:rPr>
              <w:t>Baltā galdauta svētki;</w:t>
            </w:r>
          </w:p>
          <w:p w14:paraId="3DB5C96F" w14:textId="77777777" w:rsidR="00D425D2" w:rsidRPr="00B26CD8" w:rsidRDefault="00D425D2" w:rsidP="00D425D2">
            <w:pPr>
              <w:numPr>
                <w:ilvl w:val="0"/>
                <w:numId w:val="31"/>
              </w:numPr>
              <w:rPr>
                <w:rFonts w:eastAsia="Calibri"/>
              </w:rPr>
            </w:pPr>
            <w:r w:rsidRPr="00B26CD8">
              <w:rPr>
                <w:rFonts w:eastAsia="Calibri"/>
              </w:rPr>
              <w:t>Līgo un Jāņu pasākumi;</w:t>
            </w:r>
          </w:p>
          <w:p w14:paraId="01FD8EF4" w14:textId="77777777" w:rsidR="00D425D2" w:rsidRPr="00B26CD8" w:rsidRDefault="00D425D2" w:rsidP="00D425D2">
            <w:pPr>
              <w:numPr>
                <w:ilvl w:val="0"/>
                <w:numId w:val="31"/>
              </w:numPr>
              <w:jc w:val="both"/>
              <w:rPr>
                <w:rFonts w:eastAsia="Calibri"/>
              </w:rPr>
            </w:pPr>
            <w:r w:rsidRPr="00B26CD8">
              <w:rPr>
                <w:rFonts w:eastAsia="Calibri"/>
              </w:rPr>
              <w:t>Alūksnes pilsētas svētku pasākumi;</w:t>
            </w:r>
          </w:p>
          <w:p w14:paraId="7761E221" w14:textId="77777777" w:rsidR="00D425D2" w:rsidRPr="00B26CD8" w:rsidRDefault="00D425D2" w:rsidP="00D425D2">
            <w:pPr>
              <w:numPr>
                <w:ilvl w:val="0"/>
                <w:numId w:val="31"/>
              </w:numPr>
              <w:jc w:val="both"/>
              <w:rPr>
                <w:rFonts w:eastAsia="Calibri"/>
              </w:rPr>
            </w:pPr>
            <w:r w:rsidRPr="00B26CD8">
              <w:rPr>
                <w:rFonts w:eastAsia="Calibri"/>
              </w:rPr>
              <w:t>Alūksnes pilsētas kapu svētki;</w:t>
            </w:r>
          </w:p>
          <w:p w14:paraId="012D14BD" w14:textId="77777777" w:rsidR="00D425D2" w:rsidRPr="00B26CD8" w:rsidRDefault="00D425D2" w:rsidP="00D425D2">
            <w:pPr>
              <w:numPr>
                <w:ilvl w:val="0"/>
                <w:numId w:val="31"/>
              </w:numPr>
              <w:jc w:val="both"/>
              <w:rPr>
                <w:rFonts w:eastAsia="Calibri"/>
              </w:rPr>
            </w:pPr>
            <w:r w:rsidRPr="00B26CD8">
              <w:rPr>
                <w:rFonts w:eastAsia="Calibri"/>
              </w:rPr>
              <w:t>Baltijas ceļa atceres dienas pasākums;</w:t>
            </w:r>
          </w:p>
          <w:p w14:paraId="39814DBC" w14:textId="77777777" w:rsidR="00D425D2" w:rsidRPr="00B26CD8" w:rsidRDefault="00D425D2" w:rsidP="00D425D2">
            <w:pPr>
              <w:numPr>
                <w:ilvl w:val="0"/>
                <w:numId w:val="31"/>
              </w:numPr>
              <w:jc w:val="both"/>
              <w:rPr>
                <w:rFonts w:eastAsia="Calibri"/>
              </w:rPr>
            </w:pPr>
            <w:r w:rsidRPr="00B26CD8">
              <w:rPr>
                <w:rFonts w:eastAsia="Calibri"/>
              </w:rPr>
              <w:t>Alūksnes pilsētas kapu Svecīšu vakars;</w:t>
            </w:r>
          </w:p>
          <w:p w14:paraId="308FEC2E" w14:textId="77777777" w:rsidR="00D425D2" w:rsidRPr="00B26CD8" w:rsidRDefault="00D425D2" w:rsidP="00D425D2">
            <w:pPr>
              <w:numPr>
                <w:ilvl w:val="0"/>
                <w:numId w:val="31"/>
              </w:numPr>
              <w:rPr>
                <w:rFonts w:eastAsia="Calibri"/>
              </w:rPr>
            </w:pPr>
            <w:r w:rsidRPr="00B26CD8">
              <w:rPr>
                <w:rFonts w:eastAsia="Calibri"/>
              </w:rPr>
              <w:t>Lāčplēša dienas svētku noformējuma izvietošana pilsētā;</w:t>
            </w:r>
          </w:p>
          <w:p w14:paraId="1C647F93" w14:textId="77777777" w:rsidR="00D425D2" w:rsidRPr="00B26CD8" w:rsidRDefault="00D425D2" w:rsidP="00D425D2">
            <w:pPr>
              <w:numPr>
                <w:ilvl w:val="0"/>
                <w:numId w:val="31"/>
              </w:numPr>
              <w:rPr>
                <w:rFonts w:eastAsia="Calibri"/>
              </w:rPr>
            </w:pPr>
            <w:r w:rsidRPr="00B26CD8">
              <w:rPr>
                <w:rFonts w:eastAsia="Calibri"/>
              </w:rPr>
              <w:t>Latvijas Republikas proklamēšanas dienas svētku noformējuma izvietošana pilsētā;</w:t>
            </w:r>
          </w:p>
          <w:p w14:paraId="567EDC3B" w14:textId="77777777" w:rsidR="00D425D2" w:rsidRPr="00B26CD8" w:rsidRDefault="00D425D2" w:rsidP="00D425D2">
            <w:pPr>
              <w:numPr>
                <w:ilvl w:val="0"/>
                <w:numId w:val="31"/>
              </w:numPr>
              <w:tabs>
                <w:tab w:val="left" w:pos="-163"/>
              </w:tabs>
              <w:rPr>
                <w:rFonts w:eastAsia="Calibri"/>
              </w:rPr>
            </w:pPr>
            <w:r w:rsidRPr="00B26CD8">
              <w:rPr>
                <w:rFonts w:eastAsia="Calibri"/>
              </w:rPr>
              <w:t>Ziemassvētku un Jaunā gada egles rotāšana un svētku noformējuma izvietošana pilsētā;</w:t>
            </w:r>
          </w:p>
          <w:p w14:paraId="5BD39541" w14:textId="77777777" w:rsidR="00D425D2" w:rsidRPr="00B26CD8" w:rsidRDefault="00D425D2" w:rsidP="00D425D2">
            <w:pPr>
              <w:numPr>
                <w:ilvl w:val="0"/>
                <w:numId w:val="31"/>
              </w:numPr>
              <w:tabs>
                <w:tab w:val="left" w:pos="-163"/>
              </w:tabs>
              <w:rPr>
                <w:rFonts w:eastAsia="Calibri"/>
              </w:rPr>
            </w:pPr>
            <w:r w:rsidRPr="00B26CD8">
              <w:rPr>
                <w:rFonts w:eastAsia="Calibri"/>
              </w:rPr>
              <w:t>citi Alūksnes kultūras pasākumi.</w:t>
            </w:r>
          </w:p>
        </w:tc>
        <w:tc>
          <w:tcPr>
            <w:tcW w:w="2186" w:type="dxa"/>
            <w:tcBorders>
              <w:top w:val="single" w:sz="4" w:space="0" w:color="auto"/>
              <w:left w:val="single" w:sz="4" w:space="0" w:color="auto"/>
              <w:bottom w:val="single" w:sz="4" w:space="0" w:color="auto"/>
              <w:right w:val="single" w:sz="4" w:space="0" w:color="auto"/>
            </w:tcBorders>
            <w:hideMark/>
          </w:tcPr>
          <w:p w14:paraId="5F11C5F0" w14:textId="77777777" w:rsidR="00D425D2" w:rsidRPr="00B26CD8" w:rsidRDefault="00D425D2" w:rsidP="005E0D71">
            <w:pPr>
              <w:tabs>
                <w:tab w:val="left" w:pos="0"/>
              </w:tabs>
              <w:rPr>
                <w:rFonts w:eastAsia="Calibri"/>
              </w:rPr>
            </w:pPr>
            <w:r w:rsidRPr="00B26CD8">
              <w:rPr>
                <w:rFonts w:eastAsia="Calibri"/>
              </w:rPr>
              <w:t>Aģentūras direktors, darbu vadītājs, uzkopšanas darba vadītājs</w:t>
            </w:r>
          </w:p>
        </w:tc>
        <w:tc>
          <w:tcPr>
            <w:tcW w:w="1477" w:type="dxa"/>
            <w:tcBorders>
              <w:top w:val="single" w:sz="4" w:space="0" w:color="auto"/>
              <w:left w:val="single" w:sz="4" w:space="0" w:color="auto"/>
              <w:bottom w:val="single" w:sz="4" w:space="0" w:color="auto"/>
              <w:right w:val="single" w:sz="4" w:space="0" w:color="auto"/>
            </w:tcBorders>
            <w:hideMark/>
          </w:tcPr>
          <w:p w14:paraId="47E37489" w14:textId="77777777" w:rsidR="00D425D2" w:rsidRPr="00B26CD8" w:rsidRDefault="00D425D2" w:rsidP="005E0D71">
            <w:pPr>
              <w:tabs>
                <w:tab w:val="left" w:pos="0"/>
              </w:tabs>
              <w:rPr>
                <w:rFonts w:eastAsia="Calibri"/>
              </w:rPr>
            </w:pPr>
            <w:r w:rsidRPr="00B26CD8">
              <w:rPr>
                <w:rFonts w:eastAsia="Calibri"/>
              </w:rPr>
              <w:t>Aģentūras</w:t>
            </w:r>
          </w:p>
          <w:p w14:paraId="7BFA7845" w14:textId="77777777" w:rsidR="00D425D2" w:rsidRPr="00B26CD8" w:rsidRDefault="00D425D2" w:rsidP="005E0D71">
            <w:pPr>
              <w:tabs>
                <w:tab w:val="left" w:pos="0"/>
              </w:tabs>
              <w:rPr>
                <w:rFonts w:eastAsia="Calibri"/>
              </w:rPr>
            </w:pPr>
            <w:r w:rsidRPr="00B26CD8">
              <w:rPr>
                <w:rFonts w:eastAsia="Calibri"/>
              </w:rPr>
              <w:t>budžeta ietvaros</w:t>
            </w:r>
          </w:p>
        </w:tc>
      </w:tr>
    </w:tbl>
    <w:p w14:paraId="3099FFD2" w14:textId="77777777" w:rsidR="00D425D2" w:rsidRPr="00B26CD8" w:rsidRDefault="00D425D2" w:rsidP="00D425D2">
      <w:pPr>
        <w:rPr>
          <w:rFonts w:eastAsia="Calibri"/>
          <w:b/>
        </w:rPr>
      </w:pPr>
    </w:p>
    <w:p w14:paraId="68316D1A" w14:textId="4B4C563D" w:rsidR="00F3457A" w:rsidRDefault="00F3457A" w:rsidP="00D425D2">
      <w:pPr>
        <w:rPr>
          <w:rFonts w:eastAsia="Calibri"/>
          <w:b/>
        </w:rPr>
      </w:pPr>
    </w:p>
    <w:p w14:paraId="4A95407F" w14:textId="5AD815E9" w:rsidR="00E66FCF" w:rsidRDefault="00E66FCF" w:rsidP="00D425D2">
      <w:pPr>
        <w:rPr>
          <w:rFonts w:eastAsia="Calibri"/>
          <w:b/>
        </w:rPr>
      </w:pPr>
    </w:p>
    <w:p w14:paraId="2ECD7A51" w14:textId="77777777" w:rsidR="00E66FCF" w:rsidRDefault="00E66FCF" w:rsidP="00D425D2">
      <w:pPr>
        <w:rPr>
          <w:rFonts w:eastAsia="Calibri"/>
          <w:b/>
        </w:rPr>
      </w:pPr>
    </w:p>
    <w:p w14:paraId="26777866" w14:textId="77777777" w:rsidR="000C07EB" w:rsidRDefault="000C07EB" w:rsidP="00D425D2">
      <w:pPr>
        <w:rPr>
          <w:rFonts w:eastAsia="Calibri"/>
          <w:b/>
        </w:rPr>
      </w:pPr>
    </w:p>
    <w:p w14:paraId="1EF7F38F" w14:textId="77777777" w:rsidR="00D425D2" w:rsidRPr="00B26CD8" w:rsidRDefault="00D425D2" w:rsidP="00D425D2">
      <w:pPr>
        <w:rPr>
          <w:rFonts w:eastAsia="Calibri"/>
          <w:b/>
        </w:rPr>
      </w:pPr>
      <w:r w:rsidRPr="00B26CD8">
        <w:rPr>
          <w:rFonts w:eastAsia="Calibri"/>
          <w:b/>
        </w:rPr>
        <w:lastRenderedPageBreak/>
        <w:t>7. Nodarbinātības pasākumu projektu ietvaros bezdarbnieku nodarbināšana</w:t>
      </w:r>
    </w:p>
    <w:tbl>
      <w:tblPr>
        <w:tblW w:w="14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87"/>
        <w:gridCol w:w="5247"/>
        <w:gridCol w:w="2127"/>
        <w:gridCol w:w="1478"/>
      </w:tblGrid>
      <w:tr w:rsidR="00D425D2" w:rsidRPr="00B26CD8" w14:paraId="36ABC50B" w14:textId="77777777" w:rsidTr="005E0D71">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9476761" w14:textId="77777777" w:rsidR="00D425D2" w:rsidRPr="00B26CD8" w:rsidRDefault="00D425D2" w:rsidP="005E0D71">
            <w:pPr>
              <w:tabs>
                <w:tab w:val="left" w:pos="0"/>
              </w:tabs>
              <w:jc w:val="center"/>
              <w:rPr>
                <w:rFonts w:eastAsia="Calibri"/>
                <w:b/>
              </w:rPr>
            </w:pPr>
            <w:r w:rsidRPr="00B26CD8">
              <w:rPr>
                <w:rFonts w:eastAsia="Calibri"/>
                <w:b/>
              </w:rPr>
              <w:t>Rīcības virziens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355B115" w14:textId="77777777" w:rsidR="00D425D2" w:rsidRPr="00B26CD8" w:rsidRDefault="00D425D2" w:rsidP="005E0D71">
            <w:pPr>
              <w:tabs>
                <w:tab w:val="left" w:pos="0"/>
              </w:tabs>
              <w:jc w:val="center"/>
              <w:rPr>
                <w:rFonts w:eastAsia="Calibri"/>
                <w:b/>
              </w:rPr>
            </w:pPr>
            <w:r w:rsidRPr="00B26CD8">
              <w:rPr>
                <w:rFonts w:eastAsia="Calibri"/>
                <w:b/>
              </w:rPr>
              <w:t>Īss apraksts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97738FC" w14:textId="77777777" w:rsidR="00D425D2" w:rsidRPr="00B26CD8" w:rsidRDefault="00D425D2" w:rsidP="005E0D71">
            <w:pPr>
              <w:tabs>
                <w:tab w:val="left" w:pos="0"/>
              </w:tabs>
              <w:jc w:val="center"/>
              <w:rPr>
                <w:rFonts w:eastAsia="Calibri"/>
                <w:b/>
              </w:rPr>
            </w:pPr>
            <w:r w:rsidRPr="00B26CD8">
              <w:rPr>
                <w:rFonts w:eastAsia="Calibri"/>
                <w:b/>
              </w:rPr>
              <w:t>Sasniedzamie rezultāti</w:t>
            </w:r>
          </w:p>
        </w:tc>
        <w:tc>
          <w:tcPr>
            <w:tcW w:w="2126" w:type="dxa"/>
            <w:tcBorders>
              <w:top w:val="single" w:sz="4" w:space="0" w:color="auto"/>
              <w:left w:val="single" w:sz="4" w:space="0" w:color="auto"/>
              <w:bottom w:val="single" w:sz="4" w:space="0" w:color="auto"/>
              <w:right w:val="single" w:sz="4" w:space="0" w:color="auto"/>
            </w:tcBorders>
            <w:hideMark/>
          </w:tcPr>
          <w:p w14:paraId="6DD20AE3" w14:textId="77777777" w:rsidR="00D425D2" w:rsidRPr="00B26CD8" w:rsidRDefault="00D425D2" w:rsidP="005E0D71">
            <w:pPr>
              <w:tabs>
                <w:tab w:val="left" w:pos="0"/>
              </w:tabs>
              <w:jc w:val="center"/>
              <w:rPr>
                <w:rFonts w:eastAsia="Calibri"/>
                <w:b/>
              </w:rPr>
            </w:pPr>
            <w:r w:rsidRPr="00B26CD8">
              <w:rPr>
                <w:rFonts w:eastAsia="Calibri"/>
                <w:b/>
              </w:rPr>
              <w:t>Atbildīgais</w:t>
            </w:r>
          </w:p>
        </w:tc>
        <w:tc>
          <w:tcPr>
            <w:tcW w:w="1477" w:type="dxa"/>
            <w:tcBorders>
              <w:top w:val="single" w:sz="4" w:space="0" w:color="auto"/>
              <w:left w:val="single" w:sz="4" w:space="0" w:color="auto"/>
              <w:bottom w:val="single" w:sz="4" w:space="0" w:color="auto"/>
              <w:right w:val="single" w:sz="4" w:space="0" w:color="auto"/>
            </w:tcBorders>
            <w:hideMark/>
          </w:tcPr>
          <w:p w14:paraId="2DF8A3AC" w14:textId="77777777" w:rsidR="00D425D2" w:rsidRPr="00B26CD8" w:rsidRDefault="00D425D2" w:rsidP="005E0D71">
            <w:pPr>
              <w:tabs>
                <w:tab w:val="left" w:pos="0"/>
              </w:tabs>
              <w:jc w:val="center"/>
              <w:rPr>
                <w:rFonts w:eastAsia="Calibri"/>
                <w:b/>
              </w:rPr>
            </w:pPr>
            <w:r w:rsidRPr="00B26CD8">
              <w:rPr>
                <w:rFonts w:eastAsia="Calibri"/>
                <w:b/>
              </w:rPr>
              <w:t>Paredzamie resursi</w:t>
            </w:r>
          </w:p>
        </w:tc>
      </w:tr>
      <w:tr w:rsidR="00D425D2" w:rsidRPr="00B26CD8" w14:paraId="4DAE5A37" w14:textId="77777777" w:rsidTr="005E0D71">
        <w:trPr>
          <w:jc w:val="center"/>
        </w:trPr>
        <w:tc>
          <w:tcPr>
            <w:tcW w:w="1696" w:type="dxa"/>
            <w:tcBorders>
              <w:top w:val="single" w:sz="4" w:space="0" w:color="auto"/>
              <w:left w:val="single" w:sz="4" w:space="0" w:color="auto"/>
              <w:bottom w:val="single" w:sz="4" w:space="0" w:color="auto"/>
              <w:right w:val="single" w:sz="4" w:space="0" w:color="auto"/>
            </w:tcBorders>
            <w:hideMark/>
          </w:tcPr>
          <w:p w14:paraId="76B2FC60" w14:textId="77777777" w:rsidR="00D425D2" w:rsidRPr="00B26CD8" w:rsidRDefault="00D425D2" w:rsidP="005E0D71">
            <w:pPr>
              <w:tabs>
                <w:tab w:val="left" w:pos="0"/>
              </w:tabs>
              <w:rPr>
                <w:rFonts w:eastAsia="Calibri"/>
              </w:rPr>
            </w:pPr>
            <w:r w:rsidRPr="00B26CD8">
              <w:rPr>
                <w:rFonts w:eastAsia="Calibri"/>
              </w:rPr>
              <w:t>Nodarbinātības pasākumu projektu ietvaros bezdarbnieku nodarbināšanas īstenošana.</w:t>
            </w:r>
          </w:p>
        </w:tc>
        <w:tc>
          <w:tcPr>
            <w:tcW w:w="3686" w:type="dxa"/>
            <w:tcBorders>
              <w:top w:val="single" w:sz="4" w:space="0" w:color="auto"/>
              <w:left w:val="single" w:sz="4" w:space="0" w:color="auto"/>
              <w:bottom w:val="single" w:sz="4" w:space="0" w:color="auto"/>
              <w:right w:val="single" w:sz="4" w:space="0" w:color="auto"/>
            </w:tcBorders>
            <w:hideMark/>
          </w:tcPr>
          <w:p w14:paraId="4B88F6B8" w14:textId="77777777" w:rsidR="00D425D2" w:rsidRPr="00B26CD8" w:rsidRDefault="00D425D2" w:rsidP="005E0D71">
            <w:pPr>
              <w:tabs>
                <w:tab w:val="left" w:pos="0"/>
              </w:tabs>
              <w:rPr>
                <w:rFonts w:eastAsia="Calibri"/>
              </w:rPr>
            </w:pPr>
            <w:r w:rsidRPr="00B26CD8">
              <w:rPr>
                <w:rFonts w:eastAsia="Calibri"/>
              </w:rPr>
              <w:t>Bezdarbnieku nodarbināšana.</w:t>
            </w:r>
          </w:p>
        </w:tc>
        <w:tc>
          <w:tcPr>
            <w:tcW w:w="5245" w:type="dxa"/>
            <w:tcBorders>
              <w:top w:val="single" w:sz="4" w:space="0" w:color="auto"/>
              <w:left w:val="single" w:sz="4" w:space="0" w:color="auto"/>
              <w:bottom w:val="single" w:sz="4" w:space="0" w:color="auto"/>
              <w:right w:val="single" w:sz="4" w:space="0" w:color="auto"/>
            </w:tcBorders>
            <w:hideMark/>
          </w:tcPr>
          <w:p w14:paraId="606DD6D2" w14:textId="77777777" w:rsidR="00D425D2" w:rsidRPr="00B26CD8" w:rsidRDefault="00D425D2" w:rsidP="005E0D71">
            <w:pPr>
              <w:tabs>
                <w:tab w:val="left" w:pos="0"/>
              </w:tabs>
              <w:rPr>
                <w:rFonts w:eastAsia="Calibri"/>
                <w:iCs/>
              </w:rPr>
            </w:pPr>
            <w:r w:rsidRPr="00B26CD8">
              <w:rPr>
                <w:rFonts w:eastAsia="Calibri"/>
                <w:iCs/>
              </w:rPr>
              <w:t>Pilsētas uzkopšanā nodarbināti 5 cilvēki.</w:t>
            </w:r>
          </w:p>
        </w:tc>
        <w:tc>
          <w:tcPr>
            <w:tcW w:w="2126" w:type="dxa"/>
            <w:tcBorders>
              <w:top w:val="single" w:sz="4" w:space="0" w:color="auto"/>
              <w:left w:val="single" w:sz="4" w:space="0" w:color="auto"/>
              <w:bottom w:val="single" w:sz="4" w:space="0" w:color="auto"/>
              <w:right w:val="single" w:sz="4" w:space="0" w:color="auto"/>
            </w:tcBorders>
            <w:hideMark/>
          </w:tcPr>
          <w:p w14:paraId="70D7184B" w14:textId="77777777" w:rsidR="00D425D2" w:rsidRPr="00B26CD8" w:rsidRDefault="00D425D2" w:rsidP="005E0D71">
            <w:pPr>
              <w:tabs>
                <w:tab w:val="left" w:pos="0"/>
              </w:tabs>
              <w:rPr>
                <w:rFonts w:eastAsia="Calibri"/>
                <w:iCs/>
              </w:rPr>
            </w:pPr>
            <w:r w:rsidRPr="00B26CD8">
              <w:rPr>
                <w:rFonts w:eastAsia="Calibri"/>
              </w:rPr>
              <w:t>Aģentūras direktors, darbu vadītājs, uzkopšanas darba vadītājs</w:t>
            </w:r>
          </w:p>
        </w:tc>
        <w:tc>
          <w:tcPr>
            <w:tcW w:w="1477" w:type="dxa"/>
            <w:tcBorders>
              <w:top w:val="single" w:sz="4" w:space="0" w:color="auto"/>
              <w:left w:val="single" w:sz="4" w:space="0" w:color="auto"/>
              <w:bottom w:val="single" w:sz="4" w:space="0" w:color="auto"/>
              <w:right w:val="single" w:sz="4" w:space="0" w:color="auto"/>
            </w:tcBorders>
            <w:hideMark/>
          </w:tcPr>
          <w:p w14:paraId="06CBE591" w14:textId="77777777" w:rsidR="00D425D2" w:rsidRPr="00B26CD8" w:rsidRDefault="00D425D2" w:rsidP="005E0D71">
            <w:pPr>
              <w:tabs>
                <w:tab w:val="left" w:pos="0"/>
              </w:tabs>
              <w:rPr>
                <w:rFonts w:eastAsia="Calibri"/>
              </w:rPr>
            </w:pPr>
            <w:r w:rsidRPr="00B26CD8">
              <w:rPr>
                <w:rFonts w:eastAsia="Calibri"/>
              </w:rPr>
              <w:t>Aģentūras</w:t>
            </w:r>
          </w:p>
          <w:p w14:paraId="5732A9F1" w14:textId="77777777" w:rsidR="00D425D2" w:rsidRPr="00B26CD8" w:rsidRDefault="00D425D2" w:rsidP="005E0D71">
            <w:pPr>
              <w:tabs>
                <w:tab w:val="left" w:pos="0"/>
              </w:tabs>
              <w:rPr>
                <w:rFonts w:eastAsia="Calibri"/>
              </w:rPr>
            </w:pPr>
            <w:r w:rsidRPr="00B26CD8">
              <w:rPr>
                <w:rFonts w:eastAsia="Calibri"/>
              </w:rPr>
              <w:t>budžeta ietvaros</w:t>
            </w:r>
          </w:p>
        </w:tc>
      </w:tr>
    </w:tbl>
    <w:p w14:paraId="7292EC8F" w14:textId="77777777" w:rsidR="00D425D2" w:rsidRPr="00B26CD8" w:rsidRDefault="00D425D2" w:rsidP="00D425D2">
      <w:pPr>
        <w:rPr>
          <w:rFonts w:eastAsia="Calibri"/>
          <w:b/>
        </w:rPr>
      </w:pPr>
    </w:p>
    <w:p w14:paraId="098A13AD" w14:textId="77777777" w:rsidR="00D425D2" w:rsidRPr="00B26CD8" w:rsidRDefault="00D425D2" w:rsidP="00D425D2">
      <w:pPr>
        <w:rPr>
          <w:rFonts w:eastAsia="Calibri"/>
          <w:b/>
          <w:caps/>
        </w:rPr>
      </w:pPr>
      <w:r w:rsidRPr="00B26CD8">
        <w:rPr>
          <w:rFonts w:eastAsia="Calibri"/>
          <w:b/>
        </w:rPr>
        <w:t>8. Darbinieku kompetences paaugstināšana</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87"/>
        <w:gridCol w:w="5246"/>
        <w:gridCol w:w="2223"/>
        <w:gridCol w:w="1473"/>
      </w:tblGrid>
      <w:tr w:rsidR="00D425D2" w:rsidRPr="00B26CD8" w14:paraId="62E8EA9F" w14:textId="77777777" w:rsidTr="005E0D71">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12192B7" w14:textId="77777777" w:rsidR="00D425D2" w:rsidRPr="00B26CD8" w:rsidRDefault="00D425D2" w:rsidP="005E0D71">
            <w:pPr>
              <w:tabs>
                <w:tab w:val="left" w:pos="0"/>
              </w:tabs>
              <w:jc w:val="center"/>
              <w:rPr>
                <w:rFonts w:eastAsia="Calibri"/>
                <w:b/>
              </w:rPr>
            </w:pPr>
            <w:r w:rsidRPr="00B26CD8">
              <w:rPr>
                <w:rFonts w:eastAsia="Calibri"/>
                <w:b/>
              </w:rPr>
              <w:t>Rīcības virziens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006392A" w14:textId="77777777" w:rsidR="00D425D2" w:rsidRPr="00B26CD8" w:rsidRDefault="00D425D2" w:rsidP="005E0D71">
            <w:pPr>
              <w:tabs>
                <w:tab w:val="left" w:pos="0"/>
              </w:tabs>
              <w:jc w:val="center"/>
              <w:rPr>
                <w:rFonts w:eastAsia="Calibri"/>
                <w:b/>
              </w:rPr>
            </w:pPr>
            <w:r w:rsidRPr="00B26CD8">
              <w:rPr>
                <w:rFonts w:eastAsia="Calibri"/>
                <w:b/>
              </w:rPr>
              <w:t>Īss apraksts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9CBF36D" w14:textId="77777777" w:rsidR="00D425D2" w:rsidRPr="00B26CD8" w:rsidRDefault="00D425D2" w:rsidP="005E0D71">
            <w:pPr>
              <w:tabs>
                <w:tab w:val="left" w:pos="0"/>
              </w:tabs>
              <w:jc w:val="center"/>
              <w:rPr>
                <w:rFonts w:eastAsia="Calibri"/>
                <w:b/>
              </w:rPr>
            </w:pPr>
            <w:r w:rsidRPr="00B26CD8">
              <w:rPr>
                <w:rFonts w:eastAsia="Calibri"/>
                <w:b/>
              </w:rPr>
              <w:t>Sasniedzamie rezultāti</w:t>
            </w:r>
          </w:p>
        </w:tc>
        <w:tc>
          <w:tcPr>
            <w:tcW w:w="2223" w:type="dxa"/>
            <w:tcBorders>
              <w:top w:val="single" w:sz="4" w:space="0" w:color="auto"/>
              <w:left w:val="single" w:sz="4" w:space="0" w:color="auto"/>
              <w:bottom w:val="single" w:sz="4" w:space="0" w:color="auto"/>
              <w:right w:val="single" w:sz="4" w:space="0" w:color="auto"/>
            </w:tcBorders>
            <w:hideMark/>
          </w:tcPr>
          <w:p w14:paraId="4046570B" w14:textId="77777777" w:rsidR="00D425D2" w:rsidRPr="00B26CD8" w:rsidRDefault="00D425D2" w:rsidP="005E0D71">
            <w:pPr>
              <w:tabs>
                <w:tab w:val="left" w:pos="0"/>
              </w:tabs>
              <w:jc w:val="center"/>
              <w:rPr>
                <w:rFonts w:eastAsia="Calibri"/>
                <w:b/>
              </w:rPr>
            </w:pPr>
            <w:r w:rsidRPr="00B26CD8">
              <w:rPr>
                <w:rFonts w:eastAsia="Calibri"/>
                <w:b/>
              </w:rPr>
              <w:t>Atbildīgais</w:t>
            </w:r>
          </w:p>
        </w:tc>
        <w:tc>
          <w:tcPr>
            <w:tcW w:w="1473" w:type="dxa"/>
            <w:tcBorders>
              <w:top w:val="single" w:sz="4" w:space="0" w:color="auto"/>
              <w:left w:val="single" w:sz="4" w:space="0" w:color="auto"/>
              <w:bottom w:val="single" w:sz="4" w:space="0" w:color="auto"/>
              <w:right w:val="single" w:sz="4" w:space="0" w:color="auto"/>
            </w:tcBorders>
            <w:hideMark/>
          </w:tcPr>
          <w:p w14:paraId="65860E8B" w14:textId="77777777" w:rsidR="00D425D2" w:rsidRPr="00B26CD8" w:rsidRDefault="00D425D2" w:rsidP="005E0D71">
            <w:pPr>
              <w:tabs>
                <w:tab w:val="left" w:pos="0"/>
              </w:tabs>
              <w:jc w:val="center"/>
              <w:rPr>
                <w:rFonts w:eastAsia="Calibri"/>
                <w:b/>
              </w:rPr>
            </w:pPr>
            <w:r w:rsidRPr="00B26CD8">
              <w:rPr>
                <w:rFonts w:eastAsia="Calibri"/>
                <w:b/>
              </w:rPr>
              <w:t>Paredzamie resursi</w:t>
            </w:r>
          </w:p>
        </w:tc>
      </w:tr>
      <w:tr w:rsidR="00D425D2" w:rsidRPr="00B26CD8" w14:paraId="10E8FE2B" w14:textId="77777777" w:rsidTr="005E0D71">
        <w:trPr>
          <w:jc w:val="center"/>
        </w:trPr>
        <w:tc>
          <w:tcPr>
            <w:tcW w:w="1696" w:type="dxa"/>
            <w:tcBorders>
              <w:top w:val="single" w:sz="4" w:space="0" w:color="auto"/>
              <w:left w:val="single" w:sz="4" w:space="0" w:color="auto"/>
              <w:bottom w:val="single" w:sz="4" w:space="0" w:color="auto"/>
              <w:right w:val="single" w:sz="4" w:space="0" w:color="auto"/>
            </w:tcBorders>
            <w:hideMark/>
          </w:tcPr>
          <w:p w14:paraId="1C7DC6D5" w14:textId="77777777" w:rsidR="00D425D2" w:rsidRPr="00B26CD8" w:rsidRDefault="00D425D2" w:rsidP="005E0D71">
            <w:pPr>
              <w:tabs>
                <w:tab w:val="left" w:pos="0"/>
              </w:tabs>
              <w:rPr>
                <w:rFonts w:eastAsia="Calibri"/>
              </w:rPr>
            </w:pPr>
            <w:r w:rsidRPr="00B26CD8">
              <w:rPr>
                <w:rFonts w:eastAsia="Calibri"/>
              </w:rPr>
              <w:t>Apmeklēt kvalifikācijas celšanas seminārus.</w:t>
            </w:r>
          </w:p>
        </w:tc>
        <w:tc>
          <w:tcPr>
            <w:tcW w:w="3686" w:type="dxa"/>
            <w:tcBorders>
              <w:top w:val="single" w:sz="4" w:space="0" w:color="auto"/>
              <w:left w:val="single" w:sz="4" w:space="0" w:color="auto"/>
              <w:bottom w:val="single" w:sz="4" w:space="0" w:color="auto"/>
              <w:right w:val="single" w:sz="4" w:space="0" w:color="auto"/>
            </w:tcBorders>
            <w:hideMark/>
          </w:tcPr>
          <w:p w14:paraId="20419087" w14:textId="77777777" w:rsidR="00D425D2" w:rsidRPr="00B26CD8" w:rsidRDefault="00D425D2" w:rsidP="005E0D71">
            <w:pPr>
              <w:tabs>
                <w:tab w:val="left" w:pos="0"/>
              </w:tabs>
              <w:rPr>
                <w:rFonts w:eastAsia="Calibri"/>
              </w:rPr>
            </w:pPr>
            <w:r w:rsidRPr="00B26CD8">
              <w:rPr>
                <w:rFonts w:eastAsia="Calibri"/>
              </w:rPr>
              <w:t>Uzlabot darbinieku kompetenci, uzmanību pievēršot specializācijai un kādas tēmas padziļinātai apguvei.</w:t>
            </w:r>
          </w:p>
        </w:tc>
        <w:tc>
          <w:tcPr>
            <w:tcW w:w="5245" w:type="dxa"/>
            <w:tcBorders>
              <w:top w:val="single" w:sz="4" w:space="0" w:color="auto"/>
              <w:left w:val="single" w:sz="4" w:space="0" w:color="auto"/>
              <w:bottom w:val="single" w:sz="4" w:space="0" w:color="auto"/>
              <w:right w:val="single" w:sz="4" w:space="0" w:color="auto"/>
            </w:tcBorders>
            <w:hideMark/>
          </w:tcPr>
          <w:p w14:paraId="0E5258E6" w14:textId="77777777" w:rsidR="00D425D2" w:rsidRPr="00B26CD8" w:rsidRDefault="00D425D2" w:rsidP="005E0D71">
            <w:pPr>
              <w:tabs>
                <w:tab w:val="left" w:pos="0"/>
              </w:tabs>
              <w:rPr>
                <w:rFonts w:eastAsia="Calibri"/>
                <w:iCs/>
              </w:rPr>
            </w:pPr>
            <w:r w:rsidRPr="00B26CD8">
              <w:rPr>
                <w:rFonts w:eastAsia="Calibri"/>
                <w:iCs/>
              </w:rPr>
              <w:t>Nodrošinātas apmācības atbilstoši noteiktajam mācību apjomam. Piedalīšanās semināros.</w:t>
            </w:r>
          </w:p>
        </w:tc>
        <w:tc>
          <w:tcPr>
            <w:tcW w:w="2223" w:type="dxa"/>
            <w:tcBorders>
              <w:top w:val="single" w:sz="4" w:space="0" w:color="auto"/>
              <w:left w:val="single" w:sz="4" w:space="0" w:color="auto"/>
              <w:bottom w:val="single" w:sz="4" w:space="0" w:color="auto"/>
              <w:right w:val="single" w:sz="4" w:space="0" w:color="auto"/>
            </w:tcBorders>
            <w:hideMark/>
          </w:tcPr>
          <w:p w14:paraId="08291878" w14:textId="77777777" w:rsidR="00D425D2" w:rsidRPr="00B26CD8" w:rsidRDefault="00D425D2" w:rsidP="005E0D71">
            <w:pPr>
              <w:tabs>
                <w:tab w:val="left" w:pos="0"/>
              </w:tabs>
              <w:rPr>
                <w:rFonts w:eastAsia="Calibri"/>
                <w:iCs/>
              </w:rPr>
            </w:pPr>
            <w:r w:rsidRPr="00B26CD8">
              <w:rPr>
                <w:rFonts w:eastAsia="Calibri"/>
              </w:rPr>
              <w:t>Aģentūras direktors, biroja administrators</w:t>
            </w:r>
          </w:p>
        </w:tc>
        <w:tc>
          <w:tcPr>
            <w:tcW w:w="1473" w:type="dxa"/>
            <w:tcBorders>
              <w:top w:val="single" w:sz="4" w:space="0" w:color="auto"/>
              <w:left w:val="single" w:sz="4" w:space="0" w:color="auto"/>
              <w:bottom w:val="single" w:sz="4" w:space="0" w:color="auto"/>
              <w:right w:val="single" w:sz="4" w:space="0" w:color="auto"/>
            </w:tcBorders>
            <w:hideMark/>
          </w:tcPr>
          <w:p w14:paraId="2B9C6DD1" w14:textId="77777777" w:rsidR="00D425D2" w:rsidRPr="00B26CD8" w:rsidRDefault="00D425D2" w:rsidP="005E0D71">
            <w:pPr>
              <w:tabs>
                <w:tab w:val="left" w:pos="0"/>
              </w:tabs>
              <w:rPr>
                <w:rFonts w:eastAsia="Calibri"/>
              </w:rPr>
            </w:pPr>
            <w:r w:rsidRPr="00B26CD8">
              <w:rPr>
                <w:rFonts w:eastAsia="Calibri"/>
              </w:rPr>
              <w:t>Aģentūras</w:t>
            </w:r>
          </w:p>
          <w:p w14:paraId="2B2DA393" w14:textId="77777777" w:rsidR="00D425D2" w:rsidRPr="00B26CD8" w:rsidRDefault="00D425D2" w:rsidP="005E0D71">
            <w:pPr>
              <w:tabs>
                <w:tab w:val="left" w:pos="0"/>
              </w:tabs>
              <w:rPr>
                <w:rFonts w:eastAsia="Calibri"/>
              </w:rPr>
            </w:pPr>
            <w:r w:rsidRPr="00B26CD8">
              <w:rPr>
                <w:rFonts w:eastAsia="Calibri"/>
              </w:rPr>
              <w:t>budžeta ietvaros</w:t>
            </w:r>
          </w:p>
        </w:tc>
      </w:tr>
    </w:tbl>
    <w:p w14:paraId="556B8133" w14:textId="77777777" w:rsidR="00D425D2" w:rsidRPr="00B26CD8" w:rsidRDefault="00D425D2" w:rsidP="00D425D2">
      <w:pPr>
        <w:rPr>
          <w:rFonts w:eastAsia="Calibri"/>
          <w:b/>
        </w:rPr>
      </w:pPr>
    </w:p>
    <w:p w14:paraId="1848699B" w14:textId="77777777" w:rsidR="00D425D2" w:rsidRPr="00B26CD8" w:rsidRDefault="00D425D2" w:rsidP="00D425D2">
      <w:pPr>
        <w:rPr>
          <w:rFonts w:eastAsia="Calibri"/>
          <w:b/>
          <w:caps/>
        </w:rPr>
      </w:pPr>
      <w:r w:rsidRPr="00B26CD8">
        <w:rPr>
          <w:rFonts w:eastAsia="Calibri"/>
          <w:b/>
        </w:rPr>
        <w:t>9. Plānotie attīstības darbi aģentūras budžeta ietvaros</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687"/>
        <w:gridCol w:w="5246"/>
        <w:gridCol w:w="2127"/>
        <w:gridCol w:w="1568"/>
      </w:tblGrid>
      <w:tr w:rsidR="00D425D2" w:rsidRPr="00B26CD8" w14:paraId="0E5CFF6A" w14:textId="77777777" w:rsidTr="005E0D71">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D081E40" w14:textId="77777777" w:rsidR="00D425D2" w:rsidRPr="00B26CD8" w:rsidRDefault="00D425D2" w:rsidP="005E0D71">
            <w:pPr>
              <w:tabs>
                <w:tab w:val="left" w:pos="0"/>
              </w:tabs>
              <w:jc w:val="center"/>
              <w:rPr>
                <w:rFonts w:eastAsia="Calibri"/>
                <w:b/>
              </w:rPr>
            </w:pPr>
            <w:r w:rsidRPr="00B26CD8">
              <w:rPr>
                <w:rFonts w:eastAsia="Calibri"/>
                <w:b/>
              </w:rPr>
              <w:t>Rīcības virziens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B7D46E8" w14:textId="77777777" w:rsidR="00D425D2" w:rsidRPr="00B26CD8" w:rsidRDefault="00D425D2" w:rsidP="005E0D71">
            <w:pPr>
              <w:tabs>
                <w:tab w:val="left" w:pos="0"/>
              </w:tabs>
              <w:jc w:val="center"/>
              <w:rPr>
                <w:rFonts w:eastAsia="Calibri"/>
                <w:b/>
              </w:rPr>
            </w:pPr>
            <w:r w:rsidRPr="00B26CD8">
              <w:rPr>
                <w:rFonts w:eastAsia="Calibri"/>
                <w:b/>
              </w:rPr>
              <w:t>Īss apraksts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015FAF7" w14:textId="77777777" w:rsidR="00D425D2" w:rsidRPr="00B26CD8" w:rsidRDefault="00D425D2" w:rsidP="005E0D71">
            <w:pPr>
              <w:tabs>
                <w:tab w:val="left" w:pos="0"/>
              </w:tabs>
              <w:jc w:val="center"/>
              <w:rPr>
                <w:rFonts w:eastAsia="Calibri"/>
                <w:b/>
              </w:rPr>
            </w:pPr>
            <w:r w:rsidRPr="00B26CD8">
              <w:rPr>
                <w:rFonts w:eastAsia="Calibri"/>
                <w:b/>
              </w:rPr>
              <w:t>Sasniedzamie rezultāti</w:t>
            </w:r>
          </w:p>
        </w:tc>
        <w:tc>
          <w:tcPr>
            <w:tcW w:w="2126" w:type="dxa"/>
            <w:tcBorders>
              <w:top w:val="single" w:sz="4" w:space="0" w:color="auto"/>
              <w:left w:val="single" w:sz="4" w:space="0" w:color="auto"/>
              <w:bottom w:val="single" w:sz="4" w:space="0" w:color="auto"/>
              <w:right w:val="single" w:sz="4" w:space="0" w:color="auto"/>
            </w:tcBorders>
            <w:hideMark/>
          </w:tcPr>
          <w:p w14:paraId="6649908C" w14:textId="77777777" w:rsidR="00D425D2" w:rsidRPr="00B26CD8" w:rsidRDefault="00D425D2" w:rsidP="005E0D71">
            <w:pPr>
              <w:tabs>
                <w:tab w:val="left" w:pos="0"/>
              </w:tabs>
              <w:jc w:val="center"/>
              <w:rPr>
                <w:rFonts w:eastAsia="Calibri"/>
                <w:b/>
              </w:rPr>
            </w:pPr>
            <w:r w:rsidRPr="00B26CD8">
              <w:rPr>
                <w:rFonts w:eastAsia="Calibri"/>
                <w:b/>
              </w:rPr>
              <w:t>Atbildīgais</w:t>
            </w:r>
          </w:p>
        </w:tc>
        <w:tc>
          <w:tcPr>
            <w:tcW w:w="1568" w:type="dxa"/>
            <w:tcBorders>
              <w:top w:val="single" w:sz="4" w:space="0" w:color="auto"/>
              <w:left w:val="single" w:sz="4" w:space="0" w:color="auto"/>
              <w:bottom w:val="single" w:sz="4" w:space="0" w:color="auto"/>
              <w:right w:val="single" w:sz="4" w:space="0" w:color="auto"/>
            </w:tcBorders>
            <w:hideMark/>
          </w:tcPr>
          <w:p w14:paraId="2F3B3B41" w14:textId="77777777" w:rsidR="00D425D2" w:rsidRPr="00B26CD8" w:rsidRDefault="00D425D2" w:rsidP="005E0D71">
            <w:pPr>
              <w:tabs>
                <w:tab w:val="left" w:pos="0"/>
              </w:tabs>
              <w:jc w:val="center"/>
              <w:rPr>
                <w:rFonts w:eastAsia="Calibri"/>
                <w:b/>
              </w:rPr>
            </w:pPr>
            <w:r w:rsidRPr="00B26CD8">
              <w:rPr>
                <w:rFonts w:eastAsia="Calibri"/>
                <w:b/>
              </w:rPr>
              <w:t>Paredzamie resursi</w:t>
            </w:r>
          </w:p>
        </w:tc>
      </w:tr>
      <w:tr w:rsidR="00D425D2" w:rsidRPr="00B26CD8" w14:paraId="69F33DB5" w14:textId="77777777" w:rsidTr="005E0D71">
        <w:trPr>
          <w:trHeight w:val="1975"/>
          <w:jc w:val="center"/>
        </w:trPr>
        <w:tc>
          <w:tcPr>
            <w:tcW w:w="1696" w:type="dxa"/>
            <w:tcBorders>
              <w:top w:val="single" w:sz="4" w:space="0" w:color="auto"/>
              <w:left w:val="single" w:sz="4" w:space="0" w:color="auto"/>
              <w:bottom w:val="single" w:sz="4" w:space="0" w:color="auto"/>
              <w:right w:val="single" w:sz="4" w:space="0" w:color="auto"/>
            </w:tcBorders>
            <w:hideMark/>
          </w:tcPr>
          <w:p w14:paraId="20BF2DF9" w14:textId="77777777" w:rsidR="00D425D2" w:rsidRPr="00B26CD8" w:rsidRDefault="00D425D2" w:rsidP="005E0D71">
            <w:pPr>
              <w:tabs>
                <w:tab w:val="left" w:pos="0"/>
              </w:tabs>
              <w:rPr>
                <w:rFonts w:eastAsia="Calibri"/>
              </w:rPr>
            </w:pPr>
            <w:r w:rsidRPr="00B26CD8">
              <w:rPr>
                <w:rFonts w:eastAsia="Calibri"/>
              </w:rPr>
              <w:t>9.1. Veikt virszemes lietus ūdens novadīšanas sistēmu pārbūvi</w:t>
            </w:r>
          </w:p>
        </w:tc>
        <w:tc>
          <w:tcPr>
            <w:tcW w:w="3686" w:type="dxa"/>
            <w:tcBorders>
              <w:top w:val="single" w:sz="4" w:space="0" w:color="auto"/>
              <w:left w:val="single" w:sz="4" w:space="0" w:color="auto"/>
              <w:bottom w:val="single" w:sz="4" w:space="0" w:color="auto"/>
              <w:right w:val="single" w:sz="4" w:space="0" w:color="auto"/>
            </w:tcBorders>
            <w:hideMark/>
          </w:tcPr>
          <w:p w14:paraId="6153603A" w14:textId="77777777" w:rsidR="00D425D2" w:rsidRPr="00B26CD8" w:rsidRDefault="00D425D2" w:rsidP="005E0D71">
            <w:pPr>
              <w:rPr>
                <w:rFonts w:eastAsia="Calibri"/>
              </w:rPr>
            </w:pPr>
            <w:r w:rsidRPr="00B26CD8">
              <w:rPr>
                <w:rFonts w:eastAsia="Calibri"/>
              </w:rPr>
              <w:t xml:space="preserve">Mainot vertikālo plānojumu un organizējot virszemes lietus ūdens novadīšanas sistēmu, netiks appludināti piegulošie īpašumi </w:t>
            </w:r>
          </w:p>
        </w:tc>
        <w:tc>
          <w:tcPr>
            <w:tcW w:w="5245" w:type="dxa"/>
            <w:tcBorders>
              <w:top w:val="single" w:sz="4" w:space="0" w:color="auto"/>
              <w:left w:val="single" w:sz="4" w:space="0" w:color="auto"/>
              <w:bottom w:val="single" w:sz="4" w:space="0" w:color="auto"/>
              <w:right w:val="single" w:sz="4" w:space="0" w:color="auto"/>
            </w:tcBorders>
            <w:hideMark/>
          </w:tcPr>
          <w:p w14:paraId="569F88CE" w14:textId="77777777" w:rsidR="00D425D2" w:rsidRPr="00B26CD8" w:rsidRDefault="00D425D2" w:rsidP="005E0D71">
            <w:pPr>
              <w:ind w:left="263" w:hanging="263"/>
              <w:jc w:val="both"/>
              <w:rPr>
                <w:rFonts w:eastAsia="Calibri"/>
              </w:rPr>
            </w:pPr>
            <w:r w:rsidRPr="00B26CD8">
              <w:rPr>
                <w:rFonts w:eastAsia="Calibri"/>
              </w:rPr>
              <w:t>Tiks veikti:</w:t>
            </w:r>
          </w:p>
          <w:p w14:paraId="41502AB7" w14:textId="77777777" w:rsidR="00D425D2" w:rsidRPr="00B26CD8" w:rsidRDefault="00D425D2" w:rsidP="00D425D2">
            <w:pPr>
              <w:numPr>
                <w:ilvl w:val="0"/>
                <w:numId w:val="32"/>
              </w:numPr>
              <w:ind w:left="417" w:hanging="283"/>
              <w:jc w:val="both"/>
              <w:rPr>
                <w:rFonts w:eastAsia="Calibri"/>
              </w:rPr>
            </w:pPr>
            <w:r>
              <w:rPr>
                <w:rFonts w:eastAsia="Calibri"/>
              </w:rPr>
              <w:t>C</w:t>
            </w:r>
            <w:r w:rsidRPr="00B26CD8">
              <w:rPr>
                <w:rFonts w:eastAsia="Calibri"/>
              </w:rPr>
              <w:t xml:space="preserve">aurtekas </w:t>
            </w:r>
            <w:r>
              <w:rPr>
                <w:rFonts w:eastAsia="Calibri"/>
              </w:rPr>
              <w:t>nomaiņa</w:t>
            </w:r>
            <w:r w:rsidRPr="00B26CD8">
              <w:rPr>
                <w:rFonts w:eastAsia="Calibri"/>
              </w:rPr>
              <w:t xml:space="preserve"> Mālupes ielā;</w:t>
            </w:r>
          </w:p>
          <w:p w14:paraId="3B838D31" w14:textId="77777777" w:rsidR="00D425D2" w:rsidRPr="00B26CD8" w:rsidRDefault="00D425D2" w:rsidP="00D425D2">
            <w:pPr>
              <w:numPr>
                <w:ilvl w:val="0"/>
                <w:numId w:val="32"/>
              </w:numPr>
              <w:ind w:left="417" w:hanging="283"/>
              <w:jc w:val="both"/>
              <w:rPr>
                <w:rFonts w:eastAsia="Calibri"/>
              </w:rPr>
            </w:pPr>
            <w:r w:rsidRPr="00B26CD8">
              <w:rPr>
                <w:rFonts w:eastAsia="Calibri"/>
              </w:rPr>
              <w:t xml:space="preserve">Grāvja un caurtekas izbūve </w:t>
            </w:r>
            <w:proofErr w:type="spellStart"/>
            <w:r w:rsidRPr="00B26CD8">
              <w:rPr>
                <w:rFonts w:eastAsia="Calibri"/>
              </w:rPr>
              <w:t>Rijukalna</w:t>
            </w:r>
            <w:proofErr w:type="spellEnd"/>
            <w:r w:rsidRPr="00B26CD8">
              <w:rPr>
                <w:rFonts w:eastAsia="Calibri"/>
              </w:rPr>
              <w:t xml:space="preserve"> un Valkas ielu krustojumā (ielu fonds);</w:t>
            </w:r>
          </w:p>
          <w:p w14:paraId="40CC5B0E" w14:textId="77777777" w:rsidR="00D425D2" w:rsidRPr="00B26CD8" w:rsidRDefault="00D425D2" w:rsidP="00D425D2">
            <w:pPr>
              <w:numPr>
                <w:ilvl w:val="0"/>
                <w:numId w:val="32"/>
              </w:numPr>
              <w:ind w:left="417" w:hanging="283"/>
              <w:jc w:val="both"/>
              <w:rPr>
                <w:rFonts w:eastAsia="Calibri"/>
              </w:rPr>
            </w:pPr>
            <w:r w:rsidRPr="00B26CD8">
              <w:rPr>
                <w:rFonts w:eastAsia="Calibri"/>
              </w:rPr>
              <w:t>Novadgrāvju sistēmas atjaunošan</w:t>
            </w:r>
            <w:r>
              <w:rPr>
                <w:rFonts w:eastAsia="Calibri"/>
              </w:rPr>
              <w:t>u</w:t>
            </w:r>
            <w:r w:rsidRPr="00B26CD8">
              <w:rPr>
                <w:rFonts w:eastAsia="Calibri"/>
              </w:rPr>
              <w:t xml:space="preserve"> Miera ie</w:t>
            </w:r>
            <w:r>
              <w:rPr>
                <w:rFonts w:eastAsia="Calibri"/>
              </w:rPr>
              <w:t>lai pieguļošajā teritorijā.</w:t>
            </w:r>
          </w:p>
        </w:tc>
        <w:tc>
          <w:tcPr>
            <w:tcW w:w="2126" w:type="dxa"/>
            <w:tcBorders>
              <w:top w:val="single" w:sz="4" w:space="0" w:color="auto"/>
              <w:left w:val="single" w:sz="4" w:space="0" w:color="auto"/>
              <w:bottom w:val="single" w:sz="4" w:space="0" w:color="auto"/>
              <w:right w:val="single" w:sz="4" w:space="0" w:color="auto"/>
            </w:tcBorders>
            <w:hideMark/>
          </w:tcPr>
          <w:p w14:paraId="7ACE0225" w14:textId="77777777" w:rsidR="00D425D2" w:rsidRPr="00B26CD8" w:rsidRDefault="00D425D2" w:rsidP="005E0D71">
            <w:pPr>
              <w:tabs>
                <w:tab w:val="left" w:pos="0"/>
              </w:tabs>
              <w:rPr>
                <w:rFonts w:eastAsia="Calibri"/>
                <w:iCs/>
              </w:rPr>
            </w:pPr>
            <w:r w:rsidRPr="00B26CD8">
              <w:rPr>
                <w:rFonts w:eastAsia="Calibri"/>
              </w:rPr>
              <w:t>Aģentūras direktors, būvinženieris</w:t>
            </w:r>
          </w:p>
        </w:tc>
        <w:tc>
          <w:tcPr>
            <w:tcW w:w="1568" w:type="dxa"/>
            <w:tcBorders>
              <w:top w:val="single" w:sz="4" w:space="0" w:color="auto"/>
              <w:left w:val="single" w:sz="4" w:space="0" w:color="auto"/>
              <w:bottom w:val="single" w:sz="4" w:space="0" w:color="auto"/>
              <w:right w:val="single" w:sz="4" w:space="0" w:color="auto"/>
            </w:tcBorders>
            <w:hideMark/>
          </w:tcPr>
          <w:p w14:paraId="4C355262" w14:textId="77777777" w:rsidR="00D425D2" w:rsidRPr="00B26CD8" w:rsidRDefault="00D425D2" w:rsidP="005E0D71">
            <w:pPr>
              <w:tabs>
                <w:tab w:val="left" w:pos="0"/>
              </w:tabs>
              <w:rPr>
                <w:rFonts w:eastAsia="Calibri"/>
              </w:rPr>
            </w:pPr>
            <w:r w:rsidRPr="00B26CD8">
              <w:rPr>
                <w:rFonts w:eastAsia="Calibri"/>
              </w:rPr>
              <w:t>Aģentūras</w:t>
            </w:r>
          </w:p>
          <w:p w14:paraId="34A646B4" w14:textId="77777777" w:rsidR="00D425D2" w:rsidRPr="00B26CD8" w:rsidRDefault="00D425D2" w:rsidP="005E0D71">
            <w:pPr>
              <w:tabs>
                <w:tab w:val="left" w:pos="0"/>
              </w:tabs>
              <w:rPr>
                <w:rFonts w:eastAsia="Calibri"/>
              </w:rPr>
            </w:pPr>
            <w:r w:rsidRPr="00B26CD8">
              <w:rPr>
                <w:rFonts w:eastAsia="Calibri"/>
              </w:rPr>
              <w:t>budžeta ietvaros</w:t>
            </w:r>
          </w:p>
        </w:tc>
      </w:tr>
      <w:tr w:rsidR="00D425D2" w:rsidRPr="00B26CD8" w14:paraId="2885621C" w14:textId="77777777" w:rsidTr="005E0D71">
        <w:trPr>
          <w:trHeight w:val="1683"/>
          <w:jc w:val="center"/>
        </w:trPr>
        <w:tc>
          <w:tcPr>
            <w:tcW w:w="1696" w:type="dxa"/>
            <w:tcBorders>
              <w:top w:val="single" w:sz="4" w:space="0" w:color="auto"/>
              <w:left w:val="single" w:sz="4" w:space="0" w:color="auto"/>
              <w:bottom w:val="single" w:sz="4" w:space="0" w:color="auto"/>
              <w:right w:val="single" w:sz="4" w:space="0" w:color="auto"/>
            </w:tcBorders>
            <w:hideMark/>
          </w:tcPr>
          <w:p w14:paraId="33932C2F" w14:textId="77777777" w:rsidR="00D425D2" w:rsidRPr="00B26CD8" w:rsidRDefault="00D425D2" w:rsidP="005E0D71">
            <w:pPr>
              <w:tabs>
                <w:tab w:val="left" w:pos="0"/>
              </w:tabs>
              <w:rPr>
                <w:rFonts w:eastAsia="Calibri"/>
              </w:rPr>
            </w:pPr>
            <w:r w:rsidRPr="00B26CD8">
              <w:rPr>
                <w:rFonts w:eastAsia="Calibri"/>
                <w:bCs/>
              </w:rPr>
              <w:lastRenderedPageBreak/>
              <w:t>9.2. Veikt pašvaldības aģentūras “Spodra” apsaimniekojamo ēku remontu</w:t>
            </w:r>
          </w:p>
        </w:tc>
        <w:tc>
          <w:tcPr>
            <w:tcW w:w="3686" w:type="dxa"/>
            <w:tcBorders>
              <w:top w:val="single" w:sz="4" w:space="0" w:color="auto"/>
              <w:left w:val="single" w:sz="4" w:space="0" w:color="auto"/>
              <w:bottom w:val="single" w:sz="4" w:space="0" w:color="auto"/>
              <w:right w:val="single" w:sz="4" w:space="0" w:color="auto"/>
            </w:tcBorders>
            <w:hideMark/>
          </w:tcPr>
          <w:p w14:paraId="3012E257" w14:textId="77777777" w:rsidR="00D425D2" w:rsidRPr="00B26CD8" w:rsidRDefault="00D425D2" w:rsidP="005E0D71">
            <w:pPr>
              <w:rPr>
                <w:rFonts w:eastAsia="Calibri"/>
              </w:rPr>
            </w:pPr>
            <w:r w:rsidRPr="00B26CD8">
              <w:rPr>
                <w:rFonts w:eastAsia="Calibri"/>
                <w:bCs/>
              </w:rPr>
              <w:t>Uzturēt ēkas estētisko izskatu un pagarināt kalpošanas laiku.</w:t>
            </w:r>
          </w:p>
        </w:tc>
        <w:tc>
          <w:tcPr>
            <w:tcW w:w="5245" w:type="dxa"/>
            <w:tcBorders>
              <w:top w:val="single" w:sz="4" w:space="0" w:color="auto"/>
              <w:left w:val="single" w:sz="4" w:space="0" w:color="auto"/>
              <w:bottom w:val="single" w:sz="4" w:space="0" w:color="auto"/>
              <w:right w:val="single" w:sz="4" w:space="0" w:color="auto"/>
            </w:tcBorders>
            <w:hideMark/>
          </w:tcPr>
          <w:p w14:paraId="5F81E039" w14:textId="77777777" w:rsidR="00D425D2" w:rsidRPr="00B26CD8" w:rsidRDefault="00D425D2" w:rsidP="00D425D2">
            <w:pPr>
              <w:numPr>
                <w:ilvl w:val="0"/>
                <w:numId w:val="33"/>
              </w:numPr>
              <w:ind w:left="417" w:hanging="283"/>
              <w:contextualSpacing/>
              <w:jc w:val="both"/>
              <w:rPr>
                <w:bCs/>
              </w:rPr>
            </w:pPr>
            <w:r w:rsidRPr="00B26CD8">
              <w:rPr>
                <w:bCs/>
              </w:rPr>
              <w:t>Galdniecības Valkas ielā 19A jumta atjaunošana;</w:t>
            </w:r>
          </w:p>
          <w:p w14:paraId="1483C287" w14:textId="77777777" w:rsidR="00D425D2" w:rsidRPr="00B26CD8" w:rsidRDefault="00D425D2" w:rsidP="00D425D2">
            <w:pPr>
              <w:numPr>
                <w:ilvl w:val="0"/>
                <w:numId w:val="33"/>
              </w:numPr>
              <w:ind w:left="417" w:hanging="283"/>
              <w:contextualSpacing/>
              <w:jc w:val="both"/>
              <w:rPr>
                <w:bCs/>
              </w:rPr>
            </w:pPr>
            <w:r w:rsidRPr="00B26CD8">
              <w:rPr>
                <w:bCs/>
              </w:rPr>
              <w:t>Kapu pārziņa namiņa (Lielajos kapos) fasādes krāsojuma atjaunošana.</w:t>
            </w:r>
          </w:p>
        </w:tc>
        <w:tc>
          <w:tcPr>
            <w:tcW w:w="2126" w:type="dxa"/>
            <w:tcBorders>
              <w:top w:val="single" w:sz="4" w:space="0" w:color="auto"/>
              <w:left w:val="single" w:sz="4" w:space="0" w:color="auto"/>
              <w:bottom w:val="single" w:sz="4" w:space="0" w:color="auto"/>
              <w:right w:val="single" w:sz="4" w:space="0" w:color="auto"/>
            </w:tcBorders>
            <w:hideMark/>
          </w:tcPr>
          <w:p w14:paraId="1DCA6407" w14:textId="77777777" w:rsidR="00D425D2" w:rsidRPr="00B26CD8" w:rsidRDefault="00D425D2" w:rsidP="005E0D71">
            <w:pPr>
              <w:tabs>
                <w:tab w:val="left" w:pos="0"/>
              </w:tabs>
              <w:rPr>
                <w:rFonts w:eastAsia="Calibri"/>
              </w:rPr>
            </w:pPr>
            <w:r w:rsidRPr="00B26CD8">
              <w:rPr>
                <w:rFonts w:eastAsia="Calibri"/>
                <w:bCs/>
              </w:rPr>
              <w:t>Aģentūras direktors, būvinženieris</w:t>
            </w:r>
            <w:r w:rsidRPr="00B26CD8">
              <w:rPr>
                <w:rFonts w:eastAsia="Calibri"/>
                <w:b/>
                <w:sz w:val="40"/>
                <w:szCs w:val="40"/>
              </w:rPr>
              <w:t xml:space="preserve">  </w:t>
            </w:r>
          </w:p>
        </w:tc>
        <w:tc>
          <w:tcPr>
            <w:tcW w:w="1568" w:type="dxa"/>
            <w:tcBorders>
              <w:top w:val="single" w:sz="4" w:space="0" w:color="auto"/>
              <w:left w:val="single" w:sz="4" w:space="0" w:color="auto"/>
              <w:bottom w:val="single" w:sz="4" w:space="0" w:color="auto"/>
              <w:right w:val="single" w:sz="4" w:space="0" w:color="auto"/>
            </w:tcBorders>
            <w:hideMark/>
          </w:tcPr>
          <w:p w14:paraId="786C0FBF" w14:textId="77777777" w:rsidR="00D425D2" w:rsidRPr="00B26CD8" w:rsidRDefault="00D425D2" w:rsidP="005E0D71">
            <w:pPr>
              <w:tabs>
                <w:tab w:val="left" w:pos="0"/>
              </w:tabs>
              <w:rPr>
                <w:rFonts w:eastAsia="Calibri"/>
              </w:rPr>
            </w:pPr>
            <w:r w:rsidRPr="00B26CD8">
              <w:rPr>
                <w:rFonts w:eastAsia="Calibri"/>
              </w:rPr>
              <w:t>Aģentūras</w:t>
            </w:r>
          </w:p>
          <w:p w14:paraId="64A4FCDC" w14:textId="77777777" w:rsidR="00D425D2" w:rsidRPr="00B26CD8" w:rsidRDefault="00D425D2" w:rsidP="005E0D71">
            <w:pPr>
              <w:tabs>
                <w:tab w:val="left" w:pos="0"/>
              </w:tabs>
              <w:rPr>
                <w:rFonts w:eastAsia="Calibri"/>
              </w:rPr>
            </w:pPr>
            <w:r w:rsidRPr="00B26CD8">
              <w:rPr>
                <w:rFonts w:eastAsia="Calibri"/>
              </w:rPr>
              <w:t>budžeta ietvaros</w:t>
            </w:r>
            <w:r w:rsidRPr="00B26CD8">
              <w:rPr>
                <w:rFonts w:eastAsia="Calibri"/>
                <w:b/>
                <w:sz w:val="40"/>
                <w:szCs w:val="40"/>
              </w:rPr>
              <w:t xml:space="preserve">  </w:t>
            </w:r>
          </w:p>
        </w:tc>
      </w:tr>
      <w:tr w:rsidR="00D425D2" w:rsidRPr="00B26CD8" w14:paraId="11F9EFB5" w14:textId="77777777" w:rsidTr="005E0D71">
        <w:trPr>
          <w:trHeight w:val="1683"/>
          <w:jc w:val="center"/>
        </w:trPr>
        <w:tc>
          <w:tcPr>
            <w:tcW w:w="1696" w:type="dxa"/>
            <w:tcBorders>
              <w:top w:val="single" w:sz="4" w:space="0" w:color="auto"/>
              <w:left w:val="single" w:sz="4" w:space="0" w:color="auto"/>
              <w:bottom w:val="single" w:sz="4" w:space="0" w:color="auto"/>
              <w:right w:val="single" w:sz="4" w:space="0" w:color="auto"/>
            </w:tcBorders>
          </w:tcPr>
          <w:p w14:paraId="20118C03" w14:textId="77777777" w:rsidR="00D425D2" w:rsidRPr="00B26CD8" w:rsidRDefault="00D425D2" w:rsidP="005E0D71">
            <w:pPr>
              <w:tabs>
                <w:tab w:val="left" w:pos="0"/>
              </w:tabs>
              <w:rPr>
                <w:rFonts w:eastAsia="Calibri"/>
                <w:bCs/>
              </w:rPr>
            </w:pPr>
            <w:r w:rsidRPr="00B26CD8">
              <w:rPr>
                <w:rFonts w:eastAsia="Calibri"/>
                <w:bCs/>
              </w:rPr>
              <w:t>9.</w:t>
            </w:r>
            <w:r>
              <w:rPr>
                <w:rFonts w:eastAsia="Calibri"/>
                <w:bCs/>
              </w:rPr>
              <w:t>3</w:t>
            </w:r>
            <w:r w:rsidRPr="00B26CD8">
              <w:rPr>
                <w:rFonts w:eastAsia="Calibri"/>
                <w:bCs/>
              </w:rPr>
              <w:t xml:space="preserve">. </w:t>
            </w:r>
            <w:r>
              <w:rPr>
                <w:rFonts w:eastAsia="Calibri"/>
                <w:bCs/>
              </w:rPr>
              <w:t xml:space="preserve">Uzlabot </w:t>
            </w:r>
            <w:r w:rsidRPr="00B26CD8">
              <w:rPr>
                <w:rFonts w:eastAsia="Calibri"/>
                <w:bCs/>
              </w:rPr>
              <w:t>pašvaldības aģentūra</w:t>
            </w:r>
            <w:r>
              <w:rPr>
                <w:rFonts w:eastAsia="Calibri"/>
                <w:bCs/>
              </w:rPr>
              <w:t>i</w:t>
            </w:r>
            <w:r w:rsidRPr="00B26CD8">
              <w:rPr>
                <w:rFonts w:eastAsia="Calibri"/>
                <w:bCs/>
              </w:rPr>
              <w:t xml:space="preserve"> “</w:t>
            </w:r>
            <w:r>
              <w:rPr>
                <w:rFonts w:eastAsia="Calibri"/>
                <w:bCs/>
              </w:rPr>
              <w:t>SPODRA” tehnisko aprīkojumu</w:t>
            </w:r>
          </w:p>
        </w:tc>
        <w:tc>
          <w:tcPr>
            <w:tcW w:w="3686" w:type="dxa"/>
            <w:tcBorders>
              <w:top w:val="single" w:sz="4" w:space="0" w:color="auto"/>
              <w:left w:val="single" w:sz="4" w:space="0" w:color="auto"/>
              <w:bottom w:val="single" w:sz="4" w:space="0" w:color="auto"/>
              <w:right w:val="single" w:sz="4" w:space="0" w:color="auto"/>
            </w:tcBorders>
          </w:tcPr>
          <w:p w14:paraId="5C351FA3" w14:textId="77777777" w:rsidR="00D425D2" w:rsidRPr="00B26CD8" w:rsidRDefault="00D425D2" w:rsidP="005E0D71">
            <w:pPr>
              <w:rPr>
                <w:rFonts w:eastAsia="Calibri"/>
                <w:bCs/>
              </w:rPr>
            </w:pPr>
            <w:r>
              <w:rPr>
                <w:rFonts w:eastAsia="Calibri"/>
                <w:bCs/>
              </w:rPr>
              <w:t>Uzlabot tehnisko nodrošinājumu  ielu un teritoriju infrastruktūras uzturēšanai.</w:t>
            </w:r>
          </w:p>
        </w:tc>
        <w:tc>
          <w:tcPr>
            <w:tcW w:w="5245" w:type="dxa"/>
            <w:tcBorders>
              <w:top w:val="single" w:sz="4" w:space="0" w:color="auto"/>
              <w:left w:val="single" w:sz="4" w:space="0" w:color="auto"/>
              <w:bottom w:val="single" w:sz="4" w:space="0" w:color="auto"/>
              <w:right w:val="single" w:sz="4" w:space="0" w:color="auto"/>
            </w:tcBorders>
          </w:tcPr>
          <w:p w14:paraId="7D0B942A" w14:textId="77777777" w:rsidR="00D425D2" w:rsidRDefault="00D425D2" w:rsidP="005E0D71">
            <w:pPr>
              <w:contextualSpacing/>
              <w:jc w:val="both"/>
              <w:rPr>
                <w:bCs/>
              </w:rPr>
            </w:pPr>
            <w:r>
              <w:rPr>
                <w:bCs/>
              </w:rPr>
              <w:t>Plānots iegādāties:</w:t>
            </w:r>
          </w:p>
          <w:p w14:paraId="40401B4D" w14:textId="77777777" w:rsidR="00D425D2" w:rsidRDefault="00D425D2" w:rsidP="00D425D2">
            <w:pPr>
              <w:pStyle w:val="Sarakstarindkopa"/>
              <w:numPr>
                <w:ilvl w:val="0"/>
                <w:numId w:val="49"/>
              </w:numPr>
              <w:jc w:val="both"/>
              <w:rPr>
                <w:bCs/>
              </w:rPr>
            </w:pPr>
            <w:r>
              <w:rPr>
                <w:bCs/>
              </w:rPr>
              <w:t>Jaunu daudzfunkcionālu traktoru – iekrāvēju;</w:t>
            </w:r>
          </w:p>
          <w:p w14:paraId="76641F2D" w14:textId="77777777" w:rsidR="00D425D2" w:rsidRPr="00F16F1A" w:rsidRDefault="00D425D2" w:rsidP="00D425D2">
            <w:pPr>
              <w:pStyle w:val="Sarakstarindkopa"/>
              <w:numPr>
                <w:ilvl w:val="0"/>
                <w:numId w:val="49"/>
              </w:numPr>
              <w:jc w:val="both"/>
              <w:rPr>
                <w:bCs/>
              </w:rPr>
            </w:pPr>
            <w:r>
              <w:rPr>
                <w:bCs/>
              </w:rPr>
              <w:t xml:space="preserve">Lietotu kravas automašīnu ar </w:t>
            </w:r>
            <w:proofErr w:type="spellStart"/>
            <w:r>
              <w:rPr>
                <w:bCs/>
              </w:rPr>
              <w:t>hidromanipulatoru</w:t>
            </w:r>
            <w:proofErr w:type="spellEnd"/>
            <w:r>
              <w:rPr>
                <w:bCs/>
              </w:rPr>
              <w:t>.</w:t>
            </w:r>
          </w:p>
        </w:tc>
        <w:tc>
          <w:tcPr>
            <w:tcW w:w="2126" w:type="dxa"/>
            <w:tcBorders>
              <w:top w:val="single" w:sz="4" w:space="0" w:color="auto"/>
              <w:left w:val="single" w:sz="4" w:space="0" w:color="auto"/>
              <w:bottom w:val="single" w:sz="4" w:space="0" w:color="auto"/>
              <w:right w:val="single" w:sz="4" w:space="0" w:color="auto"/>
            </w:tcBorders>
          </w:tcPr>
          <w:p w14:paraId="7A0D091D" w14:textId="77777777" w:rsidR="00D425D2" w:rsidRPr="00B26CD8" w:rsidRDefault="00D425D2" w:rsidP="005E0D71">
            <w:pPr>
              <w:tabs>
                <w:tab w:val="left" w:pos="0"/>
              </w:tabs>
              <w:rPr>
                <w:rFonts w:eastAsia="Calibri"/>
                <w:bCs/>
              </w:rPr>
            </w:pPr>
            <w:r w:rsidRPr="00B26CD8">
              <w:rPr>
                <w:rFonts w:eastAsia="Calibri"/>
                <w:bCs/>
              </w:rPr>
              <w:t>Aģentūras direktors</w:t>
            </w:r>
          </w:p>
        </w:tc>
        <w:tc>
          <w:tcPr>
            <w:tcW w:w="1568" w:type="dxa"/>
            <w:tcBorders>
              <w:top w:val="single" w:sz="4" w:space="0" w:color="auto"/>
              <w:left w:val="single" w:sz="4" w:space="0" w:color="auto"/>
              <w:bottom w:val="single" w:sz="4" w:space="0" w:color="auto"/>
              <w:right w:val="single" w:sz="4" w:space="0" w:color="auto"/>
            </w:tcBorders>
          </w:tcPr>
          <w:p w14:paraId="6123A2D5" w14:textId="77777777" w:rsidR="00D425D2" w:rsidRPr="00B26CD8" w:rsidRDefault="00D425D2" w:rsidP="005E0D71">
            <w:pPr>
              <w:tabs>
                <w:tab w:val="left" w:pos="0"/>
              </w:tabs>
              <w:rPr>
                <w:rFonts w:eastAsia="Calibri"/>
              </w:rPr>
            </w:pPr>
            <w:r w:rsidRPr="00B26CD8">
              <w:rPr>
                <w:rFonts w:eastAsia="Calibri"/>
              </w:rPr>
              <w:t>Aģentūras</w:t>
            </w:r>
          </w:p>
          <w:p w14:paraId="2F2AA49D" w14:textId="77777777" w:rsidR="00D425D2" w:rsidRPr="00B26CD8" w:rsidRDefault="00D425D2" w:rsidP="005E0D71">
            <w:pPr>
              <w:tabs>
                <w:tab w:val="left" w:pos="0"/>
              </w:tabs>
              <w:rPr>
                <w:rFonts w:eastAsia="Calibri"/>
              </w:rPr>
            </w:pPr>
            <w:r w:rsidRPr="00B26CD8">
              <w:rPr>
                <w:rFonts w:eastAsia="Calibri"/>
              </w:rPr>
              <w:t>budžeta ietvaros</w:t>
            </w:r>
            <w:r w:rsidRPr="00B26CD8">
              <w:rPr>
                <w:rFonts w:eastAsia="Calibri"/>
                <w:b/>
                <w:sz w:val="40"/>
                <w:szCs w:val="40"/>
              </w:rPr>
              <w:t xml:space="preserve">  </w:t>
            </w:r>
          </w:p>
        </w:tc>
      </w:tr>
    </w:tbl>
    <w:p w14:paraId="3C6DAFF9" w14:textId="77777777" w:rsidR="00D425D2" w:rsidRPr="00B26CD8" w:rsidRDefault="00D425D2" w:rsidP="00D425D2">
      <w:pPr>
        <w:rPr>
          <w:rFonts w:eastAsia="Calibri"/>
          <w:b/>
        </w:rPr>
      </w:pPr>
    </w:p>
    <w:p w14:paraId="394C5E80" w14:textId="77777777" w:rsidR="00EB16C0" w:rsidRDefault="00EB16C0" w:rsidP="00D425D2">
      <w:pPr>
        <w:rPr>
          <w:rFonts w:eastAsia="Calibri"/>
        </w:rPr>
      </w:pPr>
    </w:p>
    <w:p w14:paraId="5704A64B" w14:textId="41000854" w:rsidR="00D425D2" w:rsidRPr="00B26CD8" w:rsidRDefault="00D425D2" w:rsidP="00D425D2">
      <w:pPr>
        <w:rPr>
          <w:rFonts w:eastAsia="Calibri"/>
        </w:rPr>
      </w:pPr>
      <w:r w:rsidRPr="00B26CD8">
        <w:rPr>
          <w:rFonts w:eastAsia="Calibri"/>
        </w:rPr>
        <w:t>Domes priekšsēdētājs</w:t>
      </w:r>
      <w:r w:rsidRPr="00B26CD8">
        <w:rPr>
          <w:rFonts w:eastAsia="Calibri"/>
        </w:rPr>
        <w:tab/>
      </w:r>
      <w:r w:rsidRPr="00B26CD8">
        <w:rPr>
          <w:rFonts w:eastAsia="Calibri"/>
        </w:rPr>
        <w:tab/>
      </w:r>
      <w:r w:rsidRPr="00B26CD8">
        <w:rPr>
          <w:rFonts w:eastAsia="Calibri"/>
        </w:rPr>
        <w:tab/>
      </w:r>
      <w:r w:rsidRPr="00B26CD8">
        <w:rPr>
          <w:rFonts w:eastAsia="Calibri"/>
        </w:rPr>
        <w:tab/>
      </w:r>
      <w:r w:rsidRPr="00B26CD8">
        <w:rPr>
          <w:rFonts w:eastAsia="Calibri"/>
        </w:rPr>
        <w:tab/>
      </w:r>
      <w:r w:rsidRPr="00B26CD8">
        <w:rPr>
          <w:rFonts w:eastAsia="Calibri"/>
        </w:rPr>
        <w:tab/>
      </w:r>
      <w:r w:rsidRPr="00B26CD8">
        <w:rPr>
          <w:rFonts w:eastAsia="Calibri"/>
        </w:rPr>
        <w:tab/>
      </w:r>
      <w:r w:rsidRPr="00B26CD8">
        <w:rPr>
          <w:rFonts w:eastAsia="Calibri"/>
        </w:rPr>
        <w:tab/>
      </w:r>
      <w:r w:rsidRPr="00B26CD8">
        <w:rPr>
          <w:rFonts w:eastAsia="Calibri"/>
        </w:rPr>
        <w:tab/>
      </w:r>
      <w:r w:rsidRPr="00B26CD8">
        <w:rPr>
          <w:rFonts w:eastAsia="Calibri"/>
        </w:rPr>
        <w:tab/>
      </w:r>
      <w:r w:rsidRPr="00B26CD8">
        <w:rPr>
          <w:rFonts w:eastAsia="Calibri"/>
        </w:rPr>
        <w:tab/>
        <w:t xml:space="preserve">                                  Dz.</w:t>
      </w:r>
      <w:r>
        <w:rPr>
          <w:rFonts w:eastAsia="Calibri"/>
        </w:rPr>
        <w:t xml:space="preserve"> </w:t>
      </w:r>
      <w:r w:rsidRPr="00B26CD8">
        <w:rPr>
          <w:rFonts w:eastAsia="Calibri"/>
        </w:rPr>
        <w:t>ADLERS</w:t>
      </w:r>
    </w:p>
    <w:p w14:paraId="2CA5294D" w14:textId="77777777" w:rsidR="00D425D2" w:rsidRPr="00D425D2" w:rsidRDefault="00D425D2" w:rsidP="00D425D2">
      <w:pPr>
        <w:keepNext/>
        <w:ind w:left="142"/>
        <w:jc w:val="center"/>
        <w:outlineLvl w:val="0"/>
        <w:rPr>
          <w:b/>
          <w:caps/>
        </w:rPr>
      </w:pPr>
    </w:p>
    <w:p w14:paraId="572E3A59" w14:textId="77777777" w:rsidR="00D425D2" w:rsidRDefault="00D425D2" w:rsidP="00D425D2">
      <w:pPr>
        <w:pStyle w:val="Sarakstarindkopa"/>
        <w:keepNext/>
        <w:ind w:left="502"/>
        <w:outlineLvl w:val="0"/>
        <w:rPr>
          <w:b/>
          <w:caps/>
        </w:rPr>
      </w:pPr>
    </w:p>
    <w:p w14:paraId="23815E32" w14:textId="77777777" w:rsidR="00D425D2" w:rsidRDefault="00D425D2" w:rsidP="00D425D2">
      <w:pPr>
        <w:pStyle w:val="Sarakstarindkopa"/>
        <w:keepNext/>
        <w:ind w:left="502"/>
        <w:outlineLvl w:val="0"/>
        <w:rPr>
          <w:b/>
          <w:caps/>
        </w:rPr>
      </w:pPr>
    </w:p>
    <w:p w14:paraId="3507734A" w14:textId="77777777" w:rsidR="00D425D2" w:rsidRDefault="00D425D2" w:rsidP="00D425D2">
      <w:pPr>
        <w:pStyle w:val="Sarakstarindkopa"/>
        <w:keepNext/>
        <w:ind w:left="502"/>
        <w:outlineLvl w:val="0"/>
        <w:rPr>
          <w:b/>
          <w:caps/>
        </w:rPr>
      </w:pPr>
    </w:p>
    <w:p w14:paraId="79DEB087" w14:textId="77777777" w:rsidR="00D425D2" w:rsidRDefault="00D425D2" w:rsidP="00D425D2">
      <w:pPr>
        <w:pStyle w:val="Sarakstarindkopa"/>
        <w:keepNext/>
        <w:ind w:left="502"/>
        <w:outlineLvl w:val="0"/>
        <w:rPr>
          <w:b/>
          <w:caps/>
        </w:rPr>
      </w:pPr>
    </w:p>
    <w:p w14:paraId="6F27124B" w14:textId="77777777" w:rsidR="00D425D2" w:rsidRDefault="00D425D2" w:rsidP="00D425D2">
      <w:pPr>
        <w:pStyle w:val="Sarakstarindkopa"/>
        <w:keepNext/>
        <w:ind w:left="502"/>
        <w:outlineLvl w:val="0"/>
        <w:rPr>
          <w:b/>
          <w:caps/>
        </w:rPr>
      </w:pPr>
    </w:p>
    <w:p w14:paraId="48F5ACC6" w14:textId="77777777" w:rsidR="00D425D2" w:rsidRDefault="00D425D2" w:rsidP="00D425D2">
      <w:pPr>
        <w:pStyle w:val="Sarakstarindkopa"/>
        <w:keepNext/>
        <w:ind w:left="502"/>
        <w:outlineLvl w:val="0"/>
        <w:rPr>
          <w:b/>
          <w:caps/>
        </w:rPr>
      </w:pPr>
    </w:p>
    <w:bookmarkEnd w:id="15"/>
    <w:p w14:paraId="13F20691" w14:textId="77777777" w:rsidR="00D425D2" w:rsidRDefault="00D425D2" w:rsidP="00D425D2">
      <w:pPr>
        <w:pStyle w:val="Sarakstarindkopa"/>
        <w:keepNext/>
        <w:ind w:left="502"/>
        <w:outlineLvl w:val="0"/>
        <w:rPr>
          <w:b/>
          <w:caps/>
        </w:rPr>
      </w:pPr>
    </w:p>
    <w:sectPr w:rsidR="00D425D2" w:rsidSect="001D6AAE">
      <w:type w:val="nextColumn"/>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EE8E" w14:textId="77777777" w:rsidR="00942DA5" w:rsidRDefault="00942DA5" w:rsidP="00FD0212">
      <w:r>
        <w:separator/>
      </w:r>
    </w:p>
  </w:endnote>
  <w:endnote w:type="continuationSeparator" w:id="0">
    <w:p w14:paraId="57369B9E" w14:textId="77777777" w:rsidR="00942DA5" w:rsidRDefault="00942DA5" w:rsidP="00FD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DEDB" w14:textId="191B1724" w:rsidR="00D41396" w:rsidRDefault="00D41396">
    <w:pPr>
      <w:pStyle w:val="Kjene"/>
      <w:jc w:val="center"/>
    </w:pPr>
  </w:p>
  <w:p w14:paraId="6BA013C9" w14:textId="77777777" w:rsidR="00D41396" w:rsidRDefault="00D413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D003" w14:textId="77777777" w:rsidR="00942DA5" w:rsidRDefault="00942DA5" w:rsidP="00FD0212">
      <w:r>
        <w:separator/>
      </w:r>
    </w:p>
  </w:footnote>
  <w:footnote w:type="continuationSeparator" w:id="0">
    <w:p w14:paraId="10ED5DD9" w14:textId="77777777" w:rsidR="00942DA5" w:rsidRDefault="00942DA5" w:rsidP="00FD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945213"/>
      <w:docPartObj>
        <w:docPartGallery w:val="Page Numbers (Top of Page)"/>
        <w:docPartUnique/>
      </w:docPartObj>
    </w:sdtPr>
    <w:sdtContent>
      <w:p w14:paraId="066CEE8E" w14:textId="150714FA" w:rsidR="00D41396" w:rsidRDefault="00D41396">
        <w:pPr>
          <w:pStyle w:val="Galvene"/>
          <w:jc w:val="center"/>
        </w:pPr>
        <w:r>
          <w:fldChar w:fldCharType="begin"/>
        </w:r>
        <w:r>
          <w:instrText>PAGE   \* MERGEFORMAT</w:instrText>
        </w:r>
        <w:r>
          <w:fldChar w:fldCharType="separate"/>
        </w:r>
        <w:r w:rsidR="00572A7E">
          <w:rPr>
            <w:noProof/>
          </w:rPr>
          <w:t>17</w:t>
        </w:r>
        <w:r>
          <w:fldChar w:fldCharType="end"/>
        </w:r>
      </w:p>
    </w:sdtContent>
  </w:sdt>
  <w:p w14:paraId="7FECF606" w14:textId="77777777" w:rsidR="00D41396" w:rsidRDefault="00D4139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89"/>
    <w:multiLevelType w:val="multilevel"/>
    <w:tmpl w:val="32AC4C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CE5CB9"/>
    <w:multiLevelType w:val="hybridMultilevel"/>
    <w:tmpl w:val="CD548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6D677B"/>
    <w:multiLevelType w:val="hybridMultilevel"/>
    <w:tmpl w:val="1CD0C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DE5770"/>
    <w:multiLevelType w:val="hybridMultilevel"/>
    <w:tmpl w:val="62082E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4B7448"/>
    <w:multiLevelType w:val="hybridMultilevel"/>
    <w:tmpl w:val="5EC63E58"/>
    <w:lvl w:ilvl="0" w:tplc="FC80649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18F35C3A"/>
    <w:multiLevelType w:val="hybridMultilevel"/>
    <w:tmpl w:val="E8BC0C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96332B1"/>
    <w:multiLevelType w:val="singleLevel"/>
    <w:tmpl w:val="DD78C29C"/>
    <w:lvl w:ilvl="0">
      <w:start w:val="1"/>
      <w:numFmt w:val="decimal"/>
      <w:lvlText w:val="%1."/>
      <w:lvlJc w:val="left"/>
      <w:pPr>
        <w:tabs>
          <w:tab w:val="num" w:pos="405"/>
        </w:tabs>
        <w:ind w:left="405" w:hanging="405"/>
      </w:pPr>
    </w:lvl>
  </w:abstractNum>
  <w:abstractNum w:abstractNumId="7" w15:restartNumberingAfterBreak="0">
    <w:nsid w:val="1E196C7A"/>
    <w:multiLevelType w:val="hybridMultilevel"/>
    <w:tmpl w:val="AAE23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831078"/>
    <w:multiLevelType w:val="hybridMultilevel"/>
    <w:tmpl w:val="5AF86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26798C"/>
    <w:multiLevelType w:val="hybridMultilevel"/>
    <w:tmpl w:val="BA689BEA"/>
    <w:lvl w:ilvl="0" w:tplc="D2A47E9C">
      <w:start w:val="2"/>
      <w:numFmt w:val="decimal"/>
      <w:lvlText w:val="%1."/>
      <w:lvlJc w:val="left"/>
      <w:pPr>
        <w:ind w:left="480" w:hanging="360"/>
      </w:pPr>
      <w:rPr>
        <w:rFonts w:hint="default"/>
      </w:rPr>
    </w:lvl>
    <w:lvl w:ilvl="1" w:tplc="04260019">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0" w15:restartNumberingAfterBreak="0">
    <w:nsid w:val="22025E5D"/>
    <w:multiLevelType w:val="hybridMultilevel"/>
    <w:tmpl w:val="D3AA97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2B70493"/>
    <w:multiLevelType w:val="hybridMultilevel"/>
    <w:tmpl w:val="F698CEB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0E5A51"/>
    <w:multiLevelType w:val="hybridMultilevel"/>
    <w:tmpl w:val="8480C954"/>
    <w:lvl w:ilvl="0" w:tplc="C9F656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415968"/>
    <w:multiLevelType w:val="hybridMultilevel"/>
    <w:tmpl w:val="6E60EE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881AD7"/>
    <w:multiLevelType w:val="hybridMultilevel"/>
    <w:tmpl w:val="34228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4416FF"/>
    <w:multiLevelType w:val="hybridMultilevel"/>
    <w:tmpl w:val="B082F42A"/>
    <w:lvl w:ilvl="0" w:tplc="26EEF1C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BE6C10"/>
    <w:multiLevelType w:val="hybridMultilevel"/>
    <w:tmpl w:val="FA8A0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3C1E59"/>
    <w:multiLevelType w:val="hybridMultilevel"/>
    <w:tmpl w:val="2868A898"/>
    <w:lvl w:ilvl="0" w:tplc="66589DDC">
      <w:start w:val="10"/>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9779A2"/>
    <w:multiLevelType w:val="multilevel"/>
    <w:tmpl w:val="E6C2651A"/>
    <w:lvl w:ilvl="0">
      <w:start w:val="1"/>
      <w:numFmt w:val="decimal"/>
      <w:lvlText w:val="%1."/>
      <w:lvlJc w:val="left"/>
      <w:pPr>
        <w:ind w:left="48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9" w15:restartNumberingAfterBreak="0">
    <w:nsid w:val="447B57E7"/>
    <w:multiLevelType w:val="hybridMultilevel"/>
    <w:tmpl w:val="7996D78C"/>
    <w:lvl w:ilvl="0" w:tplc="70B08CA8">
      <w:start w:val="1"/>
      <w:numFmt w:val="decimal"/>
      <w:lvlText w:val="%1."/>
      <w:lvlJc w:val="left"/>
      <w:pPr>
        <w:ind w:left="720" w:hanging="360"/>
      </w:pPr>
      <w:rPr>
        <w:rFonts w:eastAsia="Calibri"/>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47C0C2A"/>
    <w:multiLevelType w:val="hybridMultilevel"/>
    <w:tmpl w:val="BB646F74"/>
    <w:lvl w:ilvl="0" w:tplc="790089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9F615E2"/>
    <w:multiLevelType w:val="singleLevel"/>
    <w:tmpl w:val="95A21762"/>
    <w:lvl w:ilvl="0">
      <w:start w:val="1"/>
      <w:numFmt w:val="decimal"/>
      <w:lvlText w:val="%1."/>
      <w:lvlJc w:val="left"/>
      <w:pPr>
        <w:tabs>
          <w:tab w:val="num" w:pos="360"/>
        </w:tabs>
        <w:ind w:left="360" w:hanging="360"/>
      </w:pPr>
      <w:rPr>
        <w:rFonts w:hint="default"/>
      </w:rPr>
    </w:lvl>
  </w:abstractNum>
  <w:abstractNum w:abstractNumId="22" w15:restartNumberingAfterBreak="0">
    <w:nsid w:val="4A3234FE"/>
    <w:multiLevelType w:val="hybridMultilevel"/>
    <w:tmpl w:val="23B8B04C"/>
    <w:lvl w:ilvl="0" w:tplc="614860E2">
      <w:start w:val="1"/>
      <w:numFmt w:val="decimal"/>
      <w:lvlText w:val="%1."/>
      <w:lvlJc w:val="left"/>
      <w:pPr>
        <w:ind w:left="360"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4B5C553F"/>
    <w:multiLevelType w:val="hybridMultilevel"/>
    <w:tmpl w:val="F97CBF1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861EA3"/>
    <w:multiLevelType w:val="hybridMultilevel"/>
    <w:tmpl w:val="5B508230"/>
    <w:lvl w:ilvl="0" w:tplc="E6BC4452">
      <w:start w:val="1"/>
      <w:numFmt w:val="decimal"/>
      <w:lvlText w:val="%1."/>
      <w:lvlJc w:val="left"/>
      <w:pPr>
        <w:ind w:left="358" w:hanging="360"/>
      </w:pPr>
    </w:lvl>
    <w:lvl w:ilvl="1" w:tplc="08090019">
      <w:start w:val="1"/>
      <w:numFmt w:val="lowerLetter"/>
      <w:lvlText w:val="%2."/>
      <w:lvlJc w:val="left"/>
      <w:pPr>
        <w:ind w:left="1078" w:hanging="360"/>
      </w:pPr>
    </w:lvl>
    <w:lvl w:ilvl="2" w:tplc="0809001B">
      <w:start w:val="1"/>
      <w:numFmt w:val="lowerRoman"/>
      <w:lvlText w:val="%3."/>
      <w:lvlJc w:val="right"/>
      <w:pPr>
        <w:ind w:left="1798" w:hanging="180"/>
      </w:pPr>
    </w:lvl>
    <w:lvl w:ilvl="3" w:tplc="0809000F">
      <w:start w:val="1"/>
      <w:numFmt w:val="decimal"/>
      <w:lvlText w:val="%4."/>
      <w:lvlJc w:val="left"/>
      <w:pPr>
        <w:ind w:left="2518" w:hanging="360"/>
      </w:pPr>
    </w:lvl>
    <w:lvl w:ilvl="4" w:tplc="08090019">
      <w:start w:val="1"/>
      <w:numFmt w:val="lowerLetter"/>
      <w:lvlText w:val="%5."/>
      <w:lvlJc w:val="left"/>
      <w:pPr>
        <w:ind w:left="3238" w:hanging="360"/>
      </w:pPr>
    </w:lvl>
    <w:lvl w:ilvl="5" w:tplc="0809001B">
      <w:start w:val="1"/>
      <w:numFmt w:val="lowerRoman"/>
      <w:lvlText w:val="%6."/>
      <w:lvlJc w:val="right"/>
      <w:pPr>
        <w:ind w:left="3958" w:hanging="180"/>
      </w:pPr>
    </w:lvl>
    <w:lvl w:ilvl="6" w:tplc="0809000F">
      <w:start w:val="1"/>
      <w:numFmt w:val="decimal"/>
      <w:lvlText w:val="%7."/>
      <w:lvlJc w:val="left"/>
      <w:pPr>
        <w:ind w:left="4678" w:hanging="360"/>
      </w:pPr>
    </w:lvl>
    <w:lvl w:ilvl="7" w:tplc="08090019">
      <w:start w:val="1"/>
      <w:numFmt w:val="lowerLetter"/>
      <w:lvlText w:val="%8."/>
      <w:lvlJc w:val="left"/>
      <w:pPr>
        <w:ind w:left="5398" w:hanging="360"/>
      </w:pPr>
    </w:lvl>
    <w:lvl w:ilvl="8" w:tplc="0809001B">
      <w:start w:val="1"/>
      <w:numFmt w:val="lowerRoman"/>
      <w:lvlText w:val="%9."/>
      <w:lvlJc w:val="right"/>
      <w:pPr>
        <w:ind w:left="6118" w:hanging="180"/>
      </w:pPr>
    </w:lvl>
  </w:abstractNum>
  <w:abstractNum w:abstractNumId="25" w15:restartNumberingAfterBreak="0">
    <w:nsid w:val="4ECC3803"/>
    <w:multiLevelType w:val="hybridMultilevel"/>
    <w:tmpl w:val="F2E6E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78365E"/>
    <w:multiLevelType w:val="hybridMultilevel"/>
    <w:tmpl w:val="DEF027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8F1F9B"/>
    <w:multiLevelType w:val="hybridMultilevel"/>
    <w:tmpl w:val="7F5EAACC"/>
    <w:lvl w:ilvl="0" w:tplc="C7D24B22">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5361EC"/>
    <w:multiLevelType w:val="hybridMultilevel"/>
    <w:tmpl w:val="CEECD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324B25"/>
    <w:multiLevelType w:val="hybridMultilevel"/>
    <w:tmpl w:val="950ECF00"/>
    <w:lvl w:ilvl="0" w:tplc="26EEF1C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58C53FFE"/>
    <w:multiLevelType w:val="hybridMultilevel"/>
    <w:tmpl w:val="F0687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B82110"/>
    <w:multiLevelType w:val="hybridMultilevel"/>
    <w:tmpl w:val="3D682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4F660C"/>
    <w:multiLevelType w:val="hybridMultilevel"/>
    <w:tmpl w:val="44BA2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5511B78"/>
    <w:multiLevelType w:val="hybridMultilevel"/>
    <w:tmpl w:val="5F165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B33992"/>
    <w:multiLevelType w:val="hybridMultilevel"/>
    <w:tmpl w:val="BD1E9ADE"/>
    <w:lvl w:ilvl="0" w:tplc="D070D31E">
      <w:start w:val="1"/>
      <w:numFmt w:val="decimal"/>
      <w:lvlText w:val="%1."/>
      <w:lvlJc w:val="left"/>
      <w:pPr>
        <w:tabs>
          <w:tab w:val="num" w:pos="1080"/>
        </w:tabs>
        <w:ind w:left="1080" w:hanging="360"/>
      </w:pPr>
      <w:rPr>
        <w:rFonts w:ascii="Times New Roman" w:eastAsia="Times New Roman" w:hAnsi="Times New Roman" w:cs="Times New Roman"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6B2D747C"/>
    <w:multiLevelType w:val="hybridMultilevel"/>
    <w:tmpl w:val="B5062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F956E2"/>
    <w:multiLevelType w:val="hybridMultilevel"/>
    <w:tmpl w:val="DC427100"/>
    <w:lvl w:ilvl="0" w:tplc="790089D8">
      <w:start w:val="1"/>
      <w:numFmt w:val="decimal"/>
      <w:lvlText w:val="%1."/>
      <w:lvlJc w:val="left"/>
      <w:pPr>
        <w:ind w:left="122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7" w15:restartNumberingAfterBreak="0">
    <w:nsid w:val="700B1460"/>
    <w:multiLevelType w:val="hybridMultilevel"/>
    <w:tmpl w:val="AA2E312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16546C"/>
    <w:multiLevelType w:val="hybridMultilevel"/>
    <w:tmpl w:val="731A0B28"/>
    <w:lvl w:ilvl="0" w:tplc="65BC3346">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D869E8"/>
    <w:multiLevelType w:val="hybridMultilevel"/>
    <w:tmpl w:val="A2F4E8D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1361D4"/>
    <w:multiLevelType w:val="hybridMultilevel"/>
    <w:tmpl w:val="27E6E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9488932">
    <w:abstractNumId w:val="6"/>
    <w:lvlOverride w:ilvl="0">
      <w:startOverride w:val="1"/>
    </w:lvlOverride>
  </w:num>
  <w:num w:numId="2" w16cid:durableId="2058624567">
    <w:abstractNumId w:val="21"/>
  </w:num>
  <w:num w:numId="3" w16cid:durableId="1278755414">
    <w:abstractNumId w:val="34"/>
  </w:num>
  <w:num w:numId="4" w16cid:durableId="1166703239">
    <w:abstractNumId w:val="23"/>
  </w:num>
  <w:num w:numId="5" w16cid:durableId="1087724469">
    <w:abstractNumId w:val="2"/>
  </w:num>
  <w:num w:numId="6" w16cid:durableId="1362125725">
    <w:abstractNumId w:val="35"/>
  </w:num>
  <w:num w:numId="7" w16cid:durableId="1356269935">
    <w:abstractNumId w:val="14"/>
  </w:num>
  <w:num w:numId="8" w16cid:durableId="58212601">
    <w:abstractNumId w:val="18"/>
  </w:num>
  <w:num w:numId="9" w16cid:durableId="22824919">
    <w:abstractNumId w:val="30"/>
  </w:num>
  <w:num w:numId="10" w16cid:durableId="1461803140">
    <w:abstractNumId w:val="22"/>
  </w:num>
  <w:num w:numId="11" w16cid:durableId="295306433">
    <w:abstractNumId w:val="11"/>
  </w:num>
  <w:num w:numId="12" w16cid:durableId="1296570352">
    <w:abstractNumId w:val="13"/>
  </w:num>
  <w:num w:numId="13" w16cid:durableId="224073573">
    <w:abstractNumId w:val="25"/>
  </w:num>
  <w:num w:numId="14" w16cid:durableId="1646008658">
    <w:abstractNumId w:val="10"/>
  </w:num>
  <w:num w:numId="15" w16cid:durableId="1564293166">
    <w:abstractNumId w:val="20"/>
  </w:num>
  <w:num w:numId="16" w16cid:durableId="122621007">
    <w:abstractNumId w:val="36"/>
  </w:num>
  <w:num w:numId="17" w16cid:durableId="552619897">
    <w:abstractNumId w:val="4"/>
  </w:num>
  <w:num w:numId="18" w16cid:durableId="2107967388">
    <w:abstractNumId w:val="38"/>
  </w:num>
  <w:num w:numId="19" w16cid:durableId="440344796">
    <w:abstractNumId w:val="40"/>
  </w:num>
  <w:num w:numId="20" w16cid:durableId="2047831794">
    <w:abstractNumId w:val="9"/>
  </w:num>
  <w:num w:numId="21" w16cid:durableId="716317931">
    <w:abstractNumId w:val="27"/>
  </w:num>
  <w:num w:numId="22" w16cid:durableId="913053919">
    <w:abstractNumId w:val="16"/>
  </w:num>
  <w:num w:numId="23" w16cid:durableId="250436034">
    <w:abstractNumId w:val="33"/>
  </w:num>
  <w:num w:numId="24" w16cid:durableId="1660764049">
    <w:abstractNumId w:val="1"/>
  </w:num>
  <w:num w:numId="25" w16cid:durableId="511186326">
    <w:abstractNumId w:val="28"/>
  </w:num>
  <w:num w:numId="26" w16cid:durableId="1361785942">
    <w:abstractNumId w:val="3"/>
  </w:num>
  <w:num w:numId="27" w16cid:durableId="1637417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3725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23059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4089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00393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03640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0007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1231657">
    <w:abstractNumId w:val="32"/>
  </w:num>
  <w:num w:numId="35" w16cid:durableId="1638946679">
    <w:abstractNumId w:val="8"/>
  </w:num>
  <w:num w:numId="36" w16cid:durableId="594215896">
    <w:abstractNumId w:val="26"/>
  </w:num>
  <w:num w:numId="37" w16cid:durableId="1713336553">
    <w:abstractNumId w:val="37"/>
  </w:num>
  <w:num w:numId="38" w16cid:durableId="408236036">
    <w:abstractNumId w:val="39"/>
  </w:num>
  <w:num w:numId="39" w16cid:durableId="545289999">
    <w:abstractNumId w:val="5"/>
  </w:num>
  <w:num w:numId="40" w16cid:durableId="1756628500">
    <w:abstractNumId w:val="29"/>
  </w:num>
  <w:num w:numId="41" w16cid:durableId="1011759803">
    <w:abstractNumId w:val="0"/>
  </w:num>
  <w:num w:numId="42" w16cid:durableId="1130590725">
    <w:abstractNumId w:val="15"/>
  </w:num>
  <w:num w:numId="43" w16cid:durableId="1026365419">
    <w:abstractNumId w:val="17"/>
  </w:num>
  <w:num w:numId="44" w16cid:durableId="2025087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68384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71424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9761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9561161">
    <w:abstractNumId w:val="12"/>
  </w:num>
  <w:num w:numId="49" w16cid:durableId="1601598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05"/>
    <w:rsid w:val="0000093A"/>
    <w:rsid w:val="00000AAB"/>
    <w:rsid w:val="0000404A"/>
    <w:rsid w:val="000154E6"/>
    <w:rsid w:val="000258A1"/>
    <w:rsid w:val="000506C4"/>
    <w:rsid w:val="0007169B"/>
    <w:rsid w:val="000819AF"/>
    <w:rsid w:val="00097D12"/>
    <w:rsid w:val="000A37B2"/>
    <w:rsid w:val="000B35ED"/>
    <w:rsid w:val="000C07EB"/>
    <w:rsid w:val="000C5FA7"/>
    <w:rsid w:val="000D05CC"/>
    <w:rsid w:val="000D5430"/>
    <w:rsid w:val="000E1E08"/>
    <w:rsid w:val="00105C39"/>
    <w:rsid w:val="00107952"/>
    <w:rsid w:val="00107A0B"/>
    <w:rsid w:val="00126E22"/>
    <w:rsid w:val="001321FB"/>
    <w:rsid w:val="00143CE5"/>
    <w:rsid w:val="00150884"/>
    <w:rsid w:val="00153390"/>
    <w:rsid w:val="00177D2C"/>
    <w:rsid w:val="00190486"/>
    <w:rsid w:val="00191593"/>
    <w:rsid w:val="001A31C9"/>
    <w:rsid w:val="001A466F"/>
    <w:rsid w:val="001C25EF"/>
    <w:rsid w:val="001C6EC4"/>
    <w:rsid w:val="001D6AAE"/>
    <w:rsid w:val="001E50A2"/>
    <w:rsid w:val="001E6596"/>
    <w:rsid w:val="001E7350"/>
    <w:rsid w:val="001F2636"/>
    <w:rsid w:val="001F4418"/>
    <w:rsid w:val="00200034"/>
    <w:rsid w:val="00200E95"/>
    <w:rsid w:val="0020105D"/>
    <w:rsid w:val="002124CE"/>
    <w:rsid w:val="00242231"/>
    <w:rsid w:val="002447F5"/>
    <w:rsid w:val="002509E3"/>
    <w:rsid w:val="00277EF3"/>
    <w:rsid w:val="002815D4"/>
    <w:rsid w:val="00284292"/>
    <w:rsid w:val="002911A3"/>
    <w:rsid w:val="002972CE"/>
    <w:rsid w:val="002A0386"/>
    <w:rsid w:val="002B640F"/>
    <w:rsid w:val="002C61ED"/>
    <w:rsid w:val="002D07E5"/>
    <w:rsid w:val="002F32F3"/>
    <w:rsid w:val="00300E05"/>
    <w:rsid w:val="00302763"/>
    <w:rsid w:val="003170D7"/>
    <w:rsid w:val="00317933"/>
    <w:rsid w:val="003255FC"/>
    <w:rsid w:val="0032602A"/>
    <w:rsid w:val="00351073"/>
    <w:rsid w:val="003650B1"/>
    <w:rsid w:val="00365509"/>
    <w:rsid w:val="003669B3"/>
    <w:rsid w:val="0037781A"/>
    <w:rsid w:val="0038485D"/>
    <w:rsid w:val="00390743"/>
    <w:rsid w:val="003945DA"/>
    <w:rsid w:val="0039658C"/>
    <w:rsid w:val="0039774E"/>
    <w:rsid w:val="003A6AB2"/>
    <w:rsid w:val="003C04BA"/>
    <w:rsid w:val="003D6705"/>
    <w:rsid w:val="003E6890"/>
    <w:rsid w:val="003F0B91"/>
    <w:rsid w:val="003F3B74"/>
    <w:rsid w:val="003F3F2B"/>
    <w:rsid w:val="003F59E9"/>
    <w:rsid w:val="003F730D"/>
    <w:rsid w:val="0040753B"/>
    <w:rsid w:val="004224A3"/>
    <w:rsid w:val="00424B2D"/>
    <w:rsid w:val="00426C8C"/>
    <w:rsid w:val="004319A9"/>
    <w:rsid w:val="00437836"/>
    <w:rsid w:val="004469BC"/>
    <w:rsid w:val="00451CFF"/>
    <w:rsid w:val="00461D83"/>
    <w:rsid w:val="00464FC2"/>
    <w:rsid w:val="00471C3F"/>
    <w:rsid w:val="00473D80"/>
    <w:rsid w:val="00482C1E"/>
    <w:rsid w:val="004B0272"/>
    <w:rsid w:val="004B3792"/>
    <w:rsid w:val="004D7E9D"/>
    <w:rsid w:val="004E484E"/>
    <w:rsid w:val="004F64B3"/>
    <w:rsid w:val="0050787A"/>
    <w:rsid w:val="00513AFD"/>
    <w:rsid w:val="00514751"/>
    <w:rsid w:val="005322AF"/>
    <w:rsid w:val="005427DB"/>
    <w:rsid w:val="0055075C"/>
    <w:rsid w:val="00572A7E"/>
    <w:rsid w:val="00594CB3"/>
    <w:rsid w:val="00596E9D"/>
    <w:rsid w:val="005A292E"/>
    <w:rsid w:val="005A628D"/>
    <w:rsid w:val="005B2822"/>
    <w:rsid w:val="005B2ECC"/>
    <w:rsid w:val="005C67AE"/>
    <w:rsid w:val="005E0286"/>
    <w:rsid w:val="005E0C35"/>
    <w:rsid w:val="005E0D71"/>
    <w:rsid w:val="0062558A"/>
    <w:rsid w:val="0064271B"/>
    <w:rsid w:val="00643F46"/>
    <w:rsid w:val="00652455"/>
    <w:rsid w:val="00664230"/>
    <w:rsid w:val="0066424A"/>
    <w:rsid w:val="00673660"/>
    <w:rsid w:val="00675BA9"/>
    <w:rsid w:val="00681B68"/>
    <w:rsid w:val="00683D74"/>
    <w:rsid w:val="00685E2D"/>
    <w:rsid w:val="00686DE2"/>
    <w:rsid w:val="006A0783"/>
    <w:rsid w:val="006A0D5E"/>
    <w:rsid w:val="006A2D11"/>
    <w:rsid w:val="006B01FA"/>
    <w:rsid w:val="006B3CE3"/>
    <w:rsid w:val="006D4093"/>
    <w:rsid w:val="006E0E13"/>
    <w:rsid w:val="006E1A76"/>
    <w:rsid w:val="006E7034"/>
    <w:rsid w:val="006E769A"/>
    <w:rsid w:val="006E772A"/>
    <w:rsid w:val="006F13F4"/>
    <w:rsid w:val="006F1863"/>
    <w:rsid w:val="006F5F48"/>
    <w:rsid w:val="00703EA9"/>
    <w:rsid w:val="00711827"/>
    <w:rsid w:val="007134E1"/>
    <w:rsid w:val="007302D5"/>
    <w:rsid w:val="007669F4"/>
    <w:rsid w:val="00777A45"/>
    <w:rsid w:val="007874B6"/>
    <w:rsid w:val="0079228F"/>
    <w:rsid w:val="00797D6E"/>
    <w:rsid w:val="007A205F"/>
    <w:rsid w:val="007A3828"/>
    <w:rsid w:val="007B2D62"/>
    <w:rsid w:val="007C4D0E"/>
    <w:rsid w:val="007D2F4E"/>
    <w:rsid w:val="007D7CB3"/>
    <w:rsid w:val="007E7E27"/>
    <w:rsid w:val="00810082"/>
    <w:rsid w:val="0082388B"/>
    <w:rsid w:val="00824C43"/>
    <w:rsid w:val="00825AC8"/>
    <w:rsid w:val="008368A5"/>
    <w:rsid w:val="00837B32"/>
    <w:rsid w:val="00864684"/>
    <w:rsid w:val="00873F93"/>
    <w:rsid w:val="00875D1A"/>
    <w:rsid w:val="0088095D"/>
    <w:rsid w:val="00882B56"/>
    <w:rsid w:val="00884997"/>
    <w:rsid w:val="0088519F"/>
    <w:rsid w:val="008908C2"/>
    <w:rsid w:val="00895F48"/>
    <w:rsid w:val="008A01DD"/>
    <w:rsid w:val="008A3927"/>
    <w:rsid w:val="008A7CE5"/>
    <w:rsid w:val="008B5EE8"/>
    <w:rsid w:val="008D605D"/>
    <w:rsid w:val="008D6C42"/>
    <w:rsid w:val="008F37CB"/>
    <w:rsid w:val="008F65B3"/>
    <w:rsid w:val="008F7E75"/>
    <w:rsid w:val="009242FA"/>
    <w:rsid w:val="00932439"/>
    <w:rsid w:val="00934901"/>
    <w:rsid w:val="00941604"/>
    <w:rsid w:val="00942DA5"/>
    <w:rsid w:val="00946F3D"/>
    <w:rsid w:val="00957565"/>
    <w:rsid w:val="00975017"/>
    <w:rsid w:val="0097518A"/>
    <w:rsid w:val="009767CF"/>
    <w:rsid w:val="00990269"/>
    <w:rsid w:val="00991294"/>
    <w:rsid w:val="009D1F0A"/>
    <w:rsid w:val="009D7498"/>
    <w:rsid w:val="009F470E"/>
    <w:rsid w:val="00A0183C"/>
    <w:rsid w:val="00A05FFC"/>
    <w:rsid w:val="00A30A8A"/>
    <w:rsid w:val="00A323BF"/>
    <w:rsid w:val="00A458AC"/>
    <w:rsid w:val="00A500DE"/>
    <w:rsid w:val="00A548AE"/>
    <w:rsid w:val="00A77878"/>
    <w:rsid w:val="00A91B59"/>
    <w:rsid w:val="00A92D5E"/>
    <w:rsid w:val="00AA1070"/>
    <w:rsid w:val="00AA284B"/>
    <w:rsid w:val="00AB0DE8"/>
    <w:rsid w:val="00AC2937"/>
    <w:rsid w:val="00AC4A72"/>
    <w:rsid w:val="00AD0304"/>
    <w:rsid w:val="00B03092"/>
    <w:rsid w:val="00B07A95"/>
    <w:rsid w:val="00B15C2C"/>
    <w:rsid w:val="00B20C46"/>
    <w:rsid w:val="00B25D45"/>
    <w:rsid w:val="00B26D3B"/>
    <w:rsid w:val="00B70E8C"/>
    <w:rsid w:val="00B834C2"/>
    <w:rsid w:val="00B909FD"/>
    <w:rsid w:val="00B916F3"/>
    <w:rsid w:val="00B95C2C"/>
    <w:rsid w:val="00BA2DE3"/>
    <w:rsid w:val="00BA6210"/>
    <w:rsid w:val="00BB1333"/>
    <w:rsid w:val="00BC014A"/>
    <w:rsid w:val="00BC7922"/>
    <w:rsid w:val="00BD432A"/>
    <w:rsid w:val="00BE1F63"/>
    <w:rsid w:val="00BF0148"/>
    <w:rsid w:val="00C05C15"/>
    <w:rsid w:val="00C13711"/>
    <w:rsid w:val="00C13AEB"/>
    <w:rsid w:val="00C15834"/>
    <w:rsid w:val="00C25E0C"/>
    <w:rsid w:val="00C368CC"/>
    <w:rsid w:val="00C4722A"/>
    <w:rsid w:val="00C47C0E"/>
    <w:rsid w:val="00C57A57"/>
    <w:rsid w:val="00C57E99"/>
    <w:rsid w:val="00C62D87"/>
    <w:rsid w:val="00C9522E"/>
    <w:rsid w:val="00C9650B"/>
    <w:rsid w:val="00CA0FA7"/>
    <w:rsid w:val="00CA1815"/>
    <w:rsid w:val="00CB15DB"/>
    <w:rsid w:val="00CC396F"/>
    <w:rsid w:val="00CE0EF2"/>
    <w:rsid w:val="00CE1542"/>
    <w:rsid w:val="00CE2BB9"/>
    <w:rsid w:val="00D30A5B"/>
    <w:rsid w:val="00D330F3"/>
    <w:rsid w:val="00D41396"/>
    <w:rsid w:val="00D425D2"/>
    <w:rsid w:val="00D4769E"/>
    <w:rsid w:val="00D5037D"/>
    <w:rsid w:val="00D5326A"/>
    <w:rsid w:val="00D617CE"/>
    <w:rsid w:val="00D70CC6"/>
    <w:rsid w:val="00D722CE"/>
    <w:rsid w:val="00D7495D"/>
    <w:rsid w:val="00D76760"/>
    <w:rsid w:val="00D81E48"/>
    <w:rsid w:val="00D83EBC"/>
    <w:rsid w:val="00D877DB"/>
    <w:rsid w:val="00D97B14"/>
    <w:rsid w:val="00DD4AF5"/>
    <w:rsid w:val="00DF11C6"/>
    <w:rsid w:val="00DF63C9"/>
    <w:rsid w:val="00E12A68"/>
    <w:rsid w:val="00E209C9"/>
    <w:rsid w:val="00E358BB"/>
    <w:rsid w:val="00E35F08"/>
    <w:rsid w:val="00E45C84"/>
    <w:rsid w:val="00E46512"/>
    <w:rsid w:val="00E5208E"/>
    <w:rsid w:val="00E66FCF"/>
    <w:rsid w:val="00E74720"/>
    <w:rsid w:val="00E84B07"/>
    <w:rsid w:val="00E87C6C"/>
    <w:rsid w:val="00E940EC"/>
    <w:rsid w:val="00E966B6"/>
    <w:rsid w:val="00EA1A18"/>
    <w:rsid w:val="00EA4C0C"/>
    <w:rsid w:val="00EB16C0"/>
    <w:rsid w:val="00EB6BEC"/>
    <w:rsid w:val="00EC2AA7"/>
    <w:rsid w:val="00ED033E"/>
    <w:rsid w:val="00ED7AD5"/>
    <w:rsid w:val="00EF19F8"/>
    <w:rsid w:val="00EF5763"/>
    <w:rsid w:val="00F05432"/>
    <w:rsid w:val="00F136CE"/>
    <w:rsid w:val="00F16E5E"/>
    <w:rsid w:val="00F27B93"/>
    <w:rsid w:val="00F33967"/>
    <w:rsid w:val="00F3457A"/>
    <w:rsid w:val="00F433BF"/>
    <w:rsid w:val="00F57AF9"/>
    <w:rsid w:val="00F6772B"/>
    <w:rsid w:val="00F81A31"/>
    <w:rsid w:val="00F83F5B"/>
    <w:rsid w:val="00F844C9"/>
    <w:rsid w:val="00FD0212"/>
    <w:rsid w:val="00FD6291"/>
    <w:rsid w:val="00FF0CF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5609F"/>
  <w15:docId w15:val="{B1481B9E-D59A-4AB1-9269-280B8C61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6705"/>
    <w:pPr>
      <w:spacing w:after="0" w:line="240" w:lineRule="auto"/>
    </w:pPr>
    <w:rPr>
      <w:rFonts w:eastAsia="Times New Roman" w:cs="Times New Roman"/>
      <w:szCs w:val="24"/>
    </w:rPr>
  </w:style>
  <w:style w:type="paragraph" w:styleId="Virsraksts1">
    <w:name w:val="heading 1"/>
    <w:basedOn w:val="Parasts"/>
    <w:next w:val="Parasts"/>
    <w:link w:val="Virsraksts1Rakstz"/>
    <w:qFormat/>
    <w:rsid w:val="00105C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qFormat/>
    <w:rsid w:val="00105C39"/>
    <w:pPr>
      <w:keepNext/>
      <w:ind w:firstLine="357"/>
      <w:jc w:val="center"/>
      <w:outlineLvl w:val="2"/>
    </w:pPr>
    <w:rPr>
      <w:b/>
      <w:bCs/>
      <w:sz w:val="26"/>
    </w:rPr>
  </w:style>
  <w:style w:type="paragraph" w:styleId="Virsraksts5">
    <w:name w:val="heading 5"/>
    <w:basedOn w:val="Parasts"/>
    <w:next w:val="Parasts"/>
    <w:link w:val="Virsraksts5Rakstz"/>
    <w:qFormat/>
    <w:rsid w:val="00105C39"/>
    <w:pPr>
      <w:keepNext/>
      <w:outlineLvl w:val="4"/>
    </w:pPr>
    <w:rPr>
      <w:b/>
      <w:bCs/>
      <w:sz w:val="26"/>
    </w:rPr>
  </w:style>
  <w:style w:type="paragraph" w:styleId="Virsraksts6">
    <w:name w:val="heading 6"/>
    <w:basedOn w:val="Parasts"/>
    <w:next w:val="Parasts"/>
    <w:link w:val="Virsraksts6Rakstz"/>
    <w:qFormat/>
    <w:rsid w:val="00105C39"/>
    <w:pPr>
      <w:keepNext/>
      <w:tabs>
        <w:tab w:val="left" w:pos="6480"/>
      </w:tabs>
      <w:jc w:val="center"/>
      <w:outlineLvl w:val="5"/>
    </w:pPr>
    <w:rPr>
      <w:b/>
      <w:bCs/>
      <w:sz w:val="26"/>
    </w:rPr>
  </w:style>
  <w:style w:type="paragraph" w:styleId="Virsraksts7">
    <w:name w:val="heading 7"/>
    <w:basedOn w:val="Parasts"/>
    <w:next w:val="Parasts"/>
    <w:link w:val="Virsraksts7Rakstz"/>
    <w:qFormat/>
    <w:rsid w:val="00C57A57"/>
    <w:pPr>
      <w:keepNext/>
      <w:jc w:val="center"/>
      <w:outlineLvl w:val="6"/>
    </w:pPr>
    <w:rPr>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C57A57"/>
    <w:rPr>
      <w:rFonts w:eastAsia="Times New Roman" w:cs="Times New Roman"/>
      <w:szCs w:val="20"/>
      <w:lang w:eastAsia="lv-LV"/>
    </w:rPr>
  </w:style>
  <w:style w:type="paragraph" w:styleId="Pamattekstsaratkpi">
    <w:name w:val="Body Text Indent"/>
    <w:basedOn w:val="Parasts"/>
    <w:link w:val="PamattekstsaratkpiRakstz"/>
    <w:uiPriority w:val="99"/>
    <w:rsid w:val="00C57A57"/>
    <w:pPr>
      <w:spacing w:after="120"/>
      <w:ind w:left="283"/>
    </w:pPr>
    <w:rPr>
      <w:rFonts w:ascii="Times New Roman Tilde" w:hAnsi="Times New Roman Tilde"/>
      <w:szCs w:val="20"/>
      <w:lang w:eastAsia="lv-LV"/>
    </w:rPr>
  </w:style>
  <w:style w:type="character" w:customStyle="1" w:styleId="PamattekstsaratkpiRakstz">
    <w:name w:val="Pamatteksts ar atkāpi Rakstz."/>
    <w:basedOn w:val="Noklusjumarindkopasfonts"/>
    <w:link w:val="Pamattekstsaratkpi"/>
    <w:uiPriority w:val="99"/>
    <w:rsid w:val="00C57A57"/>
    <w:rPr>
      <w:rFonts w:ascii="Times New Roman Tilde" w:eastAsia="Times New Roman" w:hAnsi="Times New Roman Tilde" w:cs="Times New Roman"/>
      <w:szCs w:val="20"/>
      <w:lang w:eastAsia="lv-LV"/>
    </w:rPr>
  </w:style>
  <w:style w:type="table" w:styleId="Reatabula">
    <w:name w:val="Table Grid"/>
    <w:basedOn w:val="Parastatabula"/>
    <w:rsid w:val="000E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EC2AA7"/>
    <w:pPr>
      <w:tabs>
        <w:tab w:val="center" w:pos="4153"/>
        <w:tab w:val="right" w:pos="8306"/>
      </w:tabs>
    </w:pPr>
    <w:rPr>
      <w:sz w:val="20"/>
      <w:szCs w:val="20"/>
      <w:lang w:val="en-AU" w:eastAsia="lv-LV"/>
    </w:rPr>
  </w:style>
  <w:style w:type="character" w:customStyle="1" w:styleId="KjeneRakstz">
    <w:name w:val="Kājene Rakstz."/>
    <w:basedOn w:val="Noklusjumarindkopasfonts"/>
    <w:link w:val="Kjene"/>
    <w:uiPriority w:val="99"/>
    <w:rsid w:val="00EC2AA7"/>
    <w:rPr>
      <w:rFonts w:eastAsia="Times New Roman" w:cs="Times New Roman"/>
      <w:sz w:val="20"/>
      <w:szCs w:val="20"/>
      <w:lang w:val="en-AU" w:eastAsia="lv-LV"/>
    </w:rPr>
  </w:style>
  <w:style w:type="paragraph" w:styleId="Sarakstarindkopa">
    <w:name w:val="List Paragraph"/>
    <w:basedOn w:val="Parasts"/>
    <w:uiPriority w:val="34"/>
    <w:qFormat/>
    <w:rsid w:val="00EC2AA7"/>
    <w:pPr>
      <w:ind w:left="720"/>
      <w:contextualSpacing/>
    </w:pPr>
  </w:style>
  <w:style w:type="paragraph" w:styleId="Balonteksts">
    <w:name w:val="Balloon Text"/>
    <w:basedOn w:val="Parasts"/>
    <w:link w:val="BalontekstsRakstz"/>
    <w:uiPriority w:val="99"/>
    <w:semiHidden/>
    <w:unhideWhenUsed/>
    <w:rsid w:val="00CB15D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5DB"/>
    <w:rPr>
      <w:rFonts w:ascii="Segoe UI" w:eastAsia="Times New Roman" w:hAnsi="Segoe UI" w:cs="Segoe UI"/>
      <w:sz w:val="18"/>
      <w:szCs w:val="18"/>
    </w:rPr>
  </w:style>
  <w:style w:type="character" w:customStyle="1" w:styleId="Virsraksts1Rakstz">
    <w:name w:val="Virsraksts 1 Rakstz."/>
    <w:basedOn w:val="Noklusjumarindkopasfonts"/>
    <w:link w:val="Virsraksts1"/>
    <w:rsid w:val="00105C39"/>
    <w:rPr>
      <w:rFonts w:asciiTheme="majorHAnsi" w:eastAsiaTheme="majorEastAsia" w:hAnsiTheme="majorHAnsi" w:cstheme="majorBidi"/>
      <w:color w:val="365F91" w:themeColor="accent1" w:themeShade="BF"/>
      <w:sz w:val="32"/>
      <w:szCs w:val="32"/>
    </w:rPr>
  </w:style>
  <w:style w:type="paragraph" w:styleId="Pamatteksts">
    <w:name w:val="Body Text"/>
    <w:basedOn w:val="Parasts"/>
    <w:link w:val="PamattekstsRakstz"/>
    <w:uiPriority w:val="99"/>
    <w:unhideWhenUsed/>
    <w:rsid w:val="00105C39"/>
    <w:pPr>
      <w:spacing w:after="120"/>
    </w:pPr>
  </w:style>
  <w:style w:type="character" w:customStyle="1" w:styleId="PamattekstsRakstz">
    <w:name w:val="Pamatteksts Rakstz."/>
    <w:basedOn w:val="Noklusjumarindkopasfonts"/>
    <w:link w:val="Pamatteksts"/>
    <w:uiPriority w:val="99"/>
    <w:semiHidden/>
    <w:rsid w:val="00105C39"/>
    <w:rPr>
      <w:rFonts w:eastAsia="Times New Roman" w:cs="Times New Roman"/>
      <w:szCs w:val="24"/>
    </w:rPr>
  </w:style>
  <w:style w:type="character" w:customStyle="1" w:styleId="Virsraksts3Rakstz">
    <w:name w:val="Virsraksts 3 Rakstz."/>
    <w:basedOn w:val="Noklusjumarindkopasfonts"/>
    <w:link w:val="Virsraksts3"/>
    <w:rsid w:val="00105C39"/>
    <w:rPr>
      <w:rFonts w:eastAsia="Times New Roman" w:cs="Times New Roman"/>
      <w:b/>
      <w:bCs/>
      <w:sz w:val="26"/>
      <w:szCs w:val="24"/>
    </w:rPr>
  </w:style>
  <w:style w:type="character" w:customStyle="1" w:styleId="Virsraksts5Rakstz">
    <w:name w:val="Virsraksts 5 Rakstz."/>
    <w:basedOn w:val="Noklusjumarindkopasfonts"/>
    <w:link w:val="Virsraksts5"/>
    <w:rsid w:val="00105C39"/>
    <w:rPr>
      <w:rFonts w:eastAsia="Times New Roman" w:cs="Times New Roman"/>
      <w:b/>
      <w:bCs/>
      <w:sz w:val="26"/>
      <w:szCs w:val="24"/>
    </w:rPr>
  </w:style>
  <w:style w:type="character" w:customStyle="1" w:styleId="Virsraksts6Rakstz">
    <w:name w:val="Virsraksts 6 Rakstz."/>
    <w:basedOn w:val="Noklusjumarindkopasfonts"/>
    <w:link w:val="Virsraksts6"/>
    <w:rsid w:val="00105C39"/>
    <w:rPr>
      <w:rFonts w:eastAsia="Times New Roman" w:cs="Times New Roman"/>
      <w:b/>
      <w:bCs/>
      <w:sz w:val="26"/>
      <w:szCs w:val="24"/>
    </w:rPr>
  </w:style>
  <w:style w:type="paragraph" w:styleId="Apakvirsraksts">
    <w:name w:val="Subtitle"/>
    <w:basedOn w:val="Parasts"/>
    <w:link w:val="ApakvirsrakstsRakstz"/>
    <w:uiPriority w:val="99"/>
    <w:qFormat/>
    <w:rsid w:val="00105C39"/>
    <w:pPr>
      <w:jc w:val="center"/>
    </w:pPr>
    <w:rPr>
      <w:sz w:val="28"/>
    </w:rPr>
  </w:style>
  <w:style w:type="character" w:customStyle="1" w:styleId="ApakvirsrakstsRakstz">
    <w:name w:val="Apakšvirsraksts Rakstz."/>
    <w:basedOn w:val="Noklusjumarindkopasfonts"/>
    <w:link w:val="Apakvirsraksts"/>
    <w:uiPriority w:val="99"/>
    <w:rsid w:val="00105C39"/>
    <w:rPr>
      <w:rFonts w:eastAsia="Times New Roman" w:cs="Times New Roman"/>
      <w:sz w:val="28"/>
      <w:szCs w:val="24"/>
    </w:rPr>
  </w:style>
  <w:style w:type="paragraph" w:styleId="Pamattekstaatkpe3">
    <w:name w:val="Body Text Indent 3"/>
    <w:basedOn w:val="Parasts"/>
    <w:link w:val="Pamattekstaatkpe3Rakstz"/>
    <w:uiPriority w:val="99"/>
    <w:rsid w:val="00105C39"/>
    <w:pPr>
      <w:ind w:firstLine="357"/>
      <w:jc w:val="both"/>
    </w:pPr>
    <w:rPr>
      <w:szCs w:val="26"/>
    </w:rPr>
  </w:style>
  <w:style w:type="character" w:customStyle="1" w:styleId="Pamattekstaatkpe3Rakstz">
    <w:name w:val="Pamatteksta atkāpe 3 Rakstz."/>
    <w:basedOn w:val="Noklusjumarindkopasfonts"/>
    <w:link w:val="Pamattekstaatkpe3"/>
    <w:uiPriority w:val="99"/>
    <w:rsid w:val="00105C39"/>
    <w:rPr>
      <w:rFonts w:eastAsia="Times New Roman" w:cs="Times New Roman"/>
      <w:szCs w:val="26"/>
    </w:rPr>
  </w:style>
  <w:style w:type="character" w:styleId="Lappusesnumurs">
    <w:name w:val="page number"/>
    <w:basedOn w:val="Noklusjumarindkopasfonts"/>
    <w:rsid w:val="00105C39"/>
  </w:style>
  <w:style w:type="paragraph" w:styleId="Pamattekstaatkpe2">
    <w:name w:val="Body Text Indent 2"/>
    <w:basedOn w:val="Parasts"/>
    <w:link w:val="Pamattekstaatkpe2Rakstz"/>
    <w:uiPriority w:val="99"/>
    <w:rsid w:val="00105C39"/>
    <w:pPr>
      <w:ind w:firstLine="720"/>
      <w:jc w:val="both"/>
    </w:pPr>
    <w:rPr>
      <w:sz w:val="26"/>
    </w:rPr>
  </w:style>
  <w:style w:type="character" w:customStyle="1" w:styleId="Pamattekstaatkpe2Rakstz">
    <w:name w:val="Pamatteksta atkāpe 2 Rakstz."/>
    <w:basedOn w:val="Noklusjumarindkopasfonts"/>
    <w:link w:val="Pamattekstaatkpe2"/>
    <w:uiPriority w:val="99"/>
    <w:rsid w:val="00105C39"/>
    <w:rPr>
      <w:rFonts w:eastAsia="Times New Roman" w:cs="Times New Roman"/>
      <w:sz w:val="26"/>
      <w:szCs w:val="24"/>
    </w:rPr>
  </w:style>
  <w:style w:type="paragraph" w:styleId="Pamatteksts2">
    <w:name w:val="Body Text 2"/>
    <w:basedOn w:val="Parasts"/>
    <w:link w:val="Pamatteksts2Rakstz"/>
    <w:uiPriority w:val="99"/>
    <w:rsid w:val="00105C39"/>
  </w:style>
  <w:style w:type="character" w:customStyle="1" w:styleId="Pamatteksts2Rakstz">
    <w:name w:val="Pamatteksts 2 Rakstz."/>
    <w:basedOn w:val="Noklusjumarindkopasfonts"/>
    <w:link w:val="Pamatteksts2"/>
    <w:uiPriority w:val="99"/>
    <w:rsid w:val="00105C39"/>
    <w:rPr>
      <w:rFonts w:eastAsia="Times New Roman" w:cs="Times New Roman"/>
      <w:szCs w:val="24"/>
    </w:rPr>
  </w:style>
  <w:style w:type="paragraph" w:styleId="Nosaukums">
    <w:name w:val="Title"/>
    <w:basedOn w:val="Parasts"/>
    <w:link w:val="NosaukumsRakstz"/>
    <w:uiPriority w:val="99"/>
    <w:qFormat/>
    <w:rsid w:val="00105C39"/>
    <w:pPr>
      <w:jc w:val="center"/>
    </w:pPr>
    <w:rPr>
      <w:b/>
      <w:bCs/>
    </w:rPr>
  </w:style>
  <w:style w:type="character" w:customStyle="1" w:styleId="NosaukumsRakstz">
    <w:name w:val="Nosaukums Rakstz."/>
    <w:basedOn w:val="Noklusjumarindkopasfonts"/>
    <w:link w:val="Nosaukums"/>
    <w:uiPriority w:val="99"/>
    <w:rsid w:val="00105C39"/>
    <w:rPr>
      <w:rFonts w:eastAsia="Times New Roman" w:cs="Times New Roman"/>
      <w:b/>
      <w:bCs/>
      <w:szCs w:val="24"/>
    </w:rPr>
  </w:style>
  <w:style w:type="paragraph" w:customStyle="1" w:styleId="Normal13pt">
    <w:name w:val="Normal + 13 pt"/>
    <w:basedOn w:val="Parasts"/>
    <w:link w:val="Normal13ptChar"/>
    <w:rsid w:val="00105C39"/>
    <w:pPr>
      <w:spacing w:line="360" w:lineRule="auto"/>
      <w:ind w:right="-45"/>
      <w:jc w:val="both"/>
    </w:pPr>
    <w:rPr>
      <w:sz w:val="26"/>
      <w:szCs w:val="26"/>
    </w:rPr>
  </w:style>
  <w:style w:type="character" w:customStyle="1" w:styleId="Normal13ptChar">
    <w:name w:val="Normal + 13 pt Char"/>
    <w:link w:val="Normal13pt"/>
    <w:rsid w:val="00105C39"/>
    <w:rPr>
      <w:rFonts w:eastAsia="Times New Roman" w:cs="Times New Roman"/>
      <w:sz w:val="26"/>
      <w:szCs w:val="26"/>
    </w:rPr>
  </w:style>
  <w:style w:type="table" w:customStyle="1" w:styleId="Reatabula1">
    <w:name w:val="Režģa tabula1"/>
    <w:basedOn w:val="Parastatabula"/>
    <w:next w:val="Reatabula"/>
    <w:rsid w:val="00105C3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105C39"/>
    <w:rPr>
      <w:b/>
      <w:bCs/>
    </w:rPr>
  </w:style>
  <w:style w:type="paragraph" w:styleId="Galvene">
    <w:name w:val="header"/>
    <w:basedOn w:val="Parasts"/>
    <w:link w:val="GalveneRakstz"/>
    <w:uiPriority w:val="99"/>
    <w:rsid w:val="00105C39"/>
    <w:pPr>
      <w:tabs>
        <w:tab w:val="center" w:pos="4153"/>
        <w:tab w:val="right" w:pos="8306"/>
      </w:tabs>
    </w:pPr>
    <w:rPr>
      <w:lang w:eastAsia="lv-LV"/>
    </w:rPr>
  </w:style>
  <w:style w:type="character" w:customStyle="1" w:styleId="GalveneRakstz">
    <w:name w:val="Galvene Rakstz."/>
    <w:basedOn w:val="Noklusjumarindkopasfonts"/>
    <w:link w:val="Galvene"/>
    <w:uiPriority w:val="99"/>
    <w:rsid w:val="00105C39"/>
    <w:rPr>
      <w:rFonts w:eastAsia="Times New Roman" w:cs="Times New Roman"/>
      <w:szCs w:val="24"/>
      <w:lang w:eastAsia="lv-LV"/>
    </w:rPr>
  </w:style>
  <w:style w:type="paragraph" w:customStyle="1" w:styleId="Rakstz">
    <w:name w:val="Rakstz."/>
    <w:basedOn w:val="Parasts"/>
    <w:uiPriority w:val="99"/>
    <w:rsid w:val="00105C39"/>
    <w:pPr>
      <w:spacing w:after="160" w:line="240" w:lineRule="exact"/>
    </w:pPr>
    <w:rPr>
      <w:rFonts w:ascii="Tahoma" w:hAnsi="Tahoma"/>
      <w:sz w:val="20"/>
      <w:szCs w:val="20"/>
      <w:lang w:val="en-US"/>
    </w:rPr>
  </w:style>
  <w:style w:type="paragraph" w:styleId="Komentrateksts">
    <w:name w:val="annotation text"/>
    <w:basedOn w:val="Parasts"/>
    <w:link w:val="KomentratekstsRakstz"/>
    <w:uiPriority w:val="99"/>
    <w:semiHidden/>
    <w:rsid w:val="00105C39"/>
    <w:rPr>
      <w:sz w:val="20"/>
      <w:szCs w:val="20"/>
      <w:lang w:eastAsia="lv-LV"/>
    </w:rPr>
  </w:style>
  <w:style w:type="character" w:customStyle="1" w:styleId="KomentratekstsRakstz">
    <w:name w:val="Komentāra teksts Rakstz."/>
    <w:basedOn w:val="Noklusjumarindkopasfonts"/>
    <w:link w:val="Komentrateksts"/>
    <w:uiPriority w:val="99"/>
    <w:semiHidden/>
    <w:rsid w:val="00105C39"/>
    <w:rPr>
      <w:rFonts w:eastAsia="Times New Roman" w:cs="Times New Roman"/>
      <w:sz w:val="20"/>
      <w:szCs w:val="20"/>
      <w:lang w:eastAsia="lv-LV"/>
    </w:rPr>
  </w:style>
  <w:style w:type="character" w:styleId="Hipersaite">
    <w:name w:val="Hyperlink"/>
    <w:uiPriority w:val="99"/>
    <w:rsid w:val="00105C39"/>
    <w:rPr>
      <w:color w:val="0000FF"/>
      <w:u w:val="single"/>
    </w:rPr>
  </w:style>
  <w:style w:type="paragraph" w:customStyle="1" w:styleId="vt">
    <w:name w:val="vt"/>
    <w:basedOn w:val="Parasts"/>
    <w:uiPriority w:val="99"/>
    <w:rsid w:val="00105C39"/>
    <w:pPr>
      <w:spacing w:before="100" w:beforeAutospacing="1" w:after="100" w:afterAutospacing="1"/>
    </w:pPr>
    <w:rPr>
      <w:rFonts w:ascii="Arial" w:hAnsi="Arial" w:cs="Arial"/>
      <w:b/>
      <w:bCs/>
      <w:color w:val="0066CC"/>
      <w:sz w:val="18"/>
      <w:szCs w:val="18"/>
      <w:lang w:eastAsia="lv-LV"/>
    </w:rPr>
  </w:style>
  <w:style w:type="paragraph" w:customStyle="1" w:styleId="datum">
    <w:name w:val="datum"/>
    <w:basedOn w:val="Parasts"/>
    <w:uiPriority w:val="99"/>
    <w:rsid w:val="00105C39"/>
    <w:pPr>
      <w:spacing w:before="100" w:beforeAutospacing="1" w:after="100" w:afterAutospacing="1"/>
    </w:pPr>
    <w:rPr>
      <w:rFonts w:ascii="Arial" w:hAnsi="Arial" w:cs="Arial"/>
      <w:color w:val="808080"/>
      <w:sz w:val="15"/>
      <w:szCs w:val="15"/>
      <w:lang w:eastAsia="lv-LV"/>
    </w:rPr>
  </w:style>
  <w:style w:type="character" w:customStyle="1" w:styleId="aluksne05">
    <w:name w:val="aluksne_05"/>
    <w:basedOn w:val="Noklusjumarindkopasfonts"/>
    <w:rsid w:val="00105C39"/>
  </w:style>
  <w:style w:type="paragraph" w:customStyle="1" w:styleId="RakstzRakstzCharCharRakstzRakstzCharCharCharCharRakstzRakstzCharCharRakstzRakstz">
    <w:name w:val="Rakstz. Rakstz. Char Char Rakstz. Rakstz. Char Char Char Char Rakstz. Rakstz. Char Char Rakstz. Rakstz."/>
    <w:basedOn w:val="Parasts"/>
    <w:next w:val="Parasts"/>
    <w:uiPriority w:val="99"/>
    <w:rsid w:val="00105C39"/>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qFormat/>
    <w:rsid w:val="00105C39"/>
    <w:pPr>
      <w:ind w:left="720"/>
    </w:pPr>
    <w:rPr>
      <w:lang w:eastAsia="lv-LV"/>
    </w:rPr>
  </w:style>
  <w:style w:type="paragraph" w:customStyle="1" w:styleId="RakstzCharCharRakstzCharCharRakstzCharCharRakstz">
    <w:name w:val="Rakstz. Char Char Rakstz. Char Char Rakstz. Char Char Rakstz."/>
    <w:basedOn w:val="Parasts"/>
    <w:uiPriority w:val="99"/>
    <w:rsid w:val="00105C39"/>
    <w:pPr>
      <w:spacing w:after="160" w:line="240" w:lineRule="exact"/>
    </w:pPr>
    <w:rPr>
      <w:rFonts w:ascii="Tahoma" w:hAnsi="Tahoma"/>
      <w:sz w:val="20"/>
      <w:szCs w:val="20"/>
      <w:lang w:val="en-US"/>
    </w:rPr>
  </w:style>
  <w:style w:type="paragraph" w:customStyle="1" w:styleId="Default">
    <w:name w:val="Default"/>
    <w:uiPriority w:val="99"/>
    <w:rsid w:val="00105C39"/>
    <w:pPr>
      <w:autoSpaceDE w:val="0"/>
      <w:autoSpaceDN w:val="0"/>
      <w:adjustRightInd w:val="0"/>
      <w:spacing w:after="0" w:line="240" w:lineRule="auto"/>
    </w:pPr>
    <w:rPr>
      <w:rFonts w:eastAsia="Times New Roman" w:cs="Times New Roman"/>
      <w:color w:val="000000"/>
      <w:szCs w:val="24"/>
    </w:rPr>
  </w:style>
  <w:style w:type="paragraph" w:customStyle="1" w:styleId="tv2131">
    <w:name w:val="tv2131"/>
    <w:basedOn w:val="Parasts"/>
    <w:uiPriority w:val="99"/>
    <w:rsid w:val="00105C39"/>
    <w:pPr>
      <w:spacing w:line="360" w:lineRule="auto"/>
      <w:ind w:firstLine="300"/>
    </w:pPr>
    <w:rPr>
      <w:color w:val="414142"/>
      <w:sz w:val="20"/>
      <w:szCs w:val="20"/>
      <w:lang w:eastAsia="lv-LV"/>
    </w:rPr>
  </w:style>
  <w:style w:type="character" w:customStyle="1" w:styleId="textnormalsummary">
    <w:name w:val="textnormalsummary"/>
    <w:rsid w:val="00105C39"/>
  </w:style>
  <w:style w:type="paragraph" w:styleId="Paraststmeklis">
    <w:name w:val="Normal (Web)"/>
    <w:basedOn w:val="Parasts"/>
    <w:uiPriority w:val="99"/>
    <w:unhideWhenUsed/>
    <w:rsid w:val="00105C39"/>
    <w:pPr>
      <w:spacing w:before="100" w:beforeAutospacing="1" w:after="100" w:afterAutospacing="1"/>
    </w:pPr>
    <w:rPr>
      <w:lang w:eastAsia="lv-LV"/>
    </w:rPr>
  </w:style>
  <w:style w:type="character" w:styleId="Izclums">
    <w:name w:val="Emphasis"/>
    <w:uiPriority w:val="20"/>
    <w:qFormat/>
    <w:rsid w:val="00105C39"/>
    <w:rPr>
      <w:i/>
      <w:iCs/>
    </w:rPr>
  </w:style>
  <w:style w:type="character" w:customStyle="1" w:styleId="Neatrisintapieminana1">
    <w:name w:val="Neatrisināta pieminēšana1"/>
    <w:uiPriority w:val="99"/>
    <w:semiHidden/>
    <w:unhideWhenUsed/>
    <w:rsid w:val="00105C39"/>
    <w:rPr>
      <w:color w:val="605E5C"/>
      <w:shd w:val="clear" w:color="auto" w:fill="E1DFDD"/>
    </w:rPr>
  </w:style>
  <w:style w:type="paragraph" w:styleId="Saturardtjavirsraksts">
    <w:name w:val="TOC Heading"/>
    <w:basedOn w:val="Virsraksts1"/>
    <w:next w:val="Parasts"/>
    <w:uiPriority w:val="39"/>
    <w:unhideWhenUsed/>
    <w:qFormat/>
    <w:rsid w:val="00105C39"/>
    <w:pPr>
      <w:spacing w:line="259" w:lineRule="auto"/>
      <w:outlineLvl w:val="9"/>
    </w:pPr>
    <w:rPr>
      <w:rFonts w:ascii="Calibri Light" w:eastAsia="Times New Roman" w:hAnsi="Calibri Light" w:cs="Times New Roman"/>
      <w:color w:val="2F5496"/>
      <w:lang w:eastAsia="lv-LV"/>
    </w:rPr>
  </w:style>
  <w:style w:type="paragraph" w:styleId="Saturs1">
    <w:name w:val="toc 1"/>
    <w:basedOn w:val="Parasts"/>
    <w:next w:val="Parasts"/>
    <w:autoRedefine/>
    <w:uiPriority w:val="39"/>
    <w:rsid w:val="00934901"/>
    <w:pPr>
      <w:tabs>
        <w:tab w:val="right" w:leader="dot" w:pos="9344"/>
      </w:tabs>
      <w:spacing w:line="360" w:lineRule="auto"/>
      <w:ind w:left="426" w:hanging="426"/>
    </w:pPr>
    <w:rPr>
      <w:rFonts w:ascii="Century Gothic" w:hAnsi="Century Gothic"/>
      <w:b/>
      <w:bCs/>
      <w:noProof/>
      <w:lang w:eastAsia="lv-LV"/>
    </w:rPr>
  </w:style>
  <w:style w:type="paragraph" w:styleId="Saturs3">
    <w:name w:val="toc 3"/>
    <w:basedOn w:val="Parasts"/>
    <w:next w:val="Parasts"/>
    <w:autoRedefine/>
    <w:uiPriority w:val="39"/>
    <w:rsid w:val="00105C39"/>
    <w:pPr>
      <w:ind w:left="480"/>
    </w:pPr>
    <w:rPr>
      <w:lang w:eastAsia="lv-LV"/>
    </w:rPr>
  </w:style>
  <w:style w:type="paragraph" w:customStyle="1" w:styleId="Sarakstarindkopa10">
    <w:name w:val="Saraksta rindkopa1"/>
    <w:basedOn w:val="Parasts"/>
    <w:uiPriority w:val="99"/>
    <w:qFormat/>
    <w:rsid w:val="00105C39"/>
    <w:pPr>
      <w:ind w:left="720"/>
    </w:pPr>
    <w:rPr>
      <w:lang w:eastAsia="lv-LV"/>
    </w:rPr>
  </w:style>
  <w:style w:type="character" w:styleId="Komentraatsauce">
    <w:name w:val="annotation reference"/>
    <w:basedOn w:val="Noklusjumarindkopasfonts"/>
    <w:uiPriority w:val="99"/>
    <w:semiHidden/>
    <w:unhideWhenUsed/>
    <w:rsid w:val="0007169B"/>
    <w:rPr>
      <w:sz w:val="16"/>
      <w:szCs w:val="16"/>
    </w:rPr>
  </w:style>
  <w:style w:type="paragraph" w:styleId="Komentratma">
    <w:name w:val="annotation subject"/>
    <w:basedOn w:val="Komentrateksts"/>
    <w:next w:val="Komentrateksts"/>
    <w:link w:val="KomentratmaRakstz"/>
    <w:uiPriority w:val="99"/>
    <w:semiHidden/>
    <w:unhideWhenUsed/>
    <w:rsid w:val="0007169B"/>
    <w:rPr>
      <w:b/>
      <w:bCs/>
      <w:lang w:eastAsia="en-US"/>
    </w:rPr>
  </w:style>
  <w:style w:type="character" w:customStyle="1" w:styleId="KomentratmaRakstz">
    <w:name w:val="Komentāra tēma Rakstz."/>
    <w:basedOn w:val="KomentratekstsRakstz"/>
    <w:link w:val="Komentratma"/>
    <w:uiPriority w:val="99"/>
    <w:semiHidden/>
    <w:rsid w:val="0007169B"/>
    <w:rPr>
      <w:rFonts w:eastAsia="Times New Roman" w:cs="Times New Roman"/>
      <w:b/>
      <w:bCs/>
      <w:sz w:val="20"/>
      <w:szCs w:val="20"/>
      <w:lang w:eastAsia="lv-LV"/>
    </w:rPr>
  </w:style>
  <w:style w:type="paragraph" w:styleId="Prskatjums">
    <w:name w:val="Revision"/>
    <w:hidden/>
    <w:uiPriority w:val="99"/>
    <w:semiHidden/>
    <w:rsid w:val="001A466F"/>
    <w:pPr>
      <w:spacing w:after="0" w:line="240" w:lineRule="auto"/>
    </w:pPr>
    <w:rPr>
      <w:rFonts w:eastAsia="Times New Roman" w:cs="Times New Roman"/>
      <w:szCs w:val="24"/>
    </w:rPr>
  </w:style>
  <w:style w:type="character" w:styleId="Izmantotahipersaite">
    <w:name w:val="FollowedHyperlink"/>
    <w:basedOn w:val="Noklusjumarindkopasfonts"/>
    <w:uiPriority w:val="99"/>
    <w:semiHidden/>
    <w:unhideWhenUsed/>
    <w:rsid w:val="006E7034"/>
    <w:rPr>
      <w:color w:val="800080" w:themeColor="followedHyperlink"/>
      <w:u w:val="single"/>
    </w:rPr>
  </w:style>
  <w:style w:type="paragraph" w:customStyle="1" w:styleId="msonormal0">
    <w:name w:val="msonormal"/>
    <w:basedOn w:val="Parasts"/>
    <w:uiPriority w:val="99"/>
    <w:rsid w:val="006E703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86624">
      <w:bodyDiv w:val="1"/>
      <w:marLeft w:val="0"/>
      <w:marRight w:val="0"/>
      <w:marTop w:val="0"/>
      <w:marBottom w:val="0"/>
      <w:divBdr>
        <w:top w:val="none" w:sz="0" w:space="0" w:color="auto"/>
        <w:left w:val="none" w:sz="0" w:space="0" w:color="auto"/>
        <w:bottom w:val="none" w:sz="0" w:space="0" w:color="auto"/>
        <w:right w:val="none" w:sz="0" w:space="0" w:color="auto"/>
      </w:divBdr>
    </w:div>
    <w:div w:id="1193306913">
      <w:bodyDiv w:val="1"/>
      <w:marLeft w:val="0"/>
      <w:marRight w:val="0"/>
      <w:marTop w:val="0"/>
      <w:marBottom w:val="0"/>
      <w:divBdr>
        <w:top w:val="none" w:sz="0" w:space="0" w:color="auto"/>
        <w:left w:val="none" w:sz="0" w:space="0" w:color="auto"/>
        <w:bottom w:val="none" w:sz="0" w:space="0" w:color="auto"/>
        <w:right w:val="none" w:sz="0" w:space="0" w:color="auto"/>
      </w:divBdr>
    </w:div>
    <w:div w:id="1254781379">
      <w:bodyDiv w:val="1"/>
      <w:marLeft w:val="0"/>
      <w:marRight w:val="0"/>
      <w:marTop w:val="0"/>
      <w:marBottom w:val="0"/>
      <w:divBdr>
        <w:top w:val="none" w:sz="0" w:space="0" w:color="auto"/>
        <w:left w:val="none" w:sz="0" w:space="0" w:color="auto"/>
        <w:bottom w:val="none" w:sz="0" w:space="0" w:color="auto"/>
        <w:right w:val="none" w:sz="0" w:space="0" w:color="auto"/>
      </w:divBdr>
    </w:div>
    <w:div w:id="1714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B863-121C-4D45-9EFE-FE6401CC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24947</Words>
  <Characters>14220</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Alūksnes novada pašvaldība</Company>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Everita BALANDE</cp:lastModifiedBy>
  <cp:revision>5</cp:revision>
  <cp:lastPrinted>2023-06-29T11:18:00Z</cp:lastPrinted>
  <dcterms:created xsi:type="dcterms:W3CDTF">2023-06-12T06:10:00Z</dcterms:created>
  <dcterms:modified xsi:type="dcterms:W3CDTF">2023-06-29T11:18:00Z</dcterms:modified>
</cp:coreProperties>
</file>