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64B2" w14:textId="2FE58D96" w:rsidR="00C602DD" w:rsidRDefault="00C602DD" w:rsidP="00C602D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L</w:t>
      </w:r>
      <w:r w:rsidRPr="00C8136D">
        <w:rPr>
          <w:rFonts w:ascii="Times New Roman" w:hAnsi="Times New Roman" w:cs="Times New Roman"/>
          <w:i/>
          <w:sz w:val="24"/>
          <w:szCs w:val="24"/>
        </w:rPr>
        <w:t>ēmuma projekts</w:t>
      </w:r>
    </w:p>
    <w:p w14:paraId="1BF7F3D5" w14:textId="77777777" w:rsidR="00C602DD" w:rsidRPr="00C8136D" w:rsidRDefault="00C602DD" w:rsidP="00C602DD">
      <w:pPr>
        <w:spacing w:after="0" w:line="240" w:lineRule="auto"/>
        <w:jc w:val="right"/>
        <w:rPr>
          <w:rFonts w:ascii="Times New Roman" w:hAnsi="Times New Roman" w:cs="Times New Roman"/>
          <w:i/>
          <w:sz w:val="24"/>
          <w:szCs w:val="24"/>
        </w:rPr>
      </w:pPr>
    </w:p>
    <w:p w14:paraId="1251ECE7" w14:textId="77777777" w:rsidR="00C602DD" w:rsidRPr="00C8136D" w:rsidRDefault="00C602DD" w:rsidP="00C602DD">
      <w:pPr>
        <w:spacing w:after="0" w:line="240" w:lineRule="auto"/>
        <w:jc w:val="center"/>
        <w:rPr>
          <w:rFonts w:ascii="Times New Roman" w:hAnsi="Times New Roman" w:cs="Times New Roman"/>
          <w:b/>
          <w:sz w:val="24"/>
          <w:szCs w:val="24"/>
        </w:rPr>
      </w:pPr>
      <w:r w:rsidRPr="00C8136D">
        <w:rPr>
          <w:rFonts w:ascii="Times New Roman" w:hAnsi="Times New Roman" w:cs="Times New Roman"/>
          <w:b/>
          <w:sz w:val="24"/>
          <w:szCs w:val="24"/>
        </w:rPr>
        <w:t>Par saistošo noteikumu Nr._/2023</w:t>
      </w:r>
    </w:p>
    <w:p w14:paraId="6BFA0812" w14:textId="77777777" w:rsidR="00C602DD" w:rsidRPr="00C8136D" w:rsidRDefault="00C602DD" w:rsidP="00C602DD">
      <w:pPr>
        <w:spacing w:after="0" w:line="240" w:lineRule="auto"/>
        <w:jc w:val="center"/>
        <w:rPr>
          <w:rFonts w:ascii="Times New Roman" w:hAnsi="Times New Roman" w:cs="Times New Roman"/>
          <w:b/>
          <w:sz w:val="24"/>
          <w:szCs w:val="24"/>
        </w:rPr>
      </w:pPr>
      <w:r w:rsidRPr="00C8136D">
        <w:rPr>
          <w:rFonts w:ascii="Times New Roman" w:hAnsi="Times New Roman" w:cs="Times New Roman"/>
          <w:b/>
          <w:sz w:val="24"/>
          <w:szCs w:val="24"/>
        </w:rPr>
        <w:t>“Par pabalstiem bāre</w:t>
      </w:r>
      <w:r>
        <w:rPr>
          <w:rFonts w:ascii="Times New Roman" w:hAnsi="Times New Roman" w:cs="Times New Roman"/>
          <w:b/>
          <w:sz w:val="24"/>
          <w:szCs w:val="24"/>
        </w:rPr>
        <w:t>n</w:t>
      </w:r>
      <w:r w:rsidRPr="00C8136D">
        <w:rPr>
          <w:rFonts w:ascii="Times New Roman" w:hAnsi="Times New Roman" w:cs="Times New Roman"/>
          <w:b/>
          <w:sz w:val="24"/>
          <w:szCs w:val="24"/>
        </w:rPr>
        <w:t>i</w:t>
      </w:r>
      <w:r>
        <w:rPr>
          <w:rFonts w:ascii="Times New Roman" w:hAnsi="Times New Roman" w:cs="Times New Roman"/>
          <w:b/>
          <w:sz w:val="24"/>
          <w:szCs w:val="24"/>
        </w:rPr>
        <w:t>m</w:t>
      </w:r>
      <w:r w:rsidRPr="00C8136D">
        <w:rPr>
          <w:rFonts w:ascii="Times New Roman" w:hAnsi="Times New Roman" w:cs="Times New Roman"/>
          <w:b/>
          <w:sz w:val="24"/>
          <w:szCs w:val="24"/>
        </w:rPr>
        <w:t xml:space="preserve"> un bez vecāku gādības palikuš</w:t>
      </w:r>
      <w:r>
        <w:rPr>
          <w:rFonts w:ascii="Times New Roman" w:hAnsi="Times New Roman" w:cs="Times New Roman"/>
          <w:b/>
          <w:sz w:val="24"/>
          <w:szCs w:val="24"/>
        </w:rPr>
        <w:t>am</w:t>
      </w:r>
      <w:r w:rsidRPr="00C8136D">
        <w:rPr>
          <w:rFonts w:ascii="Times New Roman" w:hAnsi="Times New Roman" w:cs="Times New Roman"/>
          <w:b/>
          <w:sz w:val="24"/>
          <w:szCs w:val="24"/>
        </w:rPr>
        <w:t xml:space="preserve"> bērn</w:t>
      </w:r>
      <w:r>
        <w:rPr>
          <w:rFonts w:ascii="Times New Roman" w:hAnsi="Times New Roman" w:cs="Times New Roman"/>
          <w:b/>
          <w:sz w:val="24"/>
          <w:szCs w:val="24"/>
        </w:rPr>
        <w:t>am</w:t>
      </w:r>
      <w:r w:rsidRPr="00C8136D">
        <w:rPr>
          <w:rFonts w:ascii="Times New Roman" w:hAnsi="Times New Roman" w:cs="Times New Roman"/>
          <w:b/>
          <w:sz w:val="24"/>
          <w:szCs w:val="24"/>
        </w:rPr>
        <w:t xml:space="preserve"> un audžuģimen</w:t>
      </w:r>
      <w:r>
        <w:rPr>
          <w:rFonts w:ascii="Times New Roman" w:hAnsi="Times New Roman" w:cs="Times New Roman"/>
          <w:b/>
          <w:sz w:val="24"/>
          <w:szCs w:val="24"/>
        </w:rPr>
        <w:t>ei</w:t>
      </w:r>
      <w:r w:rsidRPr="00C8136D">
        <w:rPr>
          <w:rFonts w:ascii="Times New Roman" w:hAnsi="Times New Roman" w:cs="Times New Roman"/>
          <w:b/>
          <w:sz w:val="24"/>
          <w:szCs w:val="24"/>
        </w:rPr>
        <w:t xml:space="preserve"> Alūksnes novadā” izdošanu</w:t>
      </w:r>
    </w:p>
    <w:p w14:paraId="7214968B" w14:textId="77777777" w:rsidR="00C602DD" w:rsidRPr="00C8136D" w:rsidRDefault="00C602DD" w:rsidP="00C602DD">
      <w:pPr>
        <w:tabs>
          <w:tab w:val="left" w:pos="900"/>
          <w:tab w:val="num" w:pos="1080"/>
        </w:tabs>
        <w:spacing w:after="0" w:line="240" w:lineRule="auto"/>
        <w:jc w:val="both"/>
        <w:rPr>
          <w:rFonts w:ascii="Times New Roman" w:hAnsi="Times New Roman" w:cs="Times New Roman"/>
          <w:sz w:val="24"/>
          <w:szCs w:val="24"/>
        </w:rPr>
      </w:pPr>
    </w:p>
    <w:p w14:paraId="1AE04404" w14:textId="77777777" w:rsidR="00C602DD" w:rsidRDefault="00C602DD" w:rsidP="00C602DD">
      <w:pPr>
        <w:spacing w:after="0" w:line="240" w:lineRule="auto"/>
        <w:ind w:firstLine="720"/>
        <w:jc w:val="both"/>
        <w:rPr>
          <w:rFonts w:ascii="Times New Roman" w:eastAsia="Times New Roman" w:hAnsi="Times New Roman" w:cs="Times New Roman"/>
          <w:bCs/>
          <w:sz w:val="24"/>
          <w:szCs w:val="24"/>
          <w:shd w:val="clear" w:color="auto" w:fill="FFFFFF"/>
          <w:lang w:eastAsia="lv-LV"/>
        </w:rPr>
      </w:pPr>
      <w:r w:rsidRPr="00C8136D">
        <w:rPr>
          <w:rFonts w:ascii="Times New Roman" w:eastAsia="Times New Roman" w:hAnsi="Times New Roman" w:cs="Times New Roman"/>
          <w:sz w:val="24"/>
          <w:szCs w:val="24"/>
        </w:rPr>
        <w:t>Pamatojoties uz</w:t>
      </w:r>
      <w:r w:rsidRPr="00C8136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likuma “</w:t>
      </w:r>
      <w:r w:rsidRPr="00A7711E">
        <w:rPr>
          <w:rFonts w:ascii="Times New Roman" w:eastAsia="Times New Roman" w:hAnsi="Times New Roman" w:cs="Times New Roman"/>
          <w:sz w:val="24"/>
          <w:szCs w:val="24"/>
          <w:lang w:eastAsia="lv-LV"/>
        </w:rPr>
        <w:t>Par palīdzīb</w:t>
      </w:r>
      <w:r>
        <w:rPr>
          <w:rFonts w:ascii="Times New Roman" w:eastAsia="Times New Roman" w:hAnsi="Times New Roman" w:cs="Times New Roman"/>
          <w:sz w:val="24"/>
          <w:szCs w:val="24"/>
          <w:lang w:eastAsia="lv-LV"/>
        </w:rPr>
        <w:t>u dzīvokļa jautājumu risināšanā”</w:t>
      </w:r>
      <w:r w:rsidRPr="00A7711E">
        <w:rPr>
          <w:rFonts w:ascii="Times New Roman" w:eastAsia="Times New Roman" w:hAnsi="Times New Roman" w:cs="Times New Roman"/>
          <w:sz w:val="24"/>
          <w:szCs w:val="24"/>
          <w:lang w:eastAsia="lv-LV"/>
        </w:rPr>
        <w:t xml:space="preserve"> 25.</w:t>
      </w:r>
      <w:r w:rsidRPr="00A7711E">
        <w:rPr>
          <w:rFonts w:ascii="Times New Roman" w:eastAsia="Times New Roman" w:hAnsi="Times New Roman" w:cs="Times New Roman"/>
          <w:sz w:val="24"/>
          <w:szCs w:val="24"/>
          <w:vertAlign w:val="superscript"/>
          <w:lang w:eastAsia="lv-LV"/>
        </w:rPr>
        <w:t xml:space="preserve">2 </w:t>
      </w:r>
      <w:r>
        <w:rPr>
          <w:rFonts w:ascii="Times New Roman" w:eastAsia="Times New Roman" w:hAnsi="Times New Roman" w:cs="Times New Roman"/>
          <w:sz w:val="24"/>
          <w:szCs w:val="24"/>
          <w:lang w:eastAsia="lv-LV"/>
        </w:rPr>
        <w:t>panta</w:t>
      </w:r>
      <w:r w:rsidRPr="00A7711E">
        <w:rPr>
          <w:rFonts w:ascii="Times New Roman" w:eastAsia="Times New Roman" w:hAnsi="Times New Roman" w:cs="Times New Roman"/>
          <w:sz w:val="24"/>
          <w:szCs w:val="24"/>
          <w:lang w:eastAsia="lv-LV"/>
        </w:rPr>
        <w:t xml:space="preserve"> piekto daļu, Ministru kabineta 2005. gada 15. novembra noteikumu Nr. 857 “</w:t>
      </w:r>
      <w:r w:rsidRPr="00A7711E">
        <w:rPr>
          <w:rFonts w:ascii="Times New Roman" w:eastAsia="Times New Roman" w:hAnsi="Times New Roman" w:cs="Times New Roman"/>
          <w:bCs/>
          <w:sz w:val="24"/>
          <w:szCs w:val="24"/>
          <w:shd w:val="clear" w:color="auto" w:fill="FFFFFF"/>
          <w:lang w:eastAsia="lv-LV"/>
        </w:rPr>
        <w:t>Noteikumi par</w:t>
      </w:r>
      <w:r w:rsidRPr="00A7711E">
        <w:rPr>
          <w:rFonts w:ascii="Times New Roman" w:eastAsia="Times New Roman" w:hAnsi="Times New Roman" w:cs="Times New Roman"/>
          <w:sz w:val="24"/>
          <w:szCs w:val="24"/>
          <w:lang w:eastAsia="lv-LV"/>
        </w:rPr>
        <w:t xml:space="preserve"> </w:t>
      </w:r>
      <w:r w:rsidRPr="00A7711E">
        <w:rPr>
          <w:rFonts w:ascii="Times New Roman" w:eastAsia="Times New Roman" w:hAnsi="Times New Roman" w:cs="Times New Roman"/>
          <w:bCs/>
          <w:sz w:val="24"/>
          <w:szCs w:val="24"/>
          <w:shd w:val="clear" w:color="auto" w:fill="FFFFFF"/>
          <w:lang w:eastAsia="lv-LV"/>
        </w:rPr>
        <w:t>sociālajām garantijām bārenim un bez</w:t>
      </w:r>
      <w:r w:rsidRPr="00A7711E">
        <w:rPr>
          <w:rFonts w:ascii="Times New Roman" w:eastAsia="Times New Roman" w:hAnsi="Times New Roman" w:cs="Times New Roman"/>
          <w:sz w:val="24"/>
          <w:szCs w:val="24"/>
          <w:lang w:eastAsia="lv-LV"/>
        </w:rPr>
        <w:t xml:space="preserve"> </w:t>
      </w:r>
      <w:r w:rsidRPr="00A7711E">
        <w:rPr>
          <w:rFonts w:ascii="Times New Roman" w:eastAsia="Times New Roman" w:hAnsi="Times New Roman" w:cs="Times New Roman"/>
          <w:bCs/>
          <w:sz w:val="24"/>
          <w:szCs w:val="24"/>
          <w:shd w:val="clear" w:color="auto" w:fill="FFFFFF"/>
          <w:lang w:eastAsia="lv-LV"/>
        </w:rPr>
        <w:t>vecāku gādības palikušajam bērnam, kurš ir</w:t>
      </w:r>
      <w:r w:rsidRPr="00A7711E">
        <w:rPr>
          <w:rFonts w:ascii="Times New Roman" w:eastAsia="Times New Roman" w:hAnsi="Times New Roman" w:cs="Times New Roman"/>
          <w:sz w:val="24"/>
          <w:szCs w:val="24"/>
          <w:lang w:eastAsia="lv-LV"/>
        </w:rPr>
        <w:t xml:space="preserve"> </w:t>
      </w:r>
      <w:r w:rsidRPr="00A7711E">
        <w:rPr>
          <w:rFonts w:ascii="Times New Roman" w:eastAsia="Times New Roman" w:hAnsi="Times New Roman" w:cs="Times New Roman"/>
          <w:bCs/>
          <w:sz w:val="24"/>
          <w:szCs w:val="24"/>
          <w:shd w:val="clear" w:color="auto" w:fill="FFFFFF"/>
          <w:lang w:eastAsia="lv-LV"/>
        </w:rPr>
        <w:t>ārpusģimenes aprūpē, kā arī pēc ārpusģimenes</w:t>
      </w:r>
      <w:r w:rsidRPr="00A7711E">
        <w:rPr>
          <w:rFonts w:ascii="Times New Roman" w:eastAsia="Times New Roman" w:hAnsi="Times New Roman" w:cs="Times New Roman"/>
          <w:sz w:val="24"/>
          <w:szCs w:val="24"/>
          <w:lang w:eastAsia="lv-LV"/>
        </w:rPr>
        <w:t xml:space="preserve"> </w:t>
      </w:r>
      <w:r w:rsidRPr="00A7711E">
        <w:rPr>
          <w:rFonts w:ascii="Times New Roman" w:eastAsia="Times New Roman" w:hAnsi="Times New Roman" w:cs="Times New Roman"/>
          <w:bCs/>
          <w:sz w:val="24"/>
          <w:szCs w:val="24"/>
          <w:shd w:val="clear" w:color="auto" w:fill="FFFFFF"/>
          <w:lang w:eastAsia="lv-LV"/>
        </w:rPr>
        <w:t>aprūpes beigšanās” 27., 30., 31., 31.</w:t>
      </w:r>
      <w:r w:rsidRPr="00A7711E">
        <w:rPr>
          <w:rFonts w:ascii="Times New Roman" w:eastAsia="Times New Roman" w:hAnsi="Times New Roman" w:cs="Times New Roman"/>
          <w:bCs/>
          <w:sz w:val="24"/>
          <w:szCs w:val="24"/>
          <w:shd w:val="clear" w:color="auto" w:fill="FFFFFF"/>
          <w:vertAlign w:val="superscript"/>
          <w:lang w:eastAsia="lv-LV"/>
        </w:rPr>
        <w:t>1</w:t>
      </w:r>
      <w:r w:rsidRPr="00A7711E">
        <w:rPr>
          <w:rFonts w:ascii="Times New Roman" w:eastAsia="Times New Roman" w:hAnsi="Times New Roman" w:cs="Times New Roman"/>
          <w:bCs/>
          <w:sz w:val="24"/>
          <w:szCs w:val="24"/>
          <w:shd w:val="clear" w:color="auto" w:fill="FFFFFF"/>
          <w:lang w:eastAsia="lv-LV"/>
        </w:rPr>
        <w:t xml:space="preserve"> </w:t>
      </w:r>
      <w:r w:rsidRPr="00A7711E">
        <w:rPr>
          <w:rFonts w:ascii="Times New Roman" w:eastAsia="Times New Roman" w:hAnsi="Times New Roman" w:cs="Times New Roman"/>
          <w:bCs/>
          <w:sz w:val="24"/>
          <w:szCs w:val="24"/>
          <w:shd w:val="clear" w:color="auto" w:fill="FFFFFF"/>
          <w:vertAlign w:val="superscript"/>
          <w:lang w:eastAsia="lv-LV"/>
        </w:rPr>
        <w:t xml:space="preserve"> </w:t>
      </w:r>
      <w:r w:rsidRPr="00A7711E">
        <w:rPr>
          <w:rFonts w:ascii="Times New Roman" w:eastAsia="Times New Roman" w:hAnsi="Times New Roman" w:cs="Times New Roman"/>
          <w:bCs/>
          <w:sz w:val="24"/>
          <w:szCs w:val="24"/>
          <w:shd w:val="clear" w:color="auto" w:fill="FFFFFF"/>
          <w:lang w:eastAsia="lv-LV"/>
        </w:rPr>
        <w:t>punktu un Ministru kabineta 2018. gada 26. jūnija</w:t>
      </w:r>
      <w:r w:rsidRPr="00A7711E">
        <w:rPr>
          <w:rFonts w:ascii="Times New Roman" w:eastAsia="Times New Roman" w:hAnsi="Times New Roman" w:cs="Times New Roman"/>
          <w:sz w:val="24"/>
          <w:szCs w:val="24"/>
          <w:lang w:eastAsia="lv-LV"/>
        </w:rPr>
        <w:t xml:space="preserve"> </w:t>
      </w:r>
      <w:r w:rsidRPr="00A7711E">
        <w:rPr>
          <w:rFonts w:ascii="Times New Roman" w:eastAsia="Times New Roman" w:hAnsi="Times New Roman" w:cs="Times New Roman"/>
          <w:bCs/>
          <w:sz w:val="24"/>
          <w:szCs w:val="24"/>
          <w:shd w:val="clear" w:color="auto" w:fill="FFFFFF"/>
          <w:lang w:eastAsia="lv-LV"/>
        </w:rPr>
        <w:t xml:space="preserve">noteikumu Nr. 354 “Audžuģimenes noteikumi” 78. punktu, </w:t>
      </w:r>
    </w:p>
    <w:p w14:paraId="289E0820" w14:textId="77777777" w:rsidR="00C602DD" w:rsidRPr="00BD1539" w:rsidRDefault="00C602DD" w:rsidP="00C602DD">
      <w:pPr>
        <w:spacing w:after="0" w:line="240" w:lineRule="auto"/>
        <w:ind w:firstLine="720"/>
        <w:jc w:val="both"/>
        <w:rPr>
          <w:rFonts w:ascii="Times New Roman" w:eastAsia="Times New Roman" w:hAnsi="Times New Roman" w:cs="Times New Roman"/>
          <w:color w:val="FF0000"/>
          <w:sz w:val="24"/>
          <w:szCs w:val="24"/>
          <w:lang w:eastAsia="lv-LV"/>
        </w:rPr>
      </w:pPr>
    </w:p>
    <w:p w14:paraId="51AA6FB7" w14:textId="77777777" w:rsidR="00C602DD" w:rsidRPr="00C8136D" w:rsidRDefault="00C602DD" w:rsidP="00C602DD">
      <w:pPr>
        <w:tabs>
          <w:tab w:val="left" w:pos="900"/>
          <w:tab w:val="num" w:pos="1080"/>
        </w:tabs>
        <w:spacing w:after="0" w:line="240" w:lineRule="auto"/>
        <w:jc w:val="both"/>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izdot </w:t>
      </w:r>
      <w:r w:rsidRPr="00C8136D">
        <w:rPr>
          <w:rFonts w:ascii="Times New Roman" w:eastAsia="Times New Roman" w:hAnsi="Times New Roman" w:cs="Times New Roman"/>
          <w:sz w:val="24"/>
          <w:szCs w:val="24"/>
        </w:rPr>
        <w:t>saistošos noteikumus Nr._/2023 “Par pabalstiem bāre</w:t>
      </w:r>
      <w:r>
        <w:rPr>
          <w:rFonts w:ascii="Times New Roman" w:eastAsia="Times New Roman" w:hAnsi="Times New Roman" w:cs="Times New Roman"/>
          <w:sz w:val="24"/>
          <w:szCs w:val="24"/>
        </w:rPr>
        <w:t>nim</w:t>
      </w:r>
      <w:r w:rsidRPr="00C8136D">
        <w:rPr>
          <w:rFonts w:ascii="Times New Roman" w:eastAsia="Times New Roman" w:hAnsi="Times New Roman" w:cs="Times New Roman"/>
          <w:sz w:val="24"/>
          <w:szCs w:val="24"/>
        </w:rPr>
        <w:t xml:space="preserve"> un bez vecāku gādības palikuš</w:t>
      </w:r>
      <w:r>
        <w:rPr>
          <w:rFonts w:ascii="Times New Roman" w:eastAsia="Times New Roman" w:hAnsi="Times New Roman" w:cs="Times New Roman"/>
          <w:sz w:val="24"/>
          <w:szCs w:val="24"/>
        </w:rPr>
        <w:t>am</w:t>
      </w:r>
      <w:r w:rsidRPr="00C8136D">
        <w:rPr>
          <w:rFonts w:ascii="Times New Roman" w:eastAsia="Times New Roman" w:hAnsi="Times New Roman" w:cs="Times New Roman"/>
          <w:sz w:val="24"/>
          <w:szCs w:val="24"/>
        </w:rPr>
        <w:t xml:space="preserve"> bērn</w:t>
      </w:r>
      <w:r>
        <w:rPr>
          <w:rFonts w:ascii="Times New Roman" w:eastAsia="Times New Roman" w:hAnsi="Times New Roman" w:cs="Times New Roman"/>
          <w:sz w:val="24"/>
          <w:szCs w:val="24"/>
        </w:rPr>
        <w:t>am</w:t>
      </w:r>
      <w:r w:rsidRPr="00C8136D">
        <w:rPr>
          <w:rFonts w:ascii="Times New Roman" w:eastAsia="Times New Roman" w:hAnsi="Times New Roman" w:cs="Times New Roman"/>
          <w:sz w:val="24"/>
          <w:szCs w:val="24"/>
        </w:rPr>
        <w:t xml:space="preserve"> un audžuģimen</w:t>
      </w:r>
      <w:r>
        <w:rPr>
          <w:rFonts w:ascii="Times New Roman" w:eastAsia="Times New Roman" w:hAnsi="Times New Roman" w:cs="Times New Roman"/>
          <w:sz w:val="24"/>
          <w:szCs w:val="24"/>
        </w:rPr>
        <w:t>ei</w:t>
      </w:r>
      <w:r w:rsidRPr="00C8136D">
        <w:rPr>
          <w:rFonts w:ascii="Times New Roman" w:eastAsia="Times New Roman" w:hAnsi="Times New Roman" w:cs="Times New Roman"/>
          <w:sz w:val="24"/>
          <w:szCs w:val="24"/>
        </w:rPr>
        <w:t xml:space="preserve"> Alūksnes novadā</w:t>
      </w:r>
      <w:r>
        <w:rPr>
          <w:rFonts w:ascii="Times New Roman" w:eastAsia="Times New Roman" w:hAnsi="Times New Roman" w:cs="Times New Roman"/>
          <w:sz w:val="24"/>
          <w:szCs w:val="24"/>
        </w:rPr>
        <w:t>”</w:t>
      </w:r>
      <w:r w:rsidRPr="00C8136D">
        <w:rPr>
          <w:rFonts w:ascii="Times New Roman" w:eastAsia="Times New Roman" w:hAnsi="Times New Roman" w:cs="Times New Roman"/>
          <w:sz w:val="24"/>
          <w:szCs w:val="24"/>
        </w:rPr>
        <w:t>.</w:t>
      </w:r>
    </w:p>
    <w:p w14:paraId="128CB33F" w14:textId="77777777" w:rsidR="00C602DD" w:rsidRPr="00C8136D" w:rsidRDefault="00C602DD" w:rsidP="00C602DD">
      <w:pPr>
        <w:spacing w:after="0" w:line="240" w:lineRule="auto"/>
        <w:jc w:val="both"/>
        <w:rPr>
          <w:rFonts w:ascii="Times New Roman" w:hAnsi="Times New Roman" w:cs="Times New Roman"/>
          <w:sz w:val="24"/>
          <w:szCs w:val="24"/>
        </w:rPr>
      </w:pPr>
    </w:p>
    <w:p w14:paraId="2E5F0EAA" w14:textId="77777777" w:rsidR="00B9267F" w:rsidRPr="00C8136D" w:rsidRDefault="00B9267F" w:rsidP="00B9267F">
      <w:pPr>
        <w:spacing w:after="0" w:line="240" w:lineRule="auto"/>
        <w:jc w:val="right"/>
        <w:rPr>
          <w:rFonts w:ascii="Times New Roman" w:eastAsia="Times New Roman" w:hAnsi="Times New Roman" w:cs="Times New Roman"/>
          <w:bCs/>
          <w:i/>
          <w:sz w:val="24"/>
          <w:szCs w:val="24"/>
        </w:rPr>
      </w:pPr>
      <w:r w:rsidRPr="00C8136D">
        <w:rPr>
          <w:rFonts w:ascii="Times New Roman" w:eastAsia="Times New Roman" w:hAnsi="Times New Roman" w:cs="Times New Roman"/>
          <w:bCs/>
          <w:i/>
          <w:sz w:val="24"/>
          <w:szCs w:val="24"/>
        </w:rPr>
        <w:t>Saistošo noteikumu projekts</w:t>
      </w:r>
    </w:p>
    <w:p w14:paraId="0FC25213" w14:textId="77777777" w:rsidR="00B9267F" w:rsidRPr="00C8136D" w:rsidRDefault="00B9267F" w:rsidP="00B9267F">
      <w:pPr>
        <w:spacing w:after="0" w:line="240" w:lineRule="auto"/>
        <w:jc w:val="right"/>
        <w:rPr>
          <w:rFonts w:ascii="Times New Roman" w:eastAsia="Times New Roman" w:hAnsi="Times New Roman" w:cs="Times New Roman"/>
          <w:b/>
          <w:bCs/>
          <w:sz w:val="24"/>
          <w:szCs w:val="24"/>
        </w:rPr>
      </w:pPr>
    </w:p>
    <w:p w14:paraId="2CD34CDD" w14:textId="77777777" w:rsidR="00B9267F" w:rsidRPr="00C8136D" w:rsidRDefault="00B9267F" w:rsidP="00B9267F">
      <w:pPr>
        <w:spacing w:after="0" w:line="240" w:lineRule="auto"/>
        <w:jc w:val="center"/>
        <w:rPr>
          <w:rFonts w:ascii="Times New Roman" w:eastAsia="Times New Roman" w:hAnsi="Times New Roman" w:cs="Times New Roman"/>
          <w:szCs w:val="28"/>
        </w:rPr>
      </w:pPr>
      <w:r w:rsidRPr="00C8136D">
        <w:rPr>
          <w:rFonts w:ascii="Times New Roman" w:eastAsia="Times New Roman" w:hAnsi="Times New Roman" w:cs="Times New Roman"/>
          <w:b/>
          <w:bCs/>
          <w:sz w:val="24"/>
          <w:szCs w:val="24"/>
        </w:rPr>
        <w:t xml:space="preserve">Par </w:t>
      </w:r>
      <w:bookmarkStart w:id="0" w:name="_Hlk505170152"/>
      <w:r w:rsidRPr="00C8136D">
        <w:rPr>
          <w:rFonts w:ascii="Times New Roman" w:eastAsia="Times New Roman" w:hAnsi="Times New Roman" w:cs="Times New Roman"/>
          <w:b/>
          <w:bCs/>
          <w:sz w:val="24"/>
          <w:szCs w:val="24"/>
        </w:rPr>
        <w:t>pabalstiem bāre</w:t>
      </w:r>
      <w:r>
        <w:rPr>
          <w:rFonts w:ascii="Times New Roman" w:eastAsia="Times New Roman" w:hAnsi="Times New Roman" w:cs="Times New Roman"/>
          <w:b/>
          <w:bCs/>
          <w:sz w:val="24"/>
          <w:szCs w:val="24"/>
        </w:rPr>
        <w:t>nim</w:t>
      </w:r>
      <w:r w:rsidRPr="00C8136D">
        <w:rPr>
          <w:rFonts w:ascii="Times New Roman" w:eastAsia="Times New Roman" w:hAnsi="Times New Roman" w:cs="Times New Roman"/>
          <w:b/>
          <w:bCs/>
          <w:sz w:val="24"/>
          <w:szCs w:val="24"/>
        </w:rPr>
        <w:t xml:space="preserve"> un bez v</w:t>
      </w:r>
      <w:r>
        <w:rPr>
          <w:rFonts w:ascii="Times New Roman" w:eastAsia="Times New Roman" w:hAnsi="Times New Roman" w:cs="Times New Roman"/>
          <w:b/>
          <w:bCs/>
          <w:sz w:val="24"/>
          <w:szCs w:val="24"/>
        </w:rPr>
        <w:t>e</w:t>
      </w:r>
      <w:r w:rsidRPr="00C8136D">
        <w:rPr>
          <w:rFonts w:ascii="Times New Roman" w:eastAsia="Times New Roman" w:hAnsi="Times New Roman" w:cs="Times New Roman"/>
          <w:b/>
          <w:bCs/>
          <w:sz w:val="24"/>
          <w:szCs w:val="24"/>
        </w:rPr>
        <w:t>cāku gādības palikuš</w:t>
      </w:r>
      <w:r>
        <w:rPr>
          <w:rFonts w:ascii="Times New Roman" w:eastAsia="Times New Roman" w:hAnsi="Times New Roman" w:cs="Times New Roman"/>
          <w:b/>
          <w:bCs/>
          <w:sz w:val="24"/>
          <w:szCs w:val="24"/>
        </w:rPr>
        <w:t>am</w:t>
      </w:r>
      <w:r w:rsidRPr="00C8136D">
        <w:rPr>
          <w:rFonts w:ascii="Times New Roman" w:eastAsia="Times New Roman" w:hAnsi="Times New Roman" w:cs="Times New Roman"/>
          <w:b/>
          <w:bCs/>
          <w:sz w:val="24"/>
          <w:szCs w:val="24"/>
        </w:rPr>
        <w:t xml:space="preserve"> bērn</w:t>
      </w:r>
      <w:r>
        <w:rPr>
          <w:rFonts w:ascii="Times New Roman" w:eastAsia="Times New Roman" w:hAnsi="Times New Roman" w:cs="Times New Roman"/>
          <w:b/>
          <w:bCs/>
          <w:sz w:val="24"/>
          <w:szCs w:val="24"/>
        </w:rPr>
        <w:t>am</w:t>
      </w:r>
      <w:r w:rsidRPr="00C8136D">
        <w:rPr>
          <w:rFonts w:ascii="Times New Roman" w:eastAsia="Times New Roman" w:hAnsi="Times New Roman" w:cs="Times New Roman"/>
          <w:b/>
          <w:bCs/>
          <w:sz w:val="24"/>
          <w:szCs w:val="24"/>
        </w:rPr>
        <w:t xml:space="preserve"> un audžuģimen</w:t>
      </w:r>
      <w:r>
        <w:rPr>
          <w:rFonts w:ascii="Times New Roman" w:eastAsia="Times New Roman" w:hAnsi="Times New Roman" w:cs="Times New Roman"/>
          <w:b/>
          <w:bCs/>
          <w:sz w:val="24"/>
          <w:szCs w:val="24"/>
        </w:rPr>
        <w:t>ei</w:t>
      </w:r>
      <w:r w:rsidRPr="00C8136D">
        <w:rPr>
          <w:rFonts w:ascii="Times New Roman" w:eastAsia="Times New Roman" w:hAnsi="Times New Roman" w:cs="Times New Roman"/>
          <w:b/>
          <w:bCs/>
          <w:sz w:val="24"/>
          <w:szCs w:val="28"/>
          <w:lang w:eastAsia="lv-LV"/>
        </w:rPr>
        <w:t xml:space="preserve"> Alūksnes novadā</w:t>
      </w:r>
    </w:p>
    <w:bookmarkEnd w:id="0"/>
    <w:p w14:paraId="41388956" w14:textId="77777777" w:rsidR="00B9267F" w:rsidRPr="00C8136D" w:rsidRDefault="00B9267F" w:rsidP="00B9267F">
      <w:pPr>
        <w:spacing w:after="0" w:line="240" w:lineRule="auto"/>
        <w:rPr>
          <w:rFonts w:ascii="Times New Roman" w:eastAsia="Times New Roman" w:hAnsi="Times New Roman" w:cs="Times New Roman"/>
          <w:szCs w:val="24"/>
        </w:rPr>
      </w:pPr>
    </w:p>
    <w:p w14:paraId="30F973EC" w14:textId="77777777" w:rsidR="00B9267F" w:rsidRPr="00C8136D" w:rsidRDefault="00B9267F" w:rsidP="00B9267F">
      <w:pPr>
        <w:spacing w:after="0" w:line="240" w:lineRule="auto"/>
        <w:ind w:left="3402" w:hanging="720"/>
        <w:jc w:val="right"/>
        <w:rPr>
          <w:rFonts w:ascii="Times New Roman" w:eastAsia="Times New Roman" w:hAnsi="Times New Roman" w:cs="Times New Roman"/>
          <w:i/>
          <w:iCs/>
          <w:sz w:val="24"/>
          <w:szCs w:val="28"/>
        </w:rPr>
      </w:pPr>
      <w:r w:rsidRPr="00D72024">
        <w:rPr>
          <w:rFonts w:ascii="Times New Roman" w:eastAsia="Times New Roman" w:hAnsi="Times New Roman" w:cs="Times New Roman"/>
          <w:i/>
          <w:iCs/>
          <w:sz w:val="24"/>
          <w:szCs w:val="28"/>
        </w:rPr>
        <w:tab/>
        <w:t xml:space="preserve">Izdoti saskaņā ar </w:t>
      </w:r>
      <w:r w:rsidRPr="002001AD">
        <w:rPr>
          <w:rFonts w:ascii="Times New Roman" w:eastAsia="Times New Roman" w:hAnsi="Times New Roman" w:cs="Times New Roman"/>
          <w:bCs/>
          <w:i/>
          <w:sz w:val="24"/>
          <w:szCs w:val="24"/>
          <w:lang w:eastAsia="lv-LV"/>
        </w:rPr>
        <w:t xml:space="preserve">likuma </w:t>
      </w:r>
      <w:r>
        <w:rPr>
          <w:rFonts w:ascii="Times New Roman" w:eastAsia="Times New Roman" w:hAnsi="Times New Roman" w:cs="Times New Roman"/>
          <w:bCs/>
          <w:i/>
          <w:sz w:val="24"/>
          <w:szCs w:val="24"/>
          <w:lang w:eastAsia="lv-LV"/>
        </w:rPr>
        <w:t>“</w:t>
      </w:r>
      <w:r w:rsidRPr="002001AD">
        <w:rPr>
          <w:rFonts w:ascii="Times New Roman" w:eastAsia="Times New Roman" w:hAnsi="Times New Roman" w:cs="Times New Roman"/>
          <w:i/>
          <w:sz w:val="24"/>
          <w:szCs w:val="24"/>
          <w:lang w:eastAsia="lv-LV"/>
        </w:rPr>
        <w:t>Par palīdzību dzīvokļa jautājumu risināšanā</w:t>
      </w:r>
      <w:r>
        <w:rPr>
          <w:rFonts w:ascii="Times New Roman" w:eastAsia="Times New Roman" w:hAnsi="Times New Roman" w:cs="Times New Roman"/>
          <w:i/>
          <w:sz w:val="24"/>
          <w:szCs w:val="24"/>
          <w:lang w:eastAsia="lv-LV"/>
        </w:rPr>
        <w:t>”</w:t>
      </w:r>
      <w:r w:rsidRPr="002001AD">
        <w:rPr>
          <w:rFonts w:ascii="Times New Roman" w:eastAsia="Times New Roman" w:hAnsi="Times New Roman" w:cs="Times New Roman"/>
          <w:i/>
          <w:sz w:val="24"/>
          <w:szCs w:val="24"/>
          <w:lang w:eastAsia="lv-LV"/>
        </w:rPr>
        <w:t xml:space="preserve"> 25.</w:t>
      </w:r>
      <w:r w:rsidRPr="002001AD">
        <w:rPr>
          <w:rFonts w:ascii="Times New Roman" w:eastAsia="Times New Roman" w:hAnsi="Times New Roman" w:cs="Times New Roman"/>
          <w:i/>
          <w:sz w:val="24"/>
          <w:szCs w:val="24"/>
          <w:vertAlign w:val="superscript"/>
          <w:lang w:eastAsia="lv-LV"/>
        </w:rPr>
        <w:t xml:space="preserve">2 </w:t>
      </w:r>
      <w:r w:rsidRPr="002001AD">
        <w:rPr>
          <w:rFonts w:ascii="Times New Roman" w:eastAsia="Times New Roman" w:hAnsi="Times New Roman" w:cs="Times New Roman"/>
          <w:i/>
          <w:sz w:val="24"/>
          <w:szCs w:val="24"/>
          <w:lang w:eastAsia="lv-LV"/>
        </w:rPr>
        <w:t>panta piekto daļu, Ministru kabineta 2005.</w:t>
      </w:r>
      <w:r>
        <w:rPr>
          <w:rFonts w:ascii="Times New Roman" w:eastAsia="Times New Roman" w:hAnsi="Times New Roman" w:cs="Times New Roman"/>
          <w:i/>
          <w:sz w:val="24"/>
          <w:szCs w:val="24"/>
          <w:lang w:eastAsia="lv-LV"/>
        </w:rPr>
        <w:t> </w:t>
      </w:r>
      <w:r w:rsidRPr="002001AD">
        <w:rPr>
          <w:rFonts w:ascii="Times New Roman" w:eastAsia="Times New Roman" w:hAnsi="Times New Roman" w:cs="Times New Roman"/>
          <w:i/>
          <w:sz w:val="24"/>
          <w:szCs w:val="24"/>
          <w:lang w:eastAsia="lv-LV"/>
        </w:rPr>
        <w:t>gada 15.</w:t>
      </w:r>
      <w:r>
        <w:rPr>
          <w:rFonts w:ascii="Times New Roman" w:eastAsia="Times New Roman" w:hAnsi="Times New Roman" w:cs="Times New Roman"/>
          <w:i/>
          <w:sz w:val="24"/>
          <w:szCs w:val="24"/>
          <w:lang w:eastAsia="lv-LV"/>
        </w:rPr>
        <w:t> </w:t>
      </w:r>
      <w:r w:rsidRPr="002001AD">
        <w:rPr>
          <w:rFonts w:ascii="Times New Roman" w:eastAsia="Times New Roman" w:hAnsi="Times New Roman" w:cs="Times New Roman"/>
          <w:i/>
          <w:sz w:val="24"/>
          <w:szCs w:val="24"/>
          <w:lang w:eastAsia="lv-LV"/>
        </w:rPr>
        <w:t>novembra noteikumu Nr.</w:t>
      </w:r>
      <w:r>
        <w:rPr>
          <w:rFonts w:ascii="Times New Roman" w:eastAsia="Times New Roman" w:hAnsi="Times New Roman" w:cs="Times New Roman"/>
          <w:i/>
          <w:sz w:val="24"/>
          <w:szCs w:val="24"/>
          <w:lang w:eastAsia="lv-LV"/>
        </w:rPr>
        <w:t> </w:t>
      </w:r>
      <w:r w:rsidRPr="002001AD">
        <w:rPr>
          <w:rFonts w:ascii="Times New Roman" w:eastAsia="Times New Roman" w:hAnsi="Times New Roman" w:cs="Times New Roman"/>
          <w:i/>
          <w:sz w:val="24"/>
          <w:szCs w:val="24"/>
          <w:lang w:eastAsia="lv-LV"/>
        </w:rPr>
        <w:t>857 “</w:t>
      </w:r>
      <w:r w:rsidRPr="002001AD">
        <w:rPr>
          <w:rFonts w:ascii="Times New Roman" w:eastAsia="Times New Roman" w:hAnsi="Times New Roman" w:cs="Times New Roman"/>
          <w:bCs/>
          <w:i/>
          <w:sz w:val="24"/>
          <w:szCs w:val="24"/>
          <w:shd w:val="clear" w:color="auto" w:fill="FFFFFF"/>
          <w:lang w:eastAsia="lv-LV"/>
        </w:rPr>
        <w:t>Noteikumi par</w:t>
      </w:r>
      <w:r w:rsidRPr="002001AD">
        <w:rPr>
          <w:rFonts w:ascii="Times New Roman" w:eastAsia="Times New Roman" w:hAnsi="Times New Roman" w:cs="Times New Roman"/>
          <w:i/>
          <w:sz w:val="24"/>
          <w:szCs w:val="24"/>
          <w:lang w:eastAsia="lv-LV"/>
        </w:rPr>
        <w:t xml:space="preserve"> </w:t>
      </w:r>
      <w:r w:rsidRPr="002001AD">
        <w:rPr>
          <w:rFonts w:ascii="Times New Roman" w:eastAsia="Times New Roman" w:hAnsi="Times New Roman" w:cs="Times New Roman"/>
          <w:bCs/>
          <w:i/>
          <w:sz w:val="24"/>
          <w:szCs w:val="24"/>
          <w:shd w:val="clear" w:color="auto" w:fill="FFFFFF"/>
          <w:lang w:eastAsia="lv-LV"/>
        </w:rPr>
        <w:t>sociālajām garantijām bārenim un bez</w:t>
      </w:r>
      <w:r w:rsidRPr="002001AD">
        <w:rPr>
          <w:rFonts w:ascii="Times New Roman" w:eastAsia="Times New Roman" w:hAnsi="Times New Roman" w:cs="Times New Roman"/>
          <w:i/>
          <w:sz w:val="24"/>
          <w:szCs w:val="24"/>
          <w:lang w:eastAsia="lv-LV"/>
        </w:rPr>
        <w:t xml:space="preserve"> </w:t>
      </w:r>
      <w:r w:rsidRPr="002001AD">
        <w:rPr>
          <w:rFonts w:ascii="Times New Roman" w:eastAsia="Times New Roman" w:hAnsi="Times New Roman" w:cs="Times New Roman"/>
          <w:bCs/>
          <w:i/>
          <w:sz w:val="24"/>
          <w:szCs w:val="24"/>
          <w:shd w:val="clear" w:color="auto" w:fill="FFFFFF"/>
          <w:lang w:eastAsia="lv-LV"/>
        </w:rPr>
        <w:t>vecāku gādības palikušajam bērnam, kurš ir</w:t>
      </w:r>
      <w:r w:rsidRPr="002001AD">
        <w:rPr>
          <w:rFonts w:ascii="Times New Roman" w:eastAsia="Times New Roman" w:hAnsi="Times New Roman" w:cs="Times New Roman"/>
          <w:i/>
          <w:sz w:val="24"/>
          <w:szCs w:val="24"/>
          <w:lang w:eastAsia="lv-LV"/>
        </w:rPr>
        <w:t xml:space="preserve"> </w:t>
      </w:r>
      <w:r w:rsidRPr="002001AD">
        <w:rPr>
          <w:rFonts w:ascii="Times New Roman" w:eastAsia="Times New Roman" w:hAnsi="Times New Roman" w:cs="Times New Roman"/>
          <w:bCs/>
          <w:i/>
          <w:sz w:val="24"/>
          <w:szCs w:val="24"/>
          <w:shd w:val="clear" w:color="auto" w:fill="FFFFFF"/>
          <w:lang w:eastAsia="lv-LV"/>
        </w:rPr>
        <w:t>ārpusģimenes aprūpē, kā arī pēc ārpusģimenes</w:t>
      </w:r>
      <w:r w:rsidRPr="002001AD">
        <w:rPr>
          <w:rFonts w:ascii="Times New Roman" w:eastAsia="Times New Roman" w:hAnsi="Times New Roman" w:cs="Times New Roman"/>
          <w:i/>
          <w:sz w:val="24"/>
          <w:szCs w:val="24"/>
          <w:lang w:eastAsia="lv-LV"/>
        </w:rPr>
        <w:t xml:space="preserve"> </w:t>
      </w:r>
      <w:r w:rsidRPr="002001AD">
        <w:rPr>
          <w:rFonts w:ascii="Times New Roman" w:eastAsia="Times New Roman" w:hAnsi="Times New Roman" w:cs="Times New Roman"/>
          <w:bCs/>
          <w:i/>
          <w:sz w:val="24"/>
          <w:szCs w:val="24"/>
          <w:shd w:val="clear" w:color="auto" w:fill="FFFFFF"/>
          <w:lang w:eastAsia="lv-LV"/>
        </w:rPr>
        <w:t>aprūpes beigšanās” 27., 30., 31., 31.</w:t>
      </w:r>
      <w:r w:rsidRPr="002001AD">
        <w:rPr>
          <w:rFonts w:ascii="Times New Roman" w:eastAsia="Times New Roman" w:hAnsi="Times New Roman" w:cs="Times New Roman"/>
          <w:bCs/>
          <w:i/>
          <w:sz w:val="24"/>
          <w:szCs w:val="24"/>
          <w:shd w:val="clear" w:color="auto" w:fill="FFFFFF"/>
          <w:vertAlign w:val="superscript"/>
          <w:lang w:eastAsia="lv-LV"/>
        </w:rPr>
        <w:t>1</w:t>
      </w:r>
      <w:r w:rsidRPr="002001AD">
        <w:rPr>
          <w:rFonts w:ascii="Times New Roman" w:eastAsia="Times New Roman" w:hAnsi="Times New Roman" w:cs="Times New Roman"/>
          <w:bCs/>
          <w:i/>
          <w:sz w:val="24"/>
          <w:szCs w:val="24"/>
          <w:shd w:val="clear" w:color="auto" w:fill="FFFFFF"/>
          <w:lang w:eastAsia="lv-LV"/>
        </w:rPr>
        <w:t xml:space="preserve"> </w:t>
      </w:r>
      <w:r w:rsidRPr="002001AD">
        <w:rPr>
          <w:rFonts w:ascii="Times New Roman" w:eastAsia="Times New Roman" w:hAnsi="Times New Roman" w:cs="Times New Roman"/>
          <w:bCs/>
          <w:i/>
          <w:sz w:val="24"/>
          <w:szCs w:val="24"/>
          <w:shd w:val="clear" w:color="auto" w:fill="FFFFFF"/>
          <w:vertAlign w:val="superscript"/>
          <w:lang w:eastAsia="lv-LV"/>
        </w:rPr>
        <w:t xml:space="preserve"> </w:t>
      </w:r>
      <w:r w:rsidRPr="002001AD">
        <w:rPr>
          <w:rFonts w:ascii="Times New Roman" w:eastAsia="Times New Roman" w:hAnsi="Times New Roman" w:cs="Times New Roman"/>
          <w:bCs/>
          <w:i/>
          <w:sz w:val="24"/>
          <w:szCs w:val="24"/>
          <w:shd w:val="clear" w:color="auto" w:fill="FFFFFF"/>
          <w:lang w:eastAsia="lv-LV"/>
        </w:rPr>
        <w:t>punktu un Ministru kabineta 2018.</w:t>
      </w:r>
      <w:r>
        <w:rPr>
          <w:rFonts w:ascii="Times New Roman" w:eastAsia="Times New Roman" w:hAnsi="Times New Roman" w:cs="Times New Roman"/>
          <w:bCs/>
          <w:i/>
          <w:sz w:val="24"/>
          <w:szCs w:val="24"/>
          <w:shd w:val="clear" w:color="auto" w:fill="FFFFFF"/>
          <w:lang w:eastAsia="lv-LV"/>
        </w:rPr>
        <w:t> </w:t>
      </w:r>
      <w:r w:rsidRPr="002001AD">
        <w:rPr>
          <w:rFonts w:ascii="Times New Roman" w:eastAsia="Times New Roman" w:hAnsi="Times New Roman" w:cs="Times New Roman"/>
          <w:bCs/>
          <w:i/>
          <w:sz w:val="24"/>
          <w:szCs w:val="24"/>
          <w:shd w:val="clear" w:color="auto" w:fill="FFFFFF"/>
          <w:lang w:eastAsia="lv-LV"/>
        </w:rPr>
        <w:t>gada 26.</w:t>
      </w:r>
      <w:r>
        <w:rPr>
          <w:rFonts w:ascii="Times New Roman" w:eastAsia="Times New Roman" w:hAnsi="Times New Roman" w:cs="Times New Roman"/>
          <w:bCs/>
          <w:i/>
          <w:sz w:val="24"/>
          <w:szCs w:val="24"/>
          <w:shd w:val="clear" w:color="auto" w:fill="FFFFFF"/>
          <w:lang w:eastAsia="lv-LV"/>
        </w:rPr>
        <w:t> </w:t>
      </w:r>
      <w:r w:rsidRPr="002001AD">
        <w:rPr>
          <w:rFonts w:ascii="Times New Roman" w:eastAsia="Times New Roman" w:hAnsi="Times New Roman" w:cs="Times New Roman"/>
          <w:bCs/>
          <w:i/>
          <w:sz w:val="24"/>
          <w:szCs w:val="24"/>
          <w:shd w:val="clear" w:color="auto" w:fill="FFFFFF"/>
          <w:lang w:eastAsia="lv-LV"/>
        </w:rPr>
        <w:t>jūnija</w:t>
      </w:r>
      <w:r w:rsidRPr="002001AD">
        <w:rPr>
          <w:rFonts w:ascii="Times New Roman" w:eastAsia="Times New Roman" w:hAnsi="Times New Roman" w:cs="Times New Roman"/>
          <w:i/>
          <w:sz w:val="24"/>
          <w:szCs w:val="24"/>
          <w:lang w:eastAsia="lv-LV"/>
        </w:rPr>
        <w:t xml:space="preserve"> </w:t>
      </w:r>
      <w:r w:rsidRPr="002001AD">
        <w:rPr>
          <w:rFonts w:ascii="Times New Roman" w:eastAsia="Times New Roman" w:hAnsi="Times New Roman" w:cs="Times New Roman"/>
          <w:bCs/>
          <w:i/>
          <w:sz w:val="24"/>
          <w:szCs w:val="24"/>
          <w:shd w:val="clear" w:color="auto" w:fill="FFFFFF"/>
          <w:lang w:eastAsia="lv-LV"/>
        </w:rPr>
        <w:t>noteikumu Nr.</w:t>
      </w:r>
      <w:r>
        <w:rPr>
          <w:rFonts w:ascii="Times New Roman" w:eastAsia="Times New Roman" w:hAnsi="Times New Roman" w:cs="Times New Roman"/>
          <w:bCs/>
          <w:i/>
          <w:sz w:val="24"/>
          <w:szCs w:val="24"/>
          <w:shd w:val="clear" w:color="auto" w:fill="FFFFFF"/>
          <w:lang w:eastAsia="lv-LV"/>
        </w:rPr>
        <w:t> </w:t>
      </w:r>
      <w:r w:rsidRPr="002001AD">
        <w:rPr>
          <w:rFonts w:ascii="Times New Roman" w:eastAsia="Times New Roman" w:hAnsi="Times New Roman" w:cs="Times New Roman"/>
          <w:bCs/>
          <w:i/>
          <w:sz w:val="24"/>
          <w:szCs w:val="24"/>
          <w:shd w:val="clear" w:color="auto" w:fill="FFFFFF"/>
          <w:lang w:eastAsia="lv-LV"/>
        </w:rPr>
        <w:t>354 “Audžuģimenes noteikumi” 78. punktu</w:t>
      </w:r>
    </w:p>
    <w:p w14:paraId="6CE0E9BE" w14:textId="77777777" w:rsidR="00B9267F" w:rsidRPr="00C8136D" w:rsidRDefault="00B9267F" w:rsidP="00B9267F"/>
    <w:p w14:paraId="0B740308" w14:textId="77777777" w:rsidR="00B9267F" w:rsidRPr="00C8136D" w:rsidRDefault="00B9267F" w:rsidP="00B9267F">
      <w:pPr>
        <w:numPr>
          <w:ilvl w:val="0"/>
          <w:numId w:val="2"/>
        </w:numPr>
        <w:spacing w:after="0" w:line="240" w:lineRule="auto"/>
        <w:contextualSpacing/>
        <w:jc w:val="center"/>
        <w:rPr>
          <w:rFonts w:ascii="Times New Roman" w:eastAsia="Times New Roman" w:hAnsi="Times New Roman" w:cs="Times New Roman"/>
          <w:b/>
          <w:bCs/>
          <w:sz w:val="24"/>
          <w:szCs w:val="24"/>
        </w:rPr>
      </w:pPr>
      <w:r w:rsidRPr="00C8136D">
        <w:rPr>
          <w:rFonts w:ascii="Times New Roman" w:eastAsia="Times New Roman" w:hAnsi="Times New Roman" w:cs="Times New Roman"/>
          <w:b/>
          <w:bCs/>
          <w:sz w:val="24"/>
          <w:szCs w:val="24"/>
        </w:rPr>
        <w:t>VISPĀRĪGIE JAUTĀJUMI</w:t>
      </w:r>
    </w:p>
    <w:p w14:paraId="7CA4F7AF" w14:textId="77777777" w:rsidR="00B9267F" w:rsidRPr="00C8136D" w:rsidRDefault="00B9267F" w:rsidP="00B9267F">
      <w:pPr>
        <w:spacing w:after="0" w:line="240" w:lineRule="auto"/>
        <w:jc w:val="center"/>
        <w:rPr>
          <w:rFonts w:ascii="Times New Roman" w:eastAsia="Times New Roman" w:hAnsi="Times New Roman" w:cs="Times New Roman"/>
          <w:b/>
          <w:bCs/>
          <w:sz w:val="24"/>
          <w:szCs w:val="24"/>
        </w:rPr>
      </w:pPr>
    </w:p>
    <w:p w14:paraId="5FBEF41A" w14:textId="77777777" w:rsidR="00B9267F" w:rsidRPr="00C8136D" w:rsidRDefault="00B9267F" w:rsidP="00B9267F">
      <w:pPr>
        <w:numPr>
          <w:ilvl w:val="0"/>
          <w:numId w:val="1"/>
        </w:numPr>
        <w:spacing w:after="0" w:line="240" w:lineRule="auto"/>
        <w:ind w:left="357" w:hanging="357"/>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bCs/>
          <w:sz w:val="24"/>
          <w:szCs w:val="24"/>
        </w:rPr>
        <w:t xml:space="preserve">Saistošie noteikumi (turpmāk – Noteikumi) nosaka Alūksnes novada pašvaldības pabalstu veidus, apmēru, </w:t>
      </w:r>
      <w:r>
        <w:rPr>
          <w:rFonts w:ascii="Times New Roman" w:eastAsia="Times New Roman" w:hAnsi="Times New Roman" w:cs="Times New Roman"/>
          <w:bCs/>
          <w:sz w:val="24"/>
          <w:szCs w:val="24"/>
        </w:rPr>
        <w:t xml:space="preserve">piešķiršanas un izmaksas </w:t>
      </w:r>
      <w:r w:rsidRPr="00C8136D">
        <w:rPr>
          <w:rFonts w:ascii="Times New Roman" w:eastAsia="Times New Roman" w:hAnsi="Times New Roman" w:cs="Times New Roman"/>
          <w:bCs/>
          <w:sz w:val="24"/>
          <w:szCs w:val="24"/>
        </w:rPr>
        <w:t xml:space="preserve">kārtību </w:t>
      </w:r>
      <w:r>
        <w:rPr>
          <w:rFonts w:ascii="Times New Roman" w:eastAsia="Times New Roman" w:hAnsi="Times New Roman" w:cs="Times New Roman"/>
          <w:bCs/>
          <w:sz w:val="24"/>
          <w:szCs w:val="24"/>
        </w:rPr>
        <w:t xml:space="preserve">pilngadību sasniegušam </w:t>
      </w:r>
      <w:r w:rsidRPr="00C8136D">
        <w:rPr>
          <w:rFonts w:ascii="Times New Roman" w:eastAsia="Times New Roman" w:hAnsi="Times New Roman" w:cs="Times New Roman"/>
          <w:bCs/>
          <w:sz w:val="24"/>
          <w:szCs w:val="24"/>
        </w:rPr>
        <w:t>bāre</w:t>
      </w:r>
      <w:r>
        <w:rPr>
          <w:rFonts w:ascii="Times New Roman" w:eastAsia="Times New Roman" w:hAnsi="Times New Roman" w:cs="Times New Roman"/>
          <w:bCs/>
          <w:sz w:val="24"/>
          <w:szCs w:val="24"/>
        </w:rPr>
        <w:t>n</w:t>
      </w:r>
      <w:r w:rsidRPr="00C8136D">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m</w:t>
      </w:r>
      <w:r w:rsidRPr="00C8136D">
        <w:rPr>
          <w:rFonts w:ascii="Times New Roman" w:eastAsia="Times New Roman" w:hAnsi="Times New Roman" w:cs="Times New Roman"/>
          <w:bCs/>
          <w:sz w:val="24"/>
          <w:szCs w:val="24"/>
        </w:rPr>
        <w:t xml:space="preserve"> un bez vecāku gādības palikuš</w:t>
      </w:r>
      <w:r>
        <w:rPr>
          <w:rFonts w:ascii="Times New Roman" w:eastAsia="Times New Roman" w:hAnsi="Times New Roman" w:cs="Times New Roman"/>
          <w:bCs/>
          <w:sz w:val="24"/>
          <w:szCs w:val="24"/>
        </w:rPr>
        <w:t>am</w:t>
      </w:r>
      <w:r w:rsidRPr="00C8136D">
        <w:rPr>
          <w:rFonts w:ascii="Times New Roman" w:eastAsia="Times New Roman" w:hAnsi="Times New Roman" w:cs="Times New Roman"/>
          <w:bCs/>
          <w:sz w:val="24"/>
          <w:szCs w:val="24"/>
        </w:rPr>
        <w:t xml:space="preserve"> bērn</w:t>
      </w:r>
      <w:r>
        <w:rPr>
          <w:rFonts w:ascii="Times New Roman" w:eastAsia="Times New Roman" w:hAnsi="Times New Roman" w:cs="Times New Roman"/>
          <w:bCs/>
          <w:sz w:val="24"/>
          <w:szCs w:val="24"/>
        </w:rPr>
        <w:t>am pēc ārpusģimenes aprūpes beigšanās līdz 24 gadu vecumam (turpmāk - pilngadību sasniegusi persona)</w:t>
      </w:r>
      <w:r w:rsidRPr="00C8136D">
        <w:rPr>
          <w:rFonts w:ascii="Times New Roman" w:eastAsia="Times New Roman" w:hAnsi="Times New Roman" w:cs="Times New Roman"/>
          <w:bCs/>
          <w:sz w:val="24"/>
          <w:szCs w:val="24"/>
        </w:rPr>
        <w:t xml:space="preserve"> un audžuģimen</w:t>
      </w:r>
      <w:r>
        <w:rPr>
          <w:rFonts w:ascii="Times New Roman" w:eastAsia="Times New Roman" w:hAnsi="Times New Roman" w:cs="Times New Roman"/>
          <w:bCs/>
          <w:sz w:val="24"/>
          <w:szCs w:val="24"/>
        </w:rPr>
        <w:t>ei</w:t>
      </w:r>
      <w:r w:rsidRPr="00C8136D">
        <w:rPr>
          <w:rFonts w:ascii="Times New Roman" w:eastAsia="Times New Roman" w:hAnsi="Times New Roman" w:cs="Times New Roman"/>
          <w:bCs/>
          <w:sz w:val="24"/>
          <w:szCs w:val="24"/>
        </w:rPr>
        <w:t>, t.sk. specializētaj</w:t>
      </w:r>
      <w:r>
        <w:rPr>
          <w:rFonts w:ascii="Times New Roman" w:eastAsia="Times New Roman" w:hAnsi="Times New Roman" w:cs="Times New Roman"/>
          <w:bCs/>
          <w:sz w:val="24"/>
          <w:szCs w:val="24"/>
        </w:rPr>
        <w:t>ai</w:t>
      </w:r>
      <w:r w:rsidRPr="00C8136D">
        <w:rPr>
          <w:rFonts w:ascii="Times New Roman" w:eastAsia="Times New Roman" w:hAnsi="Times New Roman" w:cs="Times New Roman"/>
          <w:bCs/>
          <w:sz w:val="24"/>
          <w:szCs w:val="24"/>
        </w:rPr>
        <w:t xml:space="preserve"> audžuģimen</w:t>
      </w:r>
      <w:r>
        <w:rPr>
          <w:rFonts w:ascii="Times New Roman" w:eastAsia="Times New Roman" w:hAnsi="Times New Roman" w:cs="Times New Roman"/>
          <w:bCs/>
          <w:sz w:val="24"/>
          <w:szCs w:val="24"/>
        </w:rPr>
        <w:t>ei</w:t>
      </w:r>
      <w:r w:rsidRPr="00C8136D">
        <w:rPr>
          <w:rFonts w:ascii="Times New Roman" w:eastAsia="Times New Roman" w:hAnsi="Times New Roman" w:cs="Times New Roman"/>
          <w:bCs/>
          <w:sz w:val="24"/>
          <w:szCs w:val="24"/>
        </w:rPr>
        <w:t>, kā arī pieņemtā lēmuma apstrīdēšanas un pārsūdzības kārtību.</w:t>
      </w:r>
    </w:p>
    <w:p w14:paraId="3BA76947" w14:textId="77777777" w:rsidR="00B9267F" w:rsidRPr="00C8136D" w:rsidRDefault="00B9267F" w:rsidP="00B9267F">
      <w:pPr>
        <w:numPr>
          <w:ilvl w:val="0"/>
          <w:numId w:val="1"/>
        </w:numPr>
        <w:spacing w:after="0" w:line="240" w:lineRule="auto"/>
        <w:ind w:left="357" w:hanging="357"/>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bCs/>
          <w:sz w:val="24"/>
          <w:szCs w:val="24"/>
        </w:rPr>
        <w:t>Pilngadīb</w:t>
      </w:r>
      <w:r>
        <w:rPr>
          <w:rFonts w:ascii="Times New Roman" w:eastAsia="Times New Roman" w:hAnsi="Times New Roman" w:cs="Times New Roman"/>
          <w:bCs/>
          <w:sz w:val="24"/>
          <w:szCs w:val="24"/>
        </w:rPr>
        <w:t>u</w:t>
      </w:r>
      <w:r w:rsidRPr="00C8136D">
        <w:rPr>
          <w:rFonts w:ascii="Times New Roman" w:eastAsia="Times New Roman" w:hAnsi="Times New Roman" w:cs="Times New Roman"/>
          <w:bCs/>
          <w:sz w:val="24"/>
          <w:szCs w:val="24"/>
        </w:rPr>
        <w:t xml:space="preserve"> sasnieg</w:t>
      </w:r>
      <w:r>
        <w:rPr>
          <w:rFonts w:ascii="Times New Roman" w:eastAsia="Times New Roman" w:hAnsi="Times New Roman" w:cs="Times New Roman"/>
          <w:bCs/>
          <w:sz w:val="24"/>
          <w:szCs w:val="24"/>
        </w:rPr>
        <w:t xml:space="preserve">ušai personai, </w:t>
      </w:r>
      <w:r w:rsidRPr="00C8136D">
        <w:rPr>
          <w:rFonts w:ascii="Times New Roman" w:eastAsia="Times New Roman" w:hAnsi="Times New Roman" w:cs="Times New Roman"/>
          <w:bCs/>
          <w:sz w:val="24"/>
          <w:szCs w:val="24"/>
        </w:rPr>
        <w:t xml:space="preserve">par kura ārpusģimenes aprūpi lēmumu </w:t>
      </w:r>
      <w:r>
        <w:rPr>
          <w:rFonts w:ascii="Times New Roman" w:eastAsia="Times New Roman" w:hAnsi="Times New Roman" w:cs="Times New Roman"/>
          <w:bCs/>
          <w:sz w:val="24"/>
          <w:szCs w:val="24"/>
        </w:rPr>
        <w:t>bija</w:t>
      </w:r>
      <w:r w:rsidRPr="00C8136D">
        <w:rPr>
          <w:rFonts w:ascii="Times New Roman" w:eastAsia="Times New Roman" w:hAnsi="Times New Roman" w:cs="Times New Roman"/>
          <w:bCs/>
          <w:sz w:val="24"/>
          <w:szCs w:val="24"/>
        </w:rPr>
        <w:t xml:space="preserve"> pieņēmusi </w:t>
      </w:r>
      <w:r w:rsidRPr="009430DD">
        <w:rPr>
          <w:rFonts w:ascii="Times New Roman" w:eastAsia="Times New Roman" w:hAnsi="Times New Roman" w:cs="Times New Roman"/>
          <w:bCs/>
          <w:sz w:val="24"/>
          <w:szCs w:val="24"/>
        </w:rPr>
        <w:t>Alūksnes novada bāriņtiesa</w:t>
      </w:r>
      <w:r w:rsidRPr="00C8136D">
        <w:rPr>
          <w:rFonts w:ascii="Times New Roman" w:eastAsia="Times New Roman" w:hAnsi="Times New Roman" w:cs="Times New Roman"/>
          <w:bCs/>
          <w:sz w:val="24"/>
          <w:szCs w:val="24"/>
        </w:rPr>
        <w:t xml:space="preserve">, ir tiesības saņemt  </w:t>
      </w:r>
      <w:r>
        <w:rPr>
          <w:rFonts w:ascii="Times New Roman" w:eastAsia="Times New Roman" w:hAnsi="Times New Roman" w:cs="Times New Roman"/>
          <w:bCs/>
          <w:sz w:val="24"/>
          <w:szCs w:val="24"/>
        </w:rPr>
        <w:t>N</w:t>
      </w:r>
      <w:r w:rsidRPr="00C8136D">
        <w:rPr>
          <w:rFonts w:ascii="Times New Roman" w:eastAsia="Times New Roman" w:hAnsi="Times New Roman" w:cs="Times New Roman"/>
          <w:bCs/>
          <w:sz w:val="24"/>
          <w:szCs w:val="24"/>
        </w:rPr>
        <w:t xml:space="preserve">oteikumu </w:t>
      </w:r>
      <w:r>
        <w:rPr>
          <w:rFonts w:ascii="Times New Roman" w:eastAsia="Times New Roman" w:hAnsi="Times New Roman" w:cs="Times New Roman"/>
          <w:bCs/>
          <w:sz w:val="24"/>
          <w:szCs w:val="24"/>
        </w:rPr>
        <w:t>8</w:t>
      </w:r>
      <w:r w:rsidRPr="00C8136D">
        <w:rPr>
          <w:rFonts w:ascii="Times New Roman" w:eastAsia="Times New Roman" w:hAnsi="Times New Roman" w:cs="Times New Roman"/>
          <w:bCs/>
          <w:sz w:val="24"/>
          <w:szCs w:val="24"/>
        </w:rPr>
        <w:t>. punktā noteiktos pabalstus.</w:t>
      </w:r>
    </w:p>
    <w:p w14:paraId="207EAED9" w14:textId="77777777" w:rsidR="00B9267F" w:rsidRPr="00C8136D" w:rsidRDefault="00B9267F" w:rsidP="00B9267F">
      <w:pPr>
        <w:numPr>
          <w:ilvl w:val="0"/>
          <w:numId w:val="1"/>
        </w:numPr>
        <w:spacing w:after="0" w:line="240" w:lineRule="auto"/>
        <w:ind w:left="357" w:hanging="357"/>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bCs/>
          <w:sz w:val="24"/>
          <w:szCs w:val="24"/>
        </w:rPr>
        <w:t>Audžuģimenei vai specializētaj</w:t>
      </w:r>
      <w:r>
        <w:rPr>
          <w:rFonts w:ascii="Times New Roman" w:eastAsia="Times New Roman" w:hAnsi="Times New Roman" w:cs="Times New Roman"/>
          <w:bCs/>
          <w:sz w:val="24"/>
          <w:szCs w:val="24"/>
        </w:rPr>
        <w:t>ai</w:t>
      </w:r>
      <w:r w:rsidRPr="00C8136D">
        <w:rPr>
          <w:rFonts w:ascii="Times New Roman" w:eastAsia="Times New Roman" w:hAnsi="Times New Roman" w:cs="Times New Roman"/>
          <w:bCs/>
          <w:sz w:val="24"/>
          <w:szCs w:val="24"/>
        </w:rPr>
        <w:t xml:space="preserve"> audžuģimenei, kurai piešķirts audžuģimenes vai specializētās audžuģimenes statuss un kurā ar Alūksnes novada bāriņtiesas lēmumu ir ievietots bērns, ir tiesības saņemt </w:t>
      </w:r>
      <w:r>
        <w:rPr>
          <w:rFonts w:ascii="Times New Roman" w:eastAsia="Times New Roman" w:hAnsi="Times New Roman" w:cs="Times New Roman"/>
          <w:bCs/>
          <w:sz w:val="24"/>
          <w:szCs w:val="24"/>
        </w:rPr>
        <w:t>N</w:t>
      </w:r>
      <w:r w:rsidRPr="00C8136D">
        <w:rPr>
          <w:rFonts w:ascii="Times New Roman" w:eastAsia="Times New Roman" w:hAnsi="Times New Roman" w:cs="Times New Roman"/>
          <w:bCs/>
          <w:sz w:val="24"/>
          <w:szCs w:val="24"/>
        </w:rPr>
        <w:t>oteikumu 11.</w:t>
      </w:r>
      <w:r>
        <w:rPr>
          <w:rFonts w:ascii="Times New Roman" w:eastAsia="Times New Roman" w:hAnsi="Times New Roman" w:cs="Times New Roman"/>
          <w:bCs/>
          <w:sz w:val="24"/>
          <w:szCs w:val="24"/>
        </w:rPr>
        <w:t> </w:t>
      </w:r>
      <w:r w:rsidRPr="00C8136D">
        <w:rPr>
          <w:rFonts w:ascii="Times New Roman" w:eastAsia="Times New Roman" w:hAnsi="Times New Roman" w:cs="Times New Roman"/>
          <w:bCs/>
          <w:sz w:val="24"/>
          <w:szCs w:val="24"/>
        </w:rPr>
        <w:t>punktā noteiktos pabalstus.</w:t>
      </w:r>
    </w:p>
    <w:p w14:paraId="37067D72" w14:textId="77777777" w:rsidR="00B9267F" w:rsidRPr="005C3F1B" w:rsidRDefault="00B9267F" w:rsidP="00B9267F">
      <w:pPr>
        <w:numPr>
          <w:ilvl w:val="0"/>
          <w:numId w:val="1"/>
        </w:numPr>
        <w:spacing w:after="0" w:line="240" w:lineRule="auto"/>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bCs/>
          <w:sz w:val="24"/>
          <w:szCs w:val="24"/>
        </w:rPr>
        <w:t xml:space="preserve">Lai saņemtu </w:t>
      </w:r>
      <w:r>
        <w:rPr>
          <w:rFonts w:ascii="Times New Roman" w:eastAsia="Times New Roman" w:hAnsi="Times New Roman" w:cs="Times New Roman"/>
          <w:bCs/>
          <w:sz w:val="24"/>
          <w:szCs w:val="24"/>
        </w:rPr>
        <w:t>N</w:t>
      </w:r>
      <w:r w:rsidRPr="00C8136D">
        <w:rPr>
          <w:rFonts w:ascii="Times New Roman" w:eastAsia="Times New Roman" w:hAnsi="Times New Roman" w:cs="Times New Roman"/>
          <w:bCs/>
          <w:sz w:val="24"/>
          <w:szCs w:val="24"/>
        </w:rPr>
        <w:t xml:space="preserve">oteikumos paredzētos pabalstus, pabalsta pieprasītājs, uzrādot personu apliecinošu dokumentu, Alūksnes novada Sociālo lietu pārvaldē (turpmāk – Pārvalde) iesniedz iesniegumu, kuram, atbilstoši </w:t>
      </w:r>
      <w:r>
        <w:rPr>
          <w:rFonts w:ascii="Times New Roman" w:eastAsia="Times New Roman" w:hAnsi="Times New Roman" w:cs="Times New Roman"/>
          <w:bCs/>
          <w:sz w:val="24"/>
          <w:szCs w:val="24"/>
        </w:rPr>
        <w:t>N</w:t>
      </w:r>
      <w:r w:rsidRPr="00C8136D">
        <w:rPr>
          <w:rFonts w:ascii="Times New Roman" w:eastAsia="Times New Roman" w:hAnsi="Times New Roman" w:cs="Times New Roman"/>
          <w:bCs/>
          <w:sz w:val="24"/>
          <w:szCs w:val="24"/>
        </w:rPr>
        <w:t>oteikumiem un pieprasījuma mērķim, pievienoti attiecīgie dokumenti, ja tādi nepieciešami</w:t>
      </w:r>
      <w:r>
        <w:rPr>
          <w:rFonts w:ascii="Times New Roman" w:eastAsia="Times New Roman" w:hAnsi="Times New Roman" w:cs="Times New Roman"/>
          <w:bCs/>
          <w:sz w:val="24"/>
          <w:szCs w:val="24"/>
        </w:rPr>
        <w:t>.</w:t>
      </w:r>
      <w:r w:rsidRPr="00C8136D">
        <w:rPr>
          <w:rFonts w:ascii="Times New Roman" w:eastAsia="Times New Roman" w:hAnsi="Times New Roman" w:cs="Times New Roman"/>
          <w:bCs/>
          <w:sz w:val="24"/>
          <w:szCs w:val="24"/>
        </w:rPr>
        <w:t xml:space="preserve"> </w:t>
      </w:r>
      <w:r w:rsidRPr="00C8136D">
        <w:rPr>
          <w:rFonts w:ascii="Times New Roman" w:eastAsia="Lucida Sans Unicode" w:hAnsi="Times New Roman" w:cs="Tahoma"/>
          <w:sz w:val="24"/>
          <w:szCs w:val="24"/>
          <w:lang w:eastAsia="lv-LV"/>
        </w:rPr>
        <w:t>Lai saņemtu mājokļa pabalstu,</w:t>
      </w:r>
      <w:r w:rsidRPr="00C8136D">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pilngadību sasniegusi persona iesniedz</w:t>
      </w:r>
      <w:r w:rsidRPr="00C8136D">
        <w:rPr>
          <w:rFonts w:ascii="Times New Roman" w:eastAsia="Calibri" w:hAnsi="Times New Roman" w:cs="Times New Roman"/>
          <w:sz w:val="24"/>
          <w:szCs w:val="24"/>
          <w:lang w:eastAsia="lv-LV"/>
        </w:rPr>
        <w:t xml:space="preserve"> mājokļa lietošanu apliecinoš</w:t>
      </w:r>
      <w:r>
        <w:rPr>
          <w:rFonts w:ascii="Times New Roman" w:eastAsia="Calibri" w:hAnsi="Times New Roman" w:cs="Times New Roman"/>
          <w:sz w:val="24"/>
          <w:szCs w:val="24"/>
          <w:lang w:eastAsia="lv-LV"/>
        </w:rPr>
        <w:t>u</w:t>
      </w:r>
      <w:r w:rsidRPr="00C8136D">
        <w:rPr>
          <w:rFonts w:ascii="Times New Roman" w:eastAsia="Calibri" w:hAnsi="Times New Roman" w:cs="Times New Roman"/>
          <w:sz w:val="24"/>
          <w:szCs w:val="24"/>
          <w:lang w:eastAsia="lv-LV"/>
        </w:rPr>
        <w:t xml:space="preserve">s dokumentus (piemēram, </w:t>
      </w:r>
      <w:r w:rsidRPr="00C8136D">
        <w:rPr>
          <w:rFonts w:ascii="Times New Roman" w:eastAsia="Lucida Sans Unicode" w:hAnsi="Times New Roman" w:cs="Tahoma"/>
          <w:sz w:val="24"/>
          <w:szCs w:val="24"/>
          <w:lang w:eastAsia="lv-LV"/>
        </w:rPr>
        <w:t xml:space="preserve">īres līgumu) </w:t>
      </w:r>
      <w:r>
        <w:rPr>
          <w:rFonts w:ascii="Times New Roman" w:eastAsia="Calibri" w:hAnsi="Times New Roman" w:cs="Times New Roman"/>
          <w:sz w:val="24"/>
          <w:szCs w:val="24"/>
          <w:lang w:eastAsia="lv-LV"/>
        </w:rPr>
        <w:t>un</w:t>
      </w:r>
      <w:r w:rsidRPr="00C8136D">
        <w:rPr>
          <w:rFonts w:ascii="Times New Roman" w:eastAsia="Lucida Sans Unicode" w:hAnsi="Times New Roman" w:cs="Tahoma"/>
          <w:sz w:val="24"/>
          <w:szCs w:val="24"/>
          <w:lang w:eastAsia="lv-LV"/>
        </w:rPr>
        <w:t xml:space="preserve"> ar </w:t>
      </w:r>
      <w:r>
        <w:rPr>
          <w:rFonts w:ascii="Times New Roman" w:eastAsia="Lucida Sans Unicode" w:hAnsi="Times New Roman" w:cs="Tahoma"/>
          <w:sz w:val="24"/>
          <w:szCs w:val="24"/>
          <w:lang w:eastAsia="lv-LV"/>
        </w:rPr>
        <w:t>mājokļa</w:t>
      </w:r>
      <w:r w:rsidRPr="00C8136D">
        <w:rPr>
          <w:rFonts w:ascii="Times New Roman" w:eastAsia="Lucida Sans Unicode" w:hAnsi="Times New Roman" w:cs="Tahoma"/>
          <w:sz w:val="24"/>
          <w:szCs w:val="24"/>
          <w:lang w:eastAsia="lv-LV"/>
        </w:rPr>
        <w:t xml:space="preserve"> lietošanu saistīto maksājumu dokumentu (rēķini, kvītis, maksājumu uzdevumi u.c.) kopijas, uzrādot oriģinālus. </w:t>
      </w:r>
    </w:p>
    <w:p w14:paraId="0F074440" w14:textId="77777777" w:rsidR="00B9267F" w:rsidRPr="00C8136D" w:rsidRDefault="00B9267F" w:rsidP="00B9267F">
      <w:pPr>
        <w:numPr>
          <w:ilvl w:val="0"/>
          <w:numId w:val="1"/>
        </w:numPr>
        <w:spacing w:after="0" w:line="240" w:lineRule="auto"/>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bCs/>
          <w:sz w:val="24"/>
          <w:szCs w:val="24"/>
        </w:rPr>
        <w:t xml:space="preserve">Pārvalde 10 (desmit) darba dienu laikā no iesnieguma un visu nepieciešamo dokumentu saņemšanas pieņem lēmumu par </w:t>
      </w:r>
      <w:r>
        <w:rPr>
          <w:rFonts w:ascii="Times New Roman" w:eastAsia="Times New Roman" w:hAnsi="Times New Roman" w:cs="Times New Roman"/>
          <w:bCs/>
          <w:sz w:val="24"/>
          <w:szCs w:val="24"/>
        </w:rPr>
        <w:t xml:space="preserve">pabalsta </w:t>
      </w:r>
      <w:r w:rsidRPr="00C8136D">
        <w:rPr>
          <w:rFonts w:ascii="Times New Roman" w:eastAsia="Times New Roman" w:hAnsi="Times New Roman" w:cs="Times New Roman"/>
          <w:bCs/>
          <w:sz w:val="24"/>
          <w:szCs w:val="24"/>
        </w:rPr>
        <w:t xml:space="preserve">piešķiršanu vai atteikumu piešķirt </w:t>
      </w:r>
      <w:r>
        <w:rPr>
          <w:rFonts w:ascii="Times New Roman" w:eastAsia="Times New Roman" w:hAnsi="Times New Roman" w:cs="Times New Roman"/>
          <w:bCs/>
          <w:sz w:val="24"/>
          <w:szCs w:val="24"/>
        </w:rPr>
        <w:t xml:space="preserve">pabalstu. </w:t>
      </w:r>
    </w:p>
    <w:p w14:paraId="24D209D1" w14:textId="77777777" w:rsidR="00B9267F" w:rsidRPr="00C8136D" w:rsidRDefault="00B9267F" w:rsidP="00B9267F">
      <w:pPr>
        <w:numPr>
          <w:ilvl w:val="0"/>
          <w:numId w:val="1"/>
        </w:numPr>
        <w:spacing w:after="0" w:line="240" w:lineRule="auto"/>
        <w:ind w:left="357" w:hanging="357"/>
        <w:contextualSpacing/>
        <w:jc w:val="both"/>
        <w:rPr>
          <w:rFonts w:ascii="Times New Roman" w:eastAsia="Lucida Sans Unicode" w:hAnsi="Times New Roman" w:cs="Tahoma"/>
          <w:sz w:val="24"/>
          <w:szCs w:val="24"/>
          <w:lang w:eastAsia="lv-LV"/>
        </w:rPr>
      </w:pPr>
      <w:r w:rsidRPr="00C8136D">
        <w:rPr>
          <w:rFonts w:ascii="Times New Roman" w:eastAsia="Lucida Sans Unicode" w:hAnsi="Times New Roman" w:cs="Tahoma"/>
          <w:sz w:val="24"/>
          <w:szCs w:val="24"/>
          <w:lang w:eastAsia="lv-LV"/>
        </w:rPr>
        <w:lastRenderedPageBreak/>
        <w:t>Pārvalde normatīvajos aktos noteiktajā kārtībā paziņo pa</w:t>
      </w:r>
      <w:r>
        <w:rPr>
          <w:rFonts w:ascii="Times New Roman" w:eastAsia="Lucida Sans Unicode" w:hAnsi="Times New Roman" w:cs="Tahoma"/>
          <w:sz w:val="24"/>
          <w:szCs w:val="24"/>
          <w:lang w:eastAsia="lv-LV"/>
        </w:rPr>
        <w:t>balsta</w:t>
      </w:r>
      <w:r w:rsidRPr="00C8136D">
        <w:rPr>
          <w:rFonts w:ascii="Times New Roman" w:eastAsia="Lucida Sans Unicode" w:hAnsi="Times New Roman" w:cs="Tahoma"/>
          <w:sz w:val="24"/>
          <w:szCs w:val="24"/>
          <w:lang w:eastAsia="lv-LV"/>
        </w:rPr>
        <w:t xml:space="preserve"> pieprasītājam lēmumu par pabalsta piešķiršanu vai atteikumu piešķirt pabalstu.</w:t>
      </w:r>
    </w:p>
    <w:p w14:paraId="28CF641B" w14:textId="77777777" w:rsidR="00B9267F" w:rsidRPr="00C8136D" w:rsidRDefault="00B9267F" w:rsidP="00B9267F">
      <w:pPr>
        <w:numPr>
          <w:ilvl w:val="0"/>
          <w:numId w:val="1"/>
        </w:numPr>
        <w:spacing w:after="0" w:line="240" w:lineRule="auto"/>
        <w:ind w:left="357" w:hanging="357"/>
        <w:contextualSpacing/>
        <w:jc w:val="both"/>
        <w:rPr>
          <w:rFonts w:ascii="Times New Roman" w:eastAsia="Lucida Sans Unicode" w:hAnsi="Times New Roman" w:cs="Tahoma"/>
          <w:sz w:val="24"/>
          <w:szCs w:val="24"/>
          <w:lang w:eastAsia="lv-LV"/>
        </w:rPr>
      </w:pPr>
      <w:r w:rsidRPr="00C8136D">
        <w:rPr>
          <w:rFonts w:ascii="Times New Roman" w:eastAsia="Lucida Sans Unicode" w:hAnsi="Times New Roman" w:cs="Tahoma"/>
          <w:sz w:val="24"/>
          <w:szCs w:val="24"/>
          <w:lang w:eastAsia="lv-LV"/>
        </w:rPr>
        <w:t>Piešķirto pabalstu izmaksā:</w:t>
      </w:r>
    </w:p>
    <w:p w14:paraId="374016BB" w14:textId="77777777" w:rsidR="00B9267F" w:rsidRPr="00C8136D" w:rsidRDefault="00B9267F" w:rsidP="00B9267F">
      <w:pPr>
        <w:pStyle w:val="Sarakstarindkopa"/>
        <w:numPr>
          <w:ilvl w:val="1"/>
          <w:numId w:val="1"/>
        </w:numPr>
        <w:spacing w:after="0" w:line="240" w:lineRule="auto"/>
        <w:jc w:val="both"/>
        <w:rPr>
          <w:rFonts w:ascii="Times New Roman" w:eastAsia="Lucida Sans Unicode" w:hAnsi="Times New Roman" w:cs="Tahoma"/>
          <w:sz w:val="24"/>
          <w:szCs w:val="24"/>
          <w:lang w:eastAsia="lv-LV"/>
        </w:rPr>
      </w:pPr>
      <w:r w:rsidRPr="00C8136D">
        <w:rPr>
          <w:rFonts w:ascii="Times New Roman" w:eastAsia="Lucida Sans Unicode" w:hAnsi="Times New Roman" w:cs="Tahoma"/>
          <w:sz w:val="24"/>
          <w:szCs w:val="24"/>
          <w:lang w:eastAsia="lv-LV"/>
        </w:rPr>
        <w:t>ieskaitot pabalsta pieprasītāja norādītajā norēķinu kontā;</w:t>
      </w:r>
    </w:p>
    <w:p w14:paraId="30B4E33E" w14:textId="77777777" w:rsidR="00B9267F" w:rsidRPr="00C8136D" w:rsidRDefault="00B9267F" w:rsidP="00B9267F">
      <w:pPr>
        <w:pStyle w:val="Sarakstarindkopa"/>
        <w:numPr>
          <w:ilvl w:val="1"/>
          <w:numId w:val="1"/>
        </w:numPr>
        <w:spacing w:after="0" w:line="240" w:lineRule="auto"/>
        <w:jc w:val="both"/>
        <w:rPr>
          <w:rFonts w:ascii="Times New Roman" w:eastAsia="Lucida Sans Unicode" w:hAnsi="Times New Roman" w:cs="Tahoma"/>
          <w:sz w:val="24"/>
          <w:szCs w:val="24"/>
          <w:lang w:eastAsia="lv-LV"/>
        </w:rPr>
      </w:pPr>
      <w:r w:rsidRPr="00C8136D">
        <w:rPr>
          <w:rFonts w:ascii="Times New Roman" w:eastAsia="Lucida Sans Unicode" w:hAnsi="Times New Roman" w:cs="Tahoma"/>
          <w:sz w:val="24"/>
          <w:szCs w:val="24"/>
          <w:lang w:eastAsia="lv-LV"/>
        </w:rPr>
        <w:t>pārskaitot pakalpojuma sniedzējam;</w:t>
      </w:r>
    </w:p>
    <w:p w14:paraId="267E9D2A" w14:textId="77777777" w:rsidR="00B9267F" w:rsidRPr="00C8136D" w:rsidRDefault="00B9267F" w:rsidP="00B9267F">
      <w:pPr>
        <w:pStyle w:val="Sarakstarindkopa"/>
        <w:numPr>
          <w:ilvl w:val="1"/>
          <w:numId w:val="1"/>
        </w:numPr>
        <w:spacing w:after="0" w:line="240" w:lineRule="auto"/>
        <w:jc w:val="both"/>
        <w:rPr>
          <w:rFonts w:ascii="Times New Roman" w:eastAsia="Lucida Sans Unicode" w:hAnsi="Times New Roman" w:cs="Tahoma"/>
          <w:sz w:val="24"/>
          <w:szCs w:val="24"/>
          <w:lang w:eastAsia="lv-LV"/>
        </w:rPr>
      </w:pPr>
      <w:r w:rsidRPr="00C8136D">
        <w:rPr>
          <w:rFonts w:ascii="Times New Roman" w:eastAsia="Lucida Sans Unicode" w:hAnsi="Times New Roman" w:cs="Tahoma"/>
          <w:sz w:val="24"/>
          <w:szCs w:val="24"/>
          <w:lang w:eastAsia="lv-LV"/>
        </w:rPr>
        <w:t>Alūksnes novada pašvaldības kasē.</w:t>
      </w:r>
    </w:p>
    <w:p w14:paraId="62600D5A" w14:textId="77777777" w:rsidR="00B9267F" w:rsidRPr="00C8136D" w:rsidRDefault="00B9267F" w:rsidP="00B9267F">
      <w:pPr>
        <w:spacing w:after="0" w:line="240" w:lineRule="auto"/>
        <w:jc w:val="both"/>
        <w:rPr>
          <w:rFonts w:ascii="Times New Roman" w:eastAsia="Lucida Sans Unicode" w:hAnsi="Times New Roman" w:cs="Tahoma"/>
          <w:sz w:val="24"/>
          <w:szCs w:val="24"/>
          <w:lang w:eastAsia="lv-LV"/>
        </w:rPr>
      </w:pPr>
    </w:p>
    <w:p w14:paraId="19ED1F46" w14:textId="77777777" w:rsidR="00B9267F" w:rsidRPr="00C8136D" w:rsidRDefault="00B9267F" w:rsidP="00B9267F">
      <w:pPr>
        <w:numPr>
          <w:ilvl w:val="0"/>
          <w:numId w:val="2"/>
        </w:numPr>
        <w:spacing w:after="0" w:line="240" w:lineRule="auto"/>
        <w:contextualSpacing/>
        <w:jc w:val="center"/>
        <w:rPr>
          <w:rFonts w:ascii="Times New Roman" w:eastAsia="Lucida Sans Unicode" w:hAnsi="Times New Roman" w:cs="Tahoma"/>
          <w:b/>
          <w:sz w:val="24"/>
          <w:szCs w:val="24"/>
          <w:lang w:eastAsia="lv-LV"/>
        </w:rPr>
      </w:pPr>
      <w:r>
        <w:rPr>
          <w:rFonts w:ascii="Times New Roman" w:eastAsia="Lucida Sans Unicode" w:hAnsi="Times New Roman" w:cs="Tahoma"/>
          <w:b/>
          <w:sz w:val="24"/>
          <w:szCs w:val="24"/>
          <w:lang w:eastAsia="lv-LV"/>
        </w:rPr>
        <w:t xml:space="preserve">PABALSTU </w:t>
      </w:r>
      <w:r w:rsidRPr="00C8136D">
        <w:rPr>
          <w:rFonts w:ascii="Times New Roman" w:eastAsia="Lucida Sans Unicode" w:hAnsi="Times New Roman" w:cs="Tahoma"/>
          <w:b/>
          <w:sz w:val="24"/>
          <w:szCs w:val="24"/>
          <w:lang w:eastAsia="lv-LV"/>
        </w:rPr>
        <w:t>VEIDI BĀRE</w:t>
      </w:r>
      <w:r>
        <w:rPr>
          <w:rFonts w:ascii="Times New Roman" w:eastAsia="Lucida Sans Unicode" w:hAnsi="Times New Roman" w:cs="Tahoma"/>
          <w:b/>
          <w:sz w:val="24"/>
          <w:szCs w:val="24"/>
          <w:lang w:eastAsia="lv-LV"/>
        </w:rPr>
        <w:t>NIM</w:t>
      </w:r>
    </w:p>
    <w:p w14:paraId="38D57149" w14:textId="77777777" w:rsidR="00B9267F" w:rsidRPr="00C8136D" w:rsidRDefault="00B9267F" w:rsidP="00B9267F">
      <w:pPr>
        <w:spacing w:after="0" w:line="240" w:lineRule="auto"/>
        <w:jc w:val="center"/>
        <w:rPr>
          <w:rFonts w:ascii="Times New Roman" w:eastAsia="Lucida Sans Unicode" w:hAnsi="Times New Roman" w:cs="Tahoma"/>
          <w:b/>
          <w:sz w:val="24"/>
          <w:szCs w:val="24"/>
          <w:lang w:eastAsia="lv-LV"/>
        </w:rPr>
      </w:pPr>
      <w:r w:rsidRPr="00C8136D">
        <w:rPr>
          <w:rFonts w:ascii="Times New Roman" w:eastAsia="Lucida Sans Unicode" w:hAnsi="Times New Roman" w:cs="Tahoma"/>
          <w:b/>
          <w:sz w:val="24"/>
          <w:szCs w:val="24"/>
          <w:lang w:eastAsia="lv-LV"/>
        </w:rPr>
        <w:t>UN BEZ VECĀKU GĀDĪBAS PALIKUŠ</w:t>
      </w:r>
      <w:r>
        <w:rPr>
          <w:rFonts w:ascii="Times New Roman" w:eastAsia="Lucida Sans Unicode" w:hAnsi="Times New Roman" w:cs="Tahoma"/>
          <w:b/>
          <w:sz w:val="24"/>
          <w:szCs w:val="24"/>
          <w:lang w:eastAsia="lv-LV"/>
        </w:rPr>
        <w:t>AM</w:t>
      </w:r>
      <w:r w:rsidRPr="00C8136D">
        <w:rPr>
          <w:rFonts w:ascii="Times New Roman" w:eastAsia="Lucida Sans Unicode" w:hAnsi="Times New Roman" w:cs="Tahoma"/>
          <w:b/>
          <w:sz w:val="24"/>
          <w:szCs w:val="24"/>
          <w:lang w:eastAsia="lv-LV"/>
        </w:rPr>
        <w:t xml:space="preserve"> BĒRN</w:t>
      </w:r>
      <w:r>
        <w:rPr>
          <w:rFonts w:ascii="Times New Roman" w:eastAsia="Lucida Sans Unicode" w:hAnsi="Times New Roman" w:cs="Tahoma"/>
          <w:b/>
          <w:sz w:val="24"/>
          <w:szCs w:val="24"/>
          <w:lang w:eastAsia="lv-LV"/>
        </w:rPr>
        <w:t>AM</w:t>
      </w:r>
    </w:p>
    <w:p w14:paraId="6F67C17A" w14:textId="77777777" w:rsidR="00B9267F" w:rsidRPr="00C8136D" w:rsidRDefault="00B9267F" w:rsidP="00B9267F">
      <w:pPr>
        <w:spacing w:after="0" w:line="240" w:lineRule="auto"/>
        <w:jc w:val="both"/>
        <w:rPr>
          <w:rFonts w:ascii="Times New Roman" w:eastAsia="Lucida Sans Unicode" w:hAnsi="Times New Roman" w:cs="Tahoma"/>
          <w:sz w:val="24"/>
          <w:szCs w:val="24"/>
          <w:lang w:eastAsia="lv-LV"/>
        </w:rPr>
      </w:pPr>
    </w:p>
    <w:p w14:paraId="7A765BDB" w14:textId="77777777" w:rsidR="00B9267F" w:rsidRPr="00C8136D" w:rsidRDefault="00B9267F" w:rsidP="00B9267F">
      <w:pPr>
        <w:numPr>
          <w:ilvl w:val="0"/>
          <w:numId w:val="1"/>
        </w:numPr>
        <w:spacing w:after="0" w:line="240" w:lineRule="auto"/>
        <w:ind w:left="357" w:hanging="357"/>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ilngadību sasniegušai personai</w:t>
      </w:r>
      <w:r w:rsidRPr="00C8136D">
        <w:rPr>
          <w:rFonts w:ascii="Times New Roman" w:eastAsia="Times New Roman" w:hAnsi="Times New Roman" w:cs="Times New Roman"/>
          <w:bCs/>
          <w:sz w:val="24"/>
          <w:szCs w:val="24"/>
        </w:rPr>
        <w:t xml:space="preserve"> Pārvalde piešķir Ministru kabineta 2005. gada 15.</w:t>
      </w:r>
      <w:r>
        <w:rPr>
          <w:rFonts w:ascii="Times New Roman" w:eastAsia="Times New Roman" w:hAnsi="Times New Roman" w:cs="Times New Roman"/>
          <w:bCs/>
          <w:sz w:val="24"/>
          <w:szCs w:val="24"/>
        </w:rPr>
        <w:t> </w:t>
      </w:r>
      <w:r w:rsidRPr="00C8136D">
        <w:rPr>
          <w:rFonts w:ascii="Times New Roman" w:eastAsia="Times New Roman" w:hAnsi="Times New Roman" w:cs="Times New Roman"/>
          <w:bCs/>
          <w:sz w:val="24"/>
          <w:szCs w:val="24"/>
        </w:rPr>
        <w:t>novembra noteikumos Nr. 857 “Noteikumi par sociālajām garantijām bārenim un bez vecāku gādības palikušajam bērnam, kurš ir ārpusģimenes aprūpē, kā arī pēc ārpusģimenes aprūpes beigšanās” minētos pabalstus</w:t>
      </w:r>
      <w:r>
        <w:rPr>
          <w:rFonts w:ascii="Times New Roman" w:eastAsia="Times New Roman" w:hAnsi="Times New Roman" w:cs="Times New Roman"/>
          <w:bCs/>
          <w:sz w:val="24"/>
          <w:szCs w:val="24"/>
        </w:rPr>
        <w:t xml:space="preserve"> šādā apmērā</w:t>
      </w:r>
      <w:r w:rsidRPr="00C8136D">
        <w:rPr>
          <w:rFonts w:ascii="Times New Roman" w:eastAsia="Times New Roman" w:hAnsi="Times New Roman" w:cs="Times New Roman"/>
          <w:bCs/>
          <w:sz w:val="24"/>
          <w:szCs w:val="24"/>
        </w:rPr>
        <w:t xml:space="preserve">: </w:t>
      </w:r>
    </w:p>
    <w:p w14:paraId="29AEC830" w14:textId="77777777" w:rsidR="00B9267F" w:rsidRPr="00C8136D" w:rsidRDefault="00B9267F" w:rsidP="00B9267F">
      <w:pPr>
        <w:numPr>
          <w:ilvl w:val="1"/>
          <w:numId w:val="1"/>
        </w:numPr>
        <w:spacing w:after="0" w:line="240" w:lineRule="auto"/>
        <w:ind w:left="851"/>
        <w:contextualSpacing/>
        <w:jc w:val="both"/>
        <w:rPr>
          <w:rFonts w:ascii="Times New Roman" w:eastAsia="Lucida Sans Unicode" w:hAnsi="Times New Roman" w:cs="Times New Roman"/>
          <w:i/>
          <w:iCs/>
          <w:sz w:val="24"/>
          <w:szCs w:val="24"/>
          <w:lang w:eastAsia="lv-LV"/>
        </w:rPr>
      </w:pPr>
      <w:r w:rsidRPr="00C8136D">
        <w:rPr>
          <w:rFonts w:ascii="Times New Roman" w:eastAsia="Times New Roman" w:hAnsi="Times New Roman" w:cs="Times New Roman"/>
          <w:noProof/>
          <w:sz w:val="24"/>
          <w:szCs w:val="24"/>
        </w:rPr>
        <w:t xml:space="preserve">vienreizēju pabalstu patstāvīgas dzīves uzsākšanai </w:t>
      </w:r>
      <w:r w:rsidRPr="00C8136D">
        <w:rPr>
          <w:rFonts w:ascii="Times New Roman" w:eastAsia="Lucida Sans Unicode" w:hAnsi="Times New Roman" w:cs="Times New Roman"/>
          <w:sz w:val="24"/>
          <w:szCs w:val="24"/>
          <w:lang w:eastAsia="lv-LV"/>
        </w:rPr>
        <w:t xml:space="preserve">- </w:t>
      </w:r>
      <w:r w:rsidRPr="00C8136D">
        <w:rPr>
          <w:rFonts w:ascii="Times New Roman" w:hAnsi="Times New Roman" w:cs="Times New Roman"/>
          <w:sz w:val="24"/>
          <w:szCs w:val="24"/>
          <w:shd w:val="clear" w:color="auto" w:fill="FFFFFF"/>
        </w:rPr>
        <w:t>40 procentu apmērā (noapaļojot līdz pilniem</w:t>
      </w:r>
      <w:r>
        <w:rPr>
          <w:rFonts w:ascii="Times New Roman" w:hAnsi="Times New Roman" w:cs="Times New Roman"/>
          <w:sz w:val="24"/>
          <w:szCs w:val="24"/>
          <w:shd w:val="clear" w:color="auto" w:fill="FFFFFF"/>
        </w:rPr>
        <w:t xml:space="preserve"> </w:t>
      </w:r>
      <w:r w:rsidRPr="00C8136D">
        <w:rPr>
          <w:rStyle w:val="Izclums"/>
          <w:rFonts w:ascii="Times New Roman" w:hAnsi="Times New Roman" w:cs="Times New Roman"/>
          <w:sz w:val="24"/>
          <w:szCs w:val="24"/>
          <w:shd w:val="clear" w:color="auto" w:fill="FFFFFF"/>
        </w:rPr>
        <w:t>euro</w:t>
      </w:r>
      <w:r w:rsidRPr="00C8136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8136D">
        <w:rPr>
          <w:rFonts w:ascii="Times New Roman" w:hAnsi="Times New Roman" w:cs="Times New Roman"/>
          <w:sz w:val="24"/>
          <w:szCs w:val="24"/>
          <w:shd w:val="clear" w:color="auto" w:fill="FFFFFF"/>
        </w:rPr>
        <w:t>no Centrālās statistikas pārvaldes publicētās aktuālās minimālo ienākumu mediānas (turpmāk – minimālo ienākumu mediāna) uz vienu ekvivalento patērētāju mēnesī, bet</w:t>
      </w:r>
      <w:r>
        <w:rPr>
          <w:rFonts w:ascii="Times New Roman" w:hAnsi="Times New Roman" w:cs="Times New Roman"/>
          <w:sz w:val="24"/>
          <w:szCs w:val="24"/>
          <w:shd w:val="clear" w:color="auto" w:fill="FFFFFF"/>
        </w:rPr>
        <w:t xml:space="preserve"> pilngadību sasniegušai personai</w:t>
      </w:r>
      <w:r w:rsidRPr="00C8136D">
        <w:rPr>
          <w:rFonts w:ascii="Times New Roman" w:hAnsi="Times New Roman" w:cs="Times New Roman"/>
          <w:sz w:val="24"/>
          <w:szCs w:val="24"/>
          <w:shd w:val="clear" w:color="auto" w:fill="FFFFFF"/>
        </w:rPr>
        <w:t xml:space="preserve"> ar invaliditāti kopš bērnības - 60 procenti (noapaļots līdz pilniem</w:t>
      </w:r>
      <w:r>
        <w:rPr>
          <w:rFonts w:ascii="Times New Roman" w:hAnsi="Times New Roman" w:cs="Times New Roman"/>
          <w:sz w:val="24"/>
          <w:szCs w:val="24"/>
          <w:shd w:val="clear" w:color="auto" w:fill="FFFFFF"/>
        </w:rPr>
        <w:t xml:space="preserve"> </w:t>
      </w:r>
      <w:r w:rsidRPr="00C8136D">
        <w:rPr>
          <w:rStyle w:val="Izclums"/>
          <w:rFonts w:ascii="Times New Roman" w:hAnsi="Times New Roman" w:cs="Times New Roman"/>
          <w:sz w:val="24"/>
          <w:szCs w:val="24"/>
          <w:shd w:val="clear" w:color="auto" w:fill="FFFFFF"/>
        </w:rPr>
        <w:t>euro</w:t>
      </w:r>
      <w:r w:rsidRPr="00C8136D">
        <w:rPr>
          <w:rFonts w:ascii="Times New Roman" w:hAnsi="Times New Roman" w:cs="Times New Roman"/>
          <w:sz w:val="24"/>
          <w:szCs w:val="24"/>
          <w:shd w:val="clear" w:color="auto" w:fill="FFFFFF"/>
        </w:rPr>
        <w:t>) no minimālo ienākumu mediānas uz vienu ekvivalento patērētāju mēnesī</w:t>
      </w:r>
      <w:r>
        <w:rPr>
          <w:rFonts w:ascii="Times New Roman" w:hAnsi="Times New Roman" w:cs="Times New Roman"/>
          <w:sz w:val="24"/>
          <w:szCs w:val="24"/>
          <w:shd w:val="clear" w:color="auto" w:fill="FFFFFF"/>
        </w:rPr>
        <w:t>;</w:t>
      </w:r>
    </w:p>
    <w:p w14:paraId="31429502" w14:textId="77777777" w:rsidR="00B9267F" w:rsidRPr="00C8136D" w:rsidRDefault="00B9267F" w:rsidP="00B9267F">
      <w:pPr>
        <w:numPr>
          <w:ilvl w:val="1"/>
          <w:numId w:val="1"/>
        </w:numPr>
        <w:spacing w:after="0" w:line="240" w:lineRule="auto"/>
        <w:ind w:left="851" w:hanging="431"/>
        <w:contextualSpacing/>
        <w:jc w:val="both"/>
        <w:rPr>
          <w:rFonts w:ascii="Times New Roman" w:eastAsia="Lucida Sans Unicode" w:hAnsi="Times New Roman" w:cs="Times New Roman"/>
          <w:sz w:val="24"/>
          <w:szCs w:val="24"/>
          <w:lang w:eastAsia="lv-LV"/>
        </w:rPr>
      </w:pPr>
      <w:r w:rsidRPr="00C8136D">
        <w:rPr>
          <w:rFonts w:ascii="Times New Roman" w:eastAsia="Times New Roman" w:hAnsi="Times New Roman" w:cs="Times New Roman"/>
          <w:noProof/>
          <w:sz w:val="24"/>
          <w:szCs w:val="24"/>
        </w:rPr>
        <w:t xml:space="preserve">vienreizēju pabalstu sadzīves priekšmetu un mīkstā inventāra iegādei </w:t>
      </w:r>
      <w:r w:rsidRPr="00C8136D">
        <w:rPr>
          <w:rFonts w:ascii="Times New Roman" w:eastAsia="Times New Roman" w:hAnsi="Times New Roman" w:cs="Times New Roman"/>
          <w:strike/>
          <w:noProof/>
          <w:sz w:val="24"/>
          <w:szCs w:val="24"/>
        </w:rPr>
        <w:t xml:space="preserve"> </w:t>
      </w:r>
      <w:r w:rsidRPr="00C8136D">
        <w:rPr>
          <w:rFonts w:ascii="Times New Roman" w:hAnsi="Times New Roman" w:cs="Times New Roman"/>
          <w:sz w:val="24"/>
          <w:szCs w:val="24"/>
          <w:shd w:val="clear" w:color="auto" w:fill="FFFFFF"/>
        </w:rPr>
        <w:t xml:space="preserve"> minimālo ienākumu mediānas apmērā uz vienu ekvivalento patērētāju mēnesī, kurai piemērots koeficients 1,7 (noapaļojot līdz pilniem</w:t>
      </w:r>
      <w:r>
        <w:rPr>
          <w:rFonts w:ascii="Times New Roman" w:hAnsi="Times New Roman" w:cs="Times New Roman"/>
          <w:sz w:val="24"/>
          <w:szCs w:val="24"/>
          <w:shd w:val="clear" w:color="auto" w:fill="FFFFFF"/>
        </w:rPr>
        <w:t xml:space="preserve"> </w:t>
      </w:r>
      <w:r w:rsidRPr="00C8136D">
        <w:rPr>
          <w:rStyle w:val="Izclums"/>
          <w:rFonts w:ascii="Times New Roman" w:hAnsi="Times New Roman" w:cs="Times New Roman"/>
          <w:sz w:val="24"/>
          <w:szCs w:val="24"/>
          <w:shd w:val="clear" w:color="auto" w:fill="FFFFFF"/>
        </w:rPr>
        <w:t>euro</w:t>
      </w:r>
      <w:r w:rsidRPr="00C8136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14:paraId="625B30B6" w14:textId="77777777" w:rsidR="00B9267F" w:rsidRPr="00C8136D" w:rsidRDefault="00B9267F" w:rsidP="00B9267F">
      <w:pPr>
        <w:numPr>
          <w:ilvl w:val="1"/>
          <w:numId w:val="1"/>
        </w:numPr>
        <w:spacing w:after="0" w:line="240" w:lineRule="auto"/>
        <w:contextualSpacing/>
        <w:jc w:val="both"/>
        <w:rPr>
          <w:rFonts w:ascii="Times New Roman" w:eastAsia="Lucida Sans Unicode" w:hAnsi="Times New Roman" w:cs="Times New Roman"/>
          <w:sz w:val="24"/>
          <w:szCs w:val="24"/>
          <w:lang w:eastAsia="lv-LV"/>
        </w:rPr>
      </w:pPr>
      <w:r w:rsidRPr="00C8136D">
        <w:rPr>
          <w:rFonts w:ascii="Times New Roman" w:eastAsia="Times New Roman" w:hAnsi="Times New Roman" w:cs="Times New Roman"/>
          <w:noProof/>
          <w:sz w:val="24"/>
          <w:szCs w:val="24"/>
        </w:rPr>
        <w:t xml:space="preserve">pabalstu ikmēneša izdevumiem </w:t>
      </w:r>
      <w:r w:rsidRPr="00C8136D">
        <w:rPr>
          <w:rFonts w:ascii="Times New Roman" w:eastAsia="Lucida Sans Unicode" w:hAnsi="Times New Roman" w:cs="Times New Roman"/>
          <w:sz w:val="24"/>
          <w:szCs w:val="24"/>
          <w:lang w:eastAsia="lv-LV"/>
        </w:rPr>
        <w:t xml:space="preserve">- </w:t>
      </w:r>
      <w:r w:rsidRPr="00C8136D">
        <w:rPr>
          <w:rFonts w:ascii="Times New Roman" w:hAnsi="Times New Roman" w:cs="Times New Roman"/>
          <w:sz w:val="24"/>
          <w:szCs w:val="24"/>
          <w:shd w:val="clear" w:color="auto" w:fill="FFFFFF"/>
        </w:rPr>
        <w:t>20 procentu apmērā (noapaļojot līdz pilniem</w:t>
      </w:r>
      <w:r>
        <w:rPr>
          <w:rFonts w:ascii="Times New Roman" w:hAnsi="Times New Roman" w:cs="Times New Roman"/>
          <w:sz w:val="24"/>
          <w:szCs w:val="24"/>
          <w:shd w:val="clear" w:color="auto" w:fill="FFFFFF"/>
        </w:rPr>
        <w:t xml:space="preserve"> </w:t>
      </w:r>
      <w:r w:rsidRPr="00C8136D">
        <w:rPr>
          <w:rStyle w:val="Izclums"/>
          <w:rFonts w:ascii="Times New Roman" w:hAnsi="Times New Roman" w:cs="Times New Roman"/>
          <w:sz w:val="24"/>
          <w:szCs w:val="24"/>
          <w:shd w:val="clear" w:color="auto" w:fill="FFFFFF"/>
        </w:rPr>
        <w:t>euro</w:t>
      </w:r>
      <w:r w:rsidRPr="00C8136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8136D">
        <w:rPr>
          <w:rFonts w:ascii="Times New Roman" w:hAnsi="Times New Roman" w:cs="Times New Roman"/>
          <w:sz w:val="24"/>
          <w:szCs w:val="24"/>
          <w:shd w:val="clear" w:color="auto" w:fill="FFFFFF"/>
        </w:rPr>
        <w:t xml:space="preserve">no minimālo ienākumu mediānas uz vienu ekvivalento patērētāju mēnesī, bet </w:t>
      </w:r>
      <w:r>
        <w:rPr>
          <w:rFonts w:ascii="Times New Roman" w:hAnsi="Times New Roman" w:cs="Times New Roman"/>
          <w:sz w:val="24"/>
          <w:szCs w:val="24"/>
          <w:shd w:val="clear" w:color="auto" w:fill="FFFFFF"/>
        </w:rPr>
        <w:t xml:space="preserve">pilngadību sasniegušai </w:t>
      </w:r>
      <w:r w:rsidRPr="00C8136D">
        <w:rPr>
          <w:rFonts w:ascii="Times New Roman" w:hAnsi="Times New Roman" w:cs="Times New Roman"/>
          <w:sz w:val="24"/>
          <w:szCs w:val="24"/>
          <w:shd w:val="clear" w:color="auto" w:fill="FFFFFF"/>
        </w:rPr>
        <w:t>person</w:t>
      </w:r>
      <w:r>
        <w:rPr>
          <w:rFonts w:ascii="Times New Roman" w:hAnsi="Times New Roman" w:cs="Times New Roman"/>
          <w:sz w:val="24"/>
          <w:szCs w:val="24"/>
          <w:shd w:val="clear" w:color="auto" w:fill="FFFFFF"/>
        </w:rPr>
        <w:t>ai</w:t>
      </w:r>
      <w:r w:rsidRPr="00C8136D">
        <w:rPr>
          <w:rFonts w:ascii="Times New Roman" w:hAnsi="Times New Roman" w:cs="Times New Roman"/>
          <w:sz w:val="24"/>
          <w:szCs w:val="24"/>
          <w:shd w:val="clear" w:color="auto" w:fill="FFFFFF"/>
        </w:rPr>
        <w:t xml:space="preserve"> ar invaliditāti kopš bērnības - 30 procentu apmērā (noapaļojot līdz pilniem</w:t>
      </w:r>
      <w:r>
        <w:rPr>
          <w:rFonts w:ascii="Times New Roman" w:hAnsi="Times New Roman" w:cs="Times New Roman"/>
          <w:sz w:val="24"/>
          <w:szCs w:val="24"/>
          <w:shd w:val="clear" w:color="auto" w:fill="FFFFFF"/>
        </w:rPr>
        <w:t xml:space="preserve"> </w:t>
      </w:r>
      <w:r w:rsidRPr="00C8136D">
        <w:rPr>
          <w:rStyle w:val="Izclums"/>
          <w:rFonts w:ascii="Times New Roman" w:hAnsi="Times New Roman" w:cs="Times New Roman"/>
          <w:sz w:val="24"/>
          <w:szCs w:val="24"/>
          <w:shd w:val="clear" w:color="auto" w:fill="FFFFFF"/>
        </w:rPr>
        <w:t>euro</w:t>
      </w:r>
      <w:r w:rsidRPr="00C8136D">
        <w:rPr>
          <w:rFonts w:ascii="Times New Roman" w:hAnsi="Times New Roman" w:cs="Times New Roman"/>
          <w:sz w:val="24"/>
          <w:szCs w:val="24"/>
          <w:shd w:val="clear" w:color="auto" w:fill="FFFFFF"/>
        </w:rPr>
        <w:t>) no minimālo ienākumu mediānas uz vienu ekvivalento patērētāju mēnesī. Pabalstu ikmēneša izdevumiem piešķir, ja</w:t>
      </w:r>
      <w:r>
        <w:rPr>
          <w:rFonts w:ascii="Times New Roman" w:hAnsi="Times New Roman"/>
          <w:sz w:val="24"/>
          <w:szCs w:val="24"/>
          <w:shd w:val="clear" w:color="auto" w:fill="FFFFFF"/>
        </w:rPr>
        <w:t xml:space="preserve"> pilngadību sasniegusī persona</w:t>
      </w:r>
      <w:r w:rsidRPr="00C8136D">
        <w:rPr>
          <w:rFonts w:ascii="Times New Roman" w:hAnsi="Times New Roman" w:cs="Times New Roman"/>
          <w:sz w:val="24"/>
          <w:szCs w:val="24"/>
          <w:shd w:val="clear" w:color="auto" w:fill="FFFFFF"/>
        </w:rPr>
        <w:t xml:space="preserve"> mācās vispārējās</w:t>
      </w:r>
      <w:r>
        <w:rPr>
          <w:rFonts w:ascii="Times New Roman" w:hAnsi="Times New Roman" w:cs="Times New Roman"/>
          <w:sz w:val="24"/>
          <w:szCs w:val="24"/>
          <w:shd w:val="clear" w:color="auto" w:fill="FFFFFF"/>
        </w:rPr>
        <w:t xml:space="preserve"> </w:t>
      </w:r>
      <w:r w:rsidRPr="00C8136D">
        <w:rPr>
          <w:rFonts w:ascii="Times New Roman" w:hAnsi="Times New Roman" w:cs="Times New Roman"/>
          <w:sz w:val="24"/>
          <w:szCs w:val="24"/>
          <w:shd w:val="clear" w:color="auto" w:fill="FFFFFF"/>
        </w:rPr>
        <w:t>vai profesionālās izglītības iestādē un apgūst vispārējās pamatizglītības, vispārējās vidējās izglītības vai profesionālās pamatizglītības, arodizglītības vai profesionālās vidējās izglītības programmu, vai studē augstākās izglītības iestādē, kas reģistrēta Izglītības iestāžu reģistrā</w:t>
      </w:r>
      <w:r>
        <w:rPr>
          <w:rFonts w:ascii="Times New Roman" w:hAnsi="Times New Roman" w:cs="Times New Roman"/>
          <w:sz w:val="24"/>
          <w:szCs w:val="24"/>
          <w:shd w:val="clear" w:color="auto" w:fill="FFFFFF"/>
        </w:rPr>
        <w:t>;</w:t>
      </w:r>
    </w:p>
    <w:p w14:paraId="5F689ECA" w14:textId="77777777" w:rsidR="00B9267F" w:rsidRPr="00C8136D" w:rsidRDefault="00B9267F" w:rsidP="00B9267F">
      <w:pPr>
        <w:pStyle w:val="Sarakstarindkopa"/>
        <w:numPr>
          <w:ilvl w:val="1"/>
          <w:numId w:val="1"/>
        </w:numPr>
        <w:spacing w:after="0" w:line="240" w:lineRule="auto"/>
        <w:jc w:val="both"/>
        <w:rPr>
          <w:rFonts w:ascii="Times New Roman" w:eastAsia="Lucida Sans Unicode" w:hAnsi="Times New Roman" w:cs="Tahoma"/>
          <w:sz w:val="24"/>
          <w:szCs w:val="24"/>
          <w:lang w:eastAsia="lv-LV"/>
        </w:rPr>
      </w:pPr>
      <w:r w:rsidRPr="00C8136D">
        <w:rPr>
          <w:rFonts w:ascii="Times New Roman" w:eastAsia="Calibri" w:hAnsi="Times New Roman" w:cs="Times New Roman"/>
          <w:sz w:val="24"/>
          <w:szCs w:val="24"/>
        </w:rPr>
        <w:t>mājokļa pabalstu</w:t>
      </w:r>
      <w:r>
        <w:rPr>
          <w:rFonts w:ascii="Times New Roman" w:eastAsia="Calibri" w:hAnsi="Times New Roman" w:cs="Times New Roman"/>
          <w:sz w:val="24"/>
          <w:szCs w:val="24"/>
        </w:rPr>
        <w:t>,</w:t>
      </w:r>
      <w:r w:rsidRPr="00C8136D">
        <w:rPr>
          <w:rFonts w:ascii="Times New Roman" w:eastAsia="Lucida Sans Unicode" w:hAnsi="Times New Roman" w:cs="Tahoma"/>
          <w:sz w:val="24"/>
          <w:szCs w:val="24"/>
          <w:lang w:eastAsia="lv-LV"/>
        </w:rPr>
        <w:t xml:space="preserve"> piemērojot 2020.</w:t>
      </w:r>
      <w:r>
        <w:rPr>
          <w:rFonts w:ascii="Times New Roman" w:eastAsia="Lucida Sans Unicode" w:hAnsi="Times New Roman" w:cs="Tahoma"/>
          <w:sz w:val="24"/>
          <w:szCs w:val="24"/>
          <w:lang w:eastAsia="lv-LV"/>
        </w:rPr>
        <w:t> </w:t>
      </w:r>
      <w:r w:rsidRPr="00C8136D">
        <w:rPr>
          <w:rFonts w:ascii="Times New Roman" w:eastAsia="Lucida Sans Unicode" w:hAnsi="Times New Roman" w:cs="Tahoma"/>
          <w:sz w:val="24"/>
          <w:szCs w:val="24"/>
          <w:lang w:eastAsia="lv-LV"/>
        </w:rPr>
        <w:t>gada 17.</w:t>
      </w:r>
      <w:r>
        <w:rPr>
          <w:rFonts w:ascii="Times New Roman" w:eastAsia="Lucida Sans Unicode" w:hAnsi="Times New Roman" w:cs="Tahoma"/>
          <w:sz w:val="24"/>
          <w:szCs w:val="24"/>
          <w:lang w:eastAsia="lv-LV"/>
        </w:rPr>
        <w:t> </w:t>
      </w:r>
      <w:r w:rsidRPr="00C8136D">
        <w:rPr>
          <w:rFonts w:ascii="Times New Roman" w:eastAsia="Lucida Sans Unicode" w:hAnsi="Times New Roman" w:cs="Tahoma"/>
          <w:sz w:val="24"/>
          <w:szCs w:val="24"/>
          <w:lang w:eastAsia="lv-LV"/>
        </w:rPr>
        <w:t>decembra Ministru kabineta noteikumu Nr.</w:t>
      </w:r>
      <w:r>
        <w:rPr>
          <w:rFonts w:ascii="Times New Roman" w:eastAsia="Lucida Sans Unicode" w:hAnsi="Times New Roman" w:cs="Tahoma"/>
          <w:sz w:val="24"/>
          <w:szCs w:val="24"/>
          <w:lang w:eastAsia="lv-LV"/>
        </w:rPr>
        <w:t> </w:t>
      </w:r>
      <w:r w:rsidRPr="00C8136D">
        <w:rPr>
          <w:rFonts w:ascii="Times New Roman" w:eastAsia="Lucida Sans Unicode" w:hAnsi="Times New Roman" w:cs="Tahoma"/>
          <w:sz w:val="24"/>
          <w:szCs w:val="24"/>
          <w:lang w:eastAsia="lv-LV"/>
        </w:rPr>
        <w:t>809 “Noteikumi par mājsaimniecības materiālās situācijas izvērtēšanu un sociālās palīdzības saņemšanu” 3.</w:t>
      </w:r>
      <w:r>
        <w:rPr>
          <w:rFonts w:ascii="Times New Roman" w:eastAsia="Lucida Sans Unicode" w:hAnsi="Times New Roman" w:cs="Tahoma"/>
          <w:sz w:val="24"/>
          <w:szCs w:val="24"/>
          <w:lang w:eastAsia="lv-LV"/>
        </w:rPr>
        <w:t> </w:t>
      </w:r>
      <w:r w:rsidRPr="00C8136D">
        <w:rPr>
          <w:rFonts w:ascii="Times New Roman" w:eastAsia="Lucida Sans Unicode" w:hAnsi="Times New Roman" w:cs="Tahoma"/>
          <w:sz w:val="24"/>
          <w:szCs w:val="24"/>
          <w:lang w:eastAsia="lv-LV"/>
        </w:rPr>
        <w:t>pielikumā</w:t>
      </w:r>
      <w:r>
        <w:rPr>
          <w:rFonts w:ascii="Times New Roman" w:eastAsia="Lucida Sans Unicode" w:hAnsi="Times New Roman" w:cs="Tahoma"/>
          <w:sz w:val="24"/>
          <w:szCs w:val="24"/>
          <w:lang w:eastAsia="lv-LV"/>
        </w:rPr>
        <w:t>,</w:t>
      </w:r>
      <w:r w:rsidRPr="00C8136D">
        <w:rPr>
          <w:rFonts w:ascii="Times New Roman" w:eastAsia="Lucida Sans Unicode" w:hAnsi="Times New Roman" w:cs="Tahoma"/>
          <w:sz w:val="24"/>
          <w:szCs w:val="24"/>
          <w:lang w:eastAsia="lv-LV"/>
        </w:rPr>
        <w:t xml:space="preserve"> mājokļa pabalsta aprēķināšanai</w:t>
      </w:r>
      <w:r>
        <w:rPr>
          <w:rFonts w:ascii="Times New Roman" w:eastAsia="Lucida Sans Unicode" w:hAnsi="Times New Roman" w:cs="Tahoma"/>
          <w:sz w:val="24"/>
          <w:szCs w:val="24"/>
          <w:lang w:eastAsia="lv-LV"/>
        </w:rPr>
        <w:t>,</w:t>
      </w:r>
      <w:r w:rsidRPr="00C8136D">
        <w:rPr>
          <w:rFonts w:ascii="Times New Roman" w:eastAsia="Lucida Sans Unicode" w:hAnsi="Times New Roman" w:cs="Tahoma"/>
          <w:sz w:val="24"/>
          <w:szCs w:val="24"/>
          <w:lang w:eastAsia="lv-LV"/>
        </w:rPr>
        <w:t xml:space="preserve"> noteiktās izdevumu pozīciju minimālās normas</w:t>
      </w:r>
      <w:r>
        <w:rPr>
          <w:rFonts w:ascii="Times New Roman" w:eastAsia="Lucida Sans Unicode" w:hAnsi="Times New Roman" w:cs="Tahoma"/>
          <w:sz w:val="24"/>
          <w:szCs w:val="24"/>
          <w:lang w:eastAsia="lv-LV"/>
        </w:rPr>
        <w:t>.</w:t>
      </w:r>
      <w:r w:rsidRPr="00C8136D">
        <w:rPr>
          <w:rFonts w:ascii="Times New Roman" w:eastAsia="Lucida Sans Unicode" w:hAnsi="Times New Roman" w:cs="Tahoma"/>
          <w:sz w:val="24"/>
          <w:szCs w:val="24"/>
          <w:lang w:eastAsia="lv-LV"/>
        </w:rPr>
        <w:t xml:space="preserve"> </w:t>
      </w:r>
      <w:r>
        <w:rPr>
          <w:rFonts w:ascii="Times New Roman" w:eastAsia="Lucida Sans Unicode" w:hAnsi="Times New Roman" w:cs="Tahoma"/>
          <w:sz w:val="24"/>
          <w:szCs w:val="24"/>
          <w:lang w:eastAsia="lv-LV"/>
        </w:rPr>
        <w:t>Mājokļa pabalstu piešķir uz trīs mēnešiem.</w:t>
      </w:r>
    </w:p>
    <w:p w14:paraId="4BA0A212" w14:textId="77777777" w:rsidR="00B9267F" w:rsidRPr="00C8136D" w:rsidRDefault="00B9267F" w:rsidP="00B9267F">
      <w:pPr>
        <w:numPr>
          <w:ilvl w:val="0"/>
          <w:numId w:val="1"/>
        </w:numPr>
        <w:spacing w:after="0" w:line="240" w:lineRule="auto"/>
        <w:contextualSpacing/>
        <w:jc w:val="both"/>
        <w:rPr>
          <w:rFonts w:ascii="Times New Roman" w:eastAsia="Lucida Sans Unicode" w:hAnsi="Times New Roman" w:cs="Tahoma"/>
          <w:sz w:val="24"/>
          <w:szCs w:val="24"/>
          <w:lang w:eastAsia="lv-LV"/>
        </w:rPr>
      </w:pPr>
      <w:r>
        <w:rPr>
          <w:rFonts w:ascii="Times New Roman" w:eastAsia="Lucida Sans Unicode" w:hAnsi="Times New Roman" w:cs="Tahoma"/>
          <w:sz w:val="24"/>
          <w:szCs w:val="24"/>
          <w:lang w:eastAsia="lv-LV"/>
        </w:rPr>
        <w:t xml:space="preserve">Aprēķinot </w:t>
      </w:r>
      <w:r w:rsidRPr="00C8136D">
        <w:rPr>
          <w:rFonts w:ascii="Times New Roman" w:eastAsia="Lucida Sans Unicode" w:hAnsi="Times New Roman" w:cs="Tahoma"/>
          <w:sz w:val="24"/>
          <w:szCs w:val="24"/>
          <w:lang w:eastAsia="lv-LV"/>
        </w:rPr>
        <w:t xml:space="preserve">mājokļa pabalstu, netiek vērtēti </w:t>
      </w:r>
      <w:r>
        <w:rPr>
          <w:rFonts w:ascii="Times New Roman" w:eastAsia="Lucida Sans Unicode" w:hAnsi="Times New Roman" w:cs="Tahoma"/>
          <w:sz w:val="24"/>
          <w:szCs w:val="24"/>
          <w:lang w:eastAsia="lv-LV"/>
        </w:rPr>
        <w:t>pilngadību sasniegušās personas</w:t>
      </w:r>
      <w:r w:rsidRPr="00C8136D">
        <w:rPr>
          <w:rFonts w:ascii="Times New Roman" w:eastAsia="Lucida Sans Unicode" w:hAnsi="Times New Roman" w:cs="Tahoma"/>
          <w:sz w:val="24"/>
          <w:szCs w:val="24"/>
          <w:lang w:eastAsia="lv-LV"/>
        </w:rPr>
        <w:t xml:space="preserve"> ienākumi un materiālais stāvoklis.</w:t>
      </w:r>
      <w:r>
        <w:rPr>
          <w:rFonts w:ascii="Times New Roman" w:eastAsia="Lucida Sans Unicode" w:hAnsi="Times New Roman" w:cs="Tahoma"/>
          <w:sz w:val="24"/>
          <w:szCs w:val="24"/>
          <w:lang w:eastAsia="lv-LV"/>
        </w:rPr>
        <w:t xml:space="preserve"> </w:t>
      </w:r>
      <w:r w:rsidRPr="00C8136D">
        <w:rPr>
          <w:rFonts w:ascii="Times New Roman" w:eastAsia="Lucida Sans Unicode" w:hAnsi="Times New Roman" w:cs="Tahoma"/>
          <w:sz w:val="24"/>
          <w:szCs w:val="24"/>
          <w:lang w:eastAsia="lv-LV"/>
        </w:rPr>
        <w:t>Piešķirto mājokļa pabalstu</w:t>
      </w:r>
      <w:r>
        <w:rPr>
          <w:rFonts w:ascii="Times New Roman" w:eastAsia="Lucida Sans Unicode" w:hAnsi="Times New Roman" w:cs="Tahoma"/>
          <w:sz w:val="24"/>
          <w:szCs w:val="24"/>
          <w:lang w:eastAsia="lv-LV"/>
        </w:rPr>
        <w:t xml:space="preserve"> </w:t>
      </w:r>
      <w:r w:rsidRPr="00C8136D">
        <w:rPr>
          <w:rFonts w:ascii="Times New Roman" w:eastAsia="Lucida Sans Unicode" w:hAnsi="Times New Roman" w:cs="Tahoma"/>
          <w:sz w:val="24"/>
          <w:szCs w:val="24"/>
          <w:lang w:eastAsia="lv-LV"/>
        </w:rPr>
        <w:t xml:space="preserve"> izmaksā katru mēnesi vai vienu reizi trijos mēnešos. </w:t>
      </w:r>
      <w:bookmarkStart w:id="1" w:name="_Hlk487469427"/>
    </w:p>
    <w:bookmarkEnd w:id="1"/>
    <w:p w14:paraId="6C765B96" w14:textId="77777777" w:rsidR="00B9267F" w:rsidRPr="00C8136D" w:rsidRDefault="00B9267F" w:rsidP="00B9267F">
      <w:pPr>
        <w:pStyle w:val="Sarakstarindkopa"/>
        <w:numPr>
          <w:ilvl w:val="0"/>
          <w:numId w:val="1"/>
        </w:numPr>
        <w:spacing w:after="0" w:line="240" w:lineRule="auto"/>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sz w:val="24"/>
          <w:szCs w:val="24"/>
          <w:lang w:eastAsia="lv-LV"/>
        </w:rPr>
        <w:t>Ministru kabineta 2020.</w:t>
      </w:r>
      <w:r>
        <w:rPr>
          <w:rFonts w:ascii="Times New Roman" w:eastAsia="Times New Roman" w:hAnsi="Times New Roman" w:cs="Times New Roman"/>
          <w:sz w:val="24"/>
          <w:szCs w:val="24"/>
          <w:lang w:eastAsia="lv-LV"/>
        </w:rPr>
        <w:t> </w:t>
      </w:r>
      <w:r w:rsidRPr="00C8136D">
        <w:rPr>
          <w:rFonts w:ascii="Times New Roman" w:eastAsia="Times New Roman" w:hAnsi="Times New Roman" w:cs="Times New Roman"/>
          <w:sz w:val="24"/>
          <w:szCs w:val="24"/>
          <w:lang w:eastAsia="lv-LV"/>
        </w:rPr>
        <w:t>gada 17.</w:t>
      </w:r>
      <w:r>
        <w:rPr>
          <w:rFonts w:ascii="Times New Roman" w:eastAsia="Times New Roman" w:hAnsi="Times New Roman" w:cs="Times New Roman"/>
          <w:sz w:val="24"/>
          <w:szCs w:val="24"/>
          <w:lang w:eastAsia="lv-LV"/>
        </w:rPr>
        <w:t> </w:t>
      </w:r>
      <w:r w:rsidRPr="00C8136D">
        <w:rPr>
          <w:rFonts w:ascii="Times New Roman" w:eastAsia="Times New Roman" w:hAnsi="Times New Roman" w:cs="Times New Roman"/>
          <w:sz w:val="24"/>
          <w:szCs w:val="24"/>
          <w:lang w:eastAsia="lv-LV"/>
        </w:rPr>
        <w:t>decembra noteikum</w:t>
      </w:r>
      <w:r>
        <w:rPr>
          <w:rFonts w:ascii="Times New Roman" w:eastAsia="Times New Roman" w:hAnsi="Times New Roman" w:cs="Times New Roman"/>
          <w:sz w:val="24"/>
          <w:szCs w:val="24"/>
          <w:lang w:eastAsia="lv-LV"/>
        </w:rPr>
        <w:t>u</w:t>
      </w:r>
      <w:r w:rsidRPr="00C8136D">
        <w:rPr>
          <w:rFonts w:ascii="Times New Roman" w:eastAsia="Times New Roman" w:hAnsi="Times New Roman" w:cs="Times New Roman"/>
          <w:sz w:val="24"/>
          <w:szCs w:val="24"/>
          <w:lang w:eastAsia="lv-LV"/>
        </w:rPr>
        <w:t xml:space="preserve"> Nr. 809 “Noteikumi par mājsaimniecības materiālās situācijas izvērtēšanu un sociālās palīdzības saņemšanu” 11.</w:t>
      </w:r>
      <w:r>
        <w:rPr>
          <w:rFonts w:ascii="Times New Roman" w:eastAsia="Times New Roman" w:hAnsi="Times New Roman" w:cs="Times New Roman"/>
          <w:sz w:val="24"/>
          <w:szCs w:val="24"/>
          <w:lang w:eastAsia="lv-LV"/>
        </w:rPr>
        <w:t> </w:t>
      </w:r>
      <w:r w:rsidRPr="00C8136D">
        <w:rPr>
          <w:rFonts w:ascii="Times New Roman" w:eastAsia="Times New Roman" w:hAnsi="Times New Roman" w:cs="Times New Roman"/>
          <w:sz w:val="24"/>
          <w:szCs w:val="24"/>
          <w:lang w:eastAsia="lv-LV"/>
        </w:rPr>
        <w:t xml:space="preserve">punktā noteikto </w:t>
      </w:r>
      <w:r>
        <w:rPr>
          <w:rFonts w:ascii="Times New Roman" w:eastAsia="Times New Roman" w:hAnsi="Times New Roman" w:cs="Times New Roman"/>
          <w:sz w:val="24"/>
          <w:szCs w:val="24"/>
          <w:lang w:eastAsia="lv-LV"/>
        </w:rPr>
        <w:t xml:space="preserve">mājokļa </w:t>
      </w:r>
      <w:r w:rsidRPr="00C8136D">
        <w:rPr>
          <w:rFonts w:ascii="Times New Roman" w:eastAsia="Times New Roman" w:hAnsi="Times New Roman" w:cs="Times New Roman"/>
          <w:sz w:val="24"/>
          <w:szCs w:val="24"/>
          <w:lang w:eastAsia="lv-LV"/>
        </w:rPr>
        <w:t xml:space="preserve">pabalstu piešķir vienu reizi kalendāra gadā un </w:t>
      </w:r>
      <w:r>
        <w:rPr>
          <w:rFonts w:ascii="Times New Roman" w:eastAsia="Times New Roman" w:hAnsi="Times New Roman" w:cs="Times New Roman"/>
          <w:sz w:val="24"/>
          <w:szCs w:val="24"/>
          <w:lang w:eastAsia="lv-LV"/>
        </w:rPr>
        <w:t>to</w:t>
      </w:r>
      <w:r w:rsidRPr="00C8136D">
        <w:rPr>
          <w:rFonts w:ascii="Times New Roman" w:eastAsia="Times New Roman" w:hAnsi="Times New Roman" w:cs="Times New Roman"/>
          <w:sz w:val="24"/>
          <w:szCs w:val="24"/>
          <w:lang w:eastAsia="lv-LV"/>
        </w:rPr>
        <w:t xml:space="preserve">  izmaksā vienā vai vairākās reizēs kalendār</w:t>
      </w:r>
      <w:r>
        <w:rPr>
          <w:rFonts w:ascii="Times New Roman" w:eastAsia="Times New Roman" w:hAnsi="Times New Roman" w:cs="Times New Roman"/>
          <w:sz w:val="24"/>
          <w:szCs w:val="24"/>
          <w:lang w:eastAsia="lv-LV"/>
        </w:rPr>
        <w:t>ā</w:t>
      </w:r>
      <w:r w:rsidRPr="00C8136D">
        <w:rPr>
          <w:rFonts w:ascii="Times New Roman" w:eastAsia="Times New Roman" w:hAnsi="Times New Roman" w:cs="Times New Roman"/>
          <w:sz w:val="24"/>
          <w:szCs w:val="24"/>
          <w:lang w:eastAsia="lv-LV"/>
        </w:rPr>
        <w:t xml:space="preserve"> gada laikā.</w:t>
      </w:r>
    </w:p>
    <w:p w14:paraId="13A47B89" w14:textId="77777777" w:rsidR="00B9267F" w:rsidRPr="00C8136D" w:rsidRDefault="00B9267F" w:rsidP="00B9267F">
      <w:pPr>
        <w:pStyle w:val="Sarakstarindkopa"/>
        <w:spacing w:after="0" w:line="240" w:lineRule="auto"/>
        <w:ind w:left="360"/>
        <w:jc w:val="both"/>
        <w:rPr>
          <w:rFonts w:ascii="Times New Roman" w:eastAsia="Lucida Sans Unicode" w:hAnsi="Times New Roman" w:cs="Tahoma"/>
          <w:sz w:val="24"/>
          <w:szCs w:val="24"/>
          <w:lang w:eastAsia="lv-LV"/>
        </w:rPr>
      </w:pPr>
    </w:p>
    <w:p w14:paraId="2823FBEE" w14:textId="77777777" w:rsidR="00B9267F" w:rsidRPr="00C8136D" w:rsidRDefault="00B9267F" w:rsidP="00B9267F">
      <w:pPr>
        <w:numPr>
          <w:ilvl w:val="0"/>
          <w:numId w:val="2"/>
        </w:numPr>
        <w:spacing w:after="0" w:line="240" w:lineRule="auto"/>
        <w:contextualSpacing/>
        <w:jc w:val="center"/>
        <w:rPr>
          <w:rFonts w:ascii="Times New Roman" w:eastAsia="Lucida Sans Unicode" w:hAnsi="Times New Roman" w:cs="Tahoma"/>
          <w:b/>
          <w:sz w:val="24"/>
          <w:szCs w:val="24"/>
          <w:lang w:eastAsia="lv-LV"/>
        </w:rPr>
      </w:pPr>
      <w:r>
        <w:rPr>
          <w:rFonts w:ascii="Times New Roman" w:eastAsia="Lucida Sans Unicode" w:hAnsi="Times New Roman" w:cs="Tahoma"/>
          <w:b/>
          <w:sz w:val="24"/>
          <w:szCs w:val="24"/>
          <w:lang w:eastAsia="lv-LV"/>
        </w:rPr>
        <w:t xml:space="preserve">PABALSTU </w:t>
      </w:r>
      <w:r w:rsidRPr="00C8136D">
        <w:rPr>
          <w:rFonts w:ascii="Times New Roman" w:eastAsia="Lucida Sans Unicode" w:hAnsi="Times New Roman" w:cs="Tahoma"/>
          <w:b/>
          <w:sz w:val="24"/>
          <w:szCs w:val="24"/>
          <w:lang w:eastAsia="lv-LV"/>
        </w:rPr>
        <w:t>VEIDI AUDŽUĢIMENEI UN SPECIALIZĒTAJAI AUDŽUĢIMENEI</w:t>
      </w:r>
    </w:p>
    <w:p w14:paraId="0784A60B" w14:textId="77777777" w:rsidR="00B9267F" w:rsidRPr="00C8136D" w:rsidRDefault="00B9267F" w:rsidP="00B9267F">
      <w:pPr>
        <w:tabs>
          <w:tab w:val="left" w:pos="851"/>
          <w:tab w:val="left" w:pos="1276"/>
        </w:tabs>
        <w:spacing w:after="0" w:line="240" w:lineRule="auto"/>
        <w:jc w:val="both"/>
        <w:rPr>
          <w:rFonts w:ascii="Times New Roman" w:eastAsia="Lucida Sans Unicode" w:hAnsi="Times New Roman" w:cs="Tahoma"/>
          <w:sz w:val="24"/>
          <w:szCs w:val="24"/>
          <w:lang w:eastAsia="lv-LV"/>
        </w:rPr>
      </w:pPr>
    </w:p>
    <w:p w14:paraId="06E2998A" w14:textId="77777777" w:rsidR="00B9267F" w:rsidRPr="00C8136D" w:rsidRDefault="00B9267F" w:rsidP="00B9267F">
      <w:pPr>
        <w:numPr>
          <w:ilvl w:val="0"/>
          <w:numId w:val="1"/>
        </w:numPr>
        <w:tabs>
          <w:tab w:val="left" w:pos="851"/>
          <w:tab w:val="left" w:pos="1276"/>
        </w:tabs>
        <w:spacing w:after="0" w:line="240" w:lineRule="auto"/>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ahoma"/>
          <w:iCs/>
          <w:sz w:val="24"/>
          <w:szCs w:val="24"/>
        </w:rPr>
        <w:t>Pārvalde</w:t>
      </w:r>
      <w:r>
        <w:rPr>
          <w:rFonts w:ascii="Times New Roman" w:eastAsia="Times New Roman" w:hAnsi="Times New Roman" w:cs="Tahoma"/>
          <w:iCs/>
          <w:sz w:val="24"/>
          <w:szCs w:val="24"/>
        </w:rPr>
        <w:t>, pamatojoties uz audžuģimenes vai specializētās audžuģimenes iesniegumu un noslēgto līgumu,</w:t>
      </w:r>
      <w:r w:rsidRPr="00C8136D">
        <w:rPr>
          <w:rFonts w:ascii="Times New Roman" w:eastAsia="Times New Roman" w:hAnsi="Times New Roman" w:cs="Tahoma"/>
          <w:iCs/>
          <w:sz w:val="24"/>
          <w:szCs w:val="24"/>
        </w:rPr>
        <w:t xml:space="preserve"> </w:t>
      </w:r>
      <w:r>
        <w:rPr>
          <w:rFonts w:ascii="Times New Roman" w:eastAsia="Times New Roman" w:hAnsi="Times New Roman" w:cs="Tahoma"/>
          <w:iCs/>
          <w:sz w:val="24"/>
          <w:szCs w:val="24"/>
        </w:rPr>
        <w:t xml:space="preserve">audžuģimenei vai specializētajai audžuģimenei </w:t>
      </w:r>
      <w:r w:rsidRPr="00C8136D">
        <w:rPr>
          <w:rFonts w:ascii="Times New Roman" w:eastAsia="Times New Roman" w:hAnsi="Times New Roman" w:cs="Tahoma"/>
          <w:iCs/>
          <w:sz w:val="24"/>
          <w:szCs w:val="24"/>
        </w:rPr>
        <w:t xml:space="preserve">piešķir </w:t>
      </w:r>
      <w:r w:rsidRPr="00C8136D">
        <w:rPr>
          <w:rFonts w:ascii="Times New Roman" w:eastAsia="Times New Roman" w:hAnsi="Times New Roman" w:cs="Times New Roman"/>
          <w:sz w:val="24"/>
          <w:szCs w:val="24"/>
        </w:rPr>
        <w:t>Ministru kabineta 2018. gada 26. jūnija noteikumos Nr. 354 “Audžuģimenes noteikumi” minētos pabalstus šādā apmērā:</w:t>
      </w:r>
    </w:p>
    <w:p w14:paraId="3E28F6AF" w14:textId="77777777" w:rsidR="00B9267F" w:rsidRPr="00C8136D" w:rsidRDefault="00B9267F" w:rsidP="00B9267F">
      <w:pPr>
        <w:numPr>
          <w:ilvl w:val="1"/>
          <w:numId w:val="1"/>
        </w:numPr>
        <w:tabs>
          <w:tab w:val="left" w:pos="851"/>
        </w:tabs>
        <w:spacing w:after="0" w:line="240" w:lineRule="auto"/>
        <w:ind w:left="867" w:hanging="510"/>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sz w:val="24"/>
          <w:szCs w:val="24"/>
        </w:rPr>
        <w:lastRenderedPageBreak/>
        <w:t xml:space="preserve"> pabalstu bērna uzturam vienam audžuģimenē vai specializētajā audžuģimenē ievietotam bērnam mēnesī - 60% apmērā no valstī noteiktās minimālās mēneša darba algas. Ja tiek pārtraukta bērna uzturēšanās audžuģimenē, pabalstu aprēķina proporcionāli dienu skaitam, ko bērns pavadījis audžuģimenē;</w:t>
      </w:r>
    </w:p>
    <w:p w14:paraId="448C7037" w14:textId="77777777" w:rsidR="00B9267F" w:rsidRPr="00C8136D" w:rsidRDefault="00B9267F" w:rsidP="00B9267F">
      <w:pPr>
        <w:numPr>
          <w:ilvl w:val="1"/>
          <w:numId w:val="1"/>
        </w:numPr>
        <w:tabs>
          <w:tab w:val="left" w:pos="851"/>
        </w:tabs>
        <w:spacing w:after="0" w:line="240" w:lineRule="auto"/>
        <w:ind w:left="792"/>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sz w:val="24"/>
          <w:szCs w:val="24"/>
        </w:rPr>
        <w:t xml:space="preserve"> pabalstu apģērba un mīkstā inventāra iegādei mēnesī vienam audžuģimenē vai specializētajā audžuģimenē ievietotam bērnam </w:t>
      </w:r>
      <w:bookmarkStart w:id="2" w:name="_Hlk487469982"/>
      <w:r w:rsidRPr="00C8136D">
        <w:rPr>
          <w:rFonts w:ascii="Times New Roman" w:eastAsia="Times New Roman" w:hAnsi="Times New Roman" w:cs="Times New Roman"/>
          <w:sz w:val="24"/>
          <w:szCs w:val="24"/>
        </w:rPr>
        <w:t>- 10% apmērā no valstī noteiktās minimālās mēneša darba algas.</w:t>
      </w:r>
    </w:p>
    <w:bookmarkEnd w:id="2"/>
    <w:p w14:paraId="5AB9C33F" w14:textId="77777777" w:rsidR="00B9267F" w:rsidRPr="00C8136D" w:rsidRDefault="00B9267F" w:rsidP="00B9267F">
      <w:pPr>
        <w:numPr>
          <w:ilvl w:val="0"/>
          <w:numId w:val="1"/>
        </w:numPr>
        <w:spacing w:after="0" w:line="240" w:lineRule="auto"/>
        <w:contextualSpacing/>
        <w:jc w:val="both"/>
        <w:rPr>
          <w:rFonts w:ascii="Times New Roman" w:eastAsia="Lucida Sans Unicode" w:hAnsi="Times New Roman" w:cs="Tahoma"/>
          <w:sz w:val="24"/>
          <w:szCs w:val="24"/>
          <w:lang w:eastAsia="lv-LV"/>
        </w:rPr>
      </w:pPr>
      <w:r>
        <w:rPr>
          <w:rFonts w:ascii="Times New Roman" w:eastAsia="Times New Roman" w:hAnsi="Times New Roman" w:cs="Times New Roman"/>
          <w:sz w:val="24"/>
          <w:szCs w:val="24"/>
          <w:lang w:eastAsia="lv-LV"/>
        </w:rPr>
        <w:t>Noteikumu 11. punktā minētos pabalstus audžuģimenei vai specializētajai audžuģimenei piešķir</w:t>
      </w:r>
      <w:r w:rsidRPr="00C8136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ar</w:t>
      </w:r>
      <w:r w:rsidRPr="00C8136D">
        <w:rPr>
          <w:rFonts w:ascii="Times New Roman" w:eastAsia="Times New Roman" w:hAnsi="Times New Roman" w:cs="Times New Roman"/>
          <w:sz w:val="24"/>
          <w:szCs w:val="24"/>
          <w:lang w:eastAsia="lv-LV"/>
        </w:rPr>
        <w:t xml:space="preserve"> dien</w:t>
      </w:r>
      <w:r>
        <w:rPr>
          <w:rFonts w:ascii="Times New Roman" w:eastAsia="Times New Roman" w:hAnsi="Times New Roman" w:cs="Times New Roman"/>
          <w:sz w:val="24"/>
          <w:szCs w:val="24"/>
          <w:lang w:eastAsia="lv-LV"/>
        </w:rPr>
        <w:t>u</w:t>
      </w:r>
      <w:r w:rsidRPr="00C8136D">
        <w:rPr>
          <w:rFonts w:ascii="Times New Roman" w:eastAsia="Times New Roman" w:hAnsi="Times New Roman" w:cs="Times New Roman"/>
          <w:sz w:val="24"/>
          <w:szCs w:val="24"/>
          <w:lang w:eastAsia="lv-LV"/>
        </w:rPr>
        <w:t xml:space="preserve">, kad bērns ar Alūksnes novada bāriņtiesas lēmumu </w:t>
      </w:r>
      <w:r>
        <w:rPr>
          <w:rFonts w:ascii="Times New Roman" w:eastAsia="Times New Roman" w:hAnsi="Times New Roman" w:cs="Times New Roman"/>
          <w:sz w:val="24"/>
          <w:szCs w:val="24"/>
          <w:lang w:eastAsia="lv-LV"/>
        </w:rPr>
        <w:t>ievietots</w:t>
      </w:r>
      <w:r w:rsidRPr="00C8136D">
        <w:rPr>
          <w:rFonts w:ascii="Times New Roman" w:eastAsia="Times New Roman" w:hAnsi="Times New Roman" w:cs="Times New Roman"/>
          <w:sz w:val="24"/>
          <w:szCs w:val="24"/>
          <w:lang w:eastAsia="lv-LV"/>
        </w:rPr>
        <w:t xml:space="preserve"> audžuģimenē vai </w:t>
      </w:r>
      <w:r w:rsidRPr="00C8136D">
        <w:rPr>
          <w:rFonts w:ascii="Times New Roman" w:eastAsia="Times New Roman" w:hAnsi="Times New Roman" w:cs="Times New Roman"/>
          <w:sz w:val="24"/>
          <w:szCs w:val="24"/>
        </w:rPr>
        <w:t>specializētajā audžuģimenē</w:t>
      </w:r>
      <w:r w:rsidRPr="00C8136D">
        <w:rPr>
          <w:rFonts w:ascii="Times New Roman" w:eastAsia="Times New Roman" w:hAnsi="Times New Roman" w:cs="Times New Roman"/>
          <w:sz w:val="24"/>
          <w:szCs w:val="24"/>
          <w:lang w:eastAsia="lv-LV"/>
        </w:rPr>
        <w:t>.</w:t>
      </w:r>
      <w:r w:rsidRPr="00C8136D">
        <w:rPr>
          <w:rFonts w:ascii="Times New Roman" w:eastAsia="Times New Roman" w:hAnsi="Times New Roman" w:cs="Times New Roman"/>
          <w:sz w:val="24"/>
          <w:szCs w:val="24"/>
        </w:rPr>
        <w:t xml:space="preserve"> </w:t>
      </w:r>
    </w:p>
    <w:p w14:paraId="23843CDA" w14:textId="77777777" w:rsidR="00B9267F" w:rsidRPr="00C8136D" w:rsidRDefault="00B9267F" w:rsidP="00B9267F">
      <w:pPr>
        <w:numPr>
          <w:ilvl w:val="0"/>
          <w:numId w:val="1"/>
        </w:numPr>
        <w:spacing w:after="0" w:line="240" w:lineRule="auto"/>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sz w:val="24"/>
          <w:szCs w:val="24"/>
          <w:lang w:eastAsia="lv-LV"/>
        </w:rPr>
        <w:t>Pabalst</w:t>
      </w:r>
      <w:r>
        <w:rPr>
          <w:rFonts w:ascii="Times New Roman" w:eastAsia="Times New Roman" w:hAnsi="Times New Roman" w:cs="Times New Roman"/>
          <w:sz w:val="24"/>
          <w:szCs w:val="24"/>
          <w:lang w:eastAsia="lv-LV"/>
        </w:rPr>
        <w:t>u</w:t>
      </w:r>
      <w:r w:rsidRPr="00C8136D">
        <w:rPr>
          <w:rFonts w:ascii="Times New Roman" w:eastAsia="Times New Roman" w:hAnsi="Times New Roman" w:cs="Times New Roman"/>
          <w:sz w:val="24"/>
          <w:szCs w:val="24"/>
          <w:lang w:eastAsia="lv-LV"/>
        </w:rPr>
        <w:t xml:space="preserve"> izmaksu pārtrauc</w:t>
      </w:r>
      <w:r>
        <w:rPr>
          <w:rFonts w:ascii="Times New Roman" w:eastAsia="Times New Roman" w:hAnsi="Times New Roman" w:cs="Times New Roman"/>
          <w:sz w:val="24"/>
          <w:szCs w:val="24"/>
          <w:lang w:eastAsia="lv-LV"/>
        </w:rPr>
        <w:t xml:space="preserve"> normatīvajos aktos noteiktajos gadījumos.</w:t>
      </w:r>
      <w:r w:rsidRPr="00C8136D">
        <w:rPr>
          <w:rFonts w:ascii="Times New Roman" w:eastAsia="Times New Roman" w:hAnsi="Times New Roman" w:cs="Times New Roman"/>
          <w:sz w:val="24"/>
          <w:szCs w:val="24"/>
          <w:lang w:eastAsia="lv-LV"/>
        </w:rPr>
        <w:t xml:space="preserve"> </w:t>
      </w:r>
    </w:p>
    <w:p w14:paraId="231F3F6E" w14:textId="77777777" w:rsidR="00B9267F" w:rsidRPr="0032627B" w:rsidRDefault="00B9267F" w:rsidP="00B9267F">
      <w:pPr>
        <w:numPr>
          <w:ilvl w:val="0"/>
          <w:numId w:val="1"/>
        </w:numPr>
        <w:spacing w:after="0" w:line="240" w:lineRule="auto"/>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sz w:val="24"/>
          <w:szCs w:val="24"/>
        </w:rPr>
        <w:t>Audžuģimene vai specializētā audžuģimene divas reizes gadā (līdz 1.</w:t>
      </w:r>
      <w:r>
        <w:rPr>
          <w:rFonts w:ascii="Times New Roman" w:eastAsia="Times New Roman" w:hAnsi="Times New Roman" w:cs="Times New Roman"/>
          <w:sz w:val="24"/>
          <w:szCs w:val="24"/>
        </w:rPr>
        <w:t> </w:t>
      </w:r>
      <w:r w:rsidRPr="00C8136D">
        <w:rPr>
          <w:rFonts w:ascii="Times New Roman" w:eastAsia="Times New Roman" w:hAnsi="Times New Roman" w:cs="Times New Roman"/>
          <w:sz w:val="24"/>
          <w:szCs w:val="24"/>
        </w:rPr>
        <w:t>janvārim un līdz 1.</w:t>
      </w:r>
      <w:r>
        <w:rPr>
          <w:rFonts w:ascii="Times New Roman" w:eastAsia="Times New Roman" w:hAnsi="Times New Roman" w:cs="Times New Roman"/>
          <w:sz w:val="24"/>
          <w:szCs w:val="24"/>
        </w:rPr>
        <w:t> </w:t>
      </w:r>
      <w:r w:rsidRPr="00C8136D">
        <w:rPr>
          <w:rFonts w:ascii="Times New Roman" w:eastAsia="Times New Roman" w:hAnsi="Times New Roman" w:cs="Times New Roman"/>
          <w:sz w:val="24"/>
          <w:szCs w:val="24"/>
        </w:rPr>
        <w:t>jūlijam par iepriekšējo pusgadu) iesniedz Pārvaldē pārskatu par piešķirt</w:t>
      </w:r>
      <w:r>
        <w:rPr>
          <w:rFonts w:ascii="Times New Roman" w:eastAsia="Times New Roman" w:hAnsi="Times New Roman" w:cs="Times New Roman"/>
          <w:sz w:val="24"/>
          <w:szCs w:val="24"/>
        </w:rPr>
        <w:t>ā</w:t>
      </w:r>
      <w:r w:rsidRPr="00C8136D">
        <w:rPr>
          <w:rFonts w:ascii="Times New Roman" w:eastAsia="Times New Roman" w:hAnsi="Times New Roman" w:cs="Times New Roman"/>
          <w:sz w:val="24"/>
          <w:szCs w:val="24"/>
        </w:rPr>
        <w:t xml:space="preserve"> pabalst</w:t>
      </w:r>
      <w:r>
        <w:rPr>
          <w:rFonts w:ascii="Times New Roman" w:eastAsia="Times New Roman" w:hAnsi="Times New Roman" w:cs="Times New Roman"/>
          <w:sz w:val="24"/>
          <w:szCs w:val="24"/>
        </w:rPr>
        <w:t>a</w:t>
      </w:r>
      <w:r w:rsidRPr="00C8136D">
        <w:rPr>
          <w:rFonts w:ascii="Times New Roman" w:eastAsia="Times New Roman" w:hAnsi="Times New Roman" w:cs="Times New Roman"/>
          <w:sz w:val="24"/>
          <w:szCs w:val="24"/>
        </w:rPr>
        <w:t xml:space="preserve"> bērna uzturam, apģērbam un mīkstā inventāra iegādei izlietojumu. Ja bērns ievietots audžuģimenē vai specializētajā audžuģimenē uz laiku, kas ir īsāks par vienu mēnesi</w:t>
      </w:r>
      <w:r>
        <w:rPr>
          <w:rFonts w:ascii="Times New Roman" w:eastAsia="Times New Roman" w:hAnsi="Times New Roman" w:cs="Times New Roman"/>
          <w:sz w:val="24"/>
          <w:szCs w:val="24"/>
        </w:rPr>
        <w:t>, minēto pārskatu iesniedz divu nedēļu laikā</w:t>
      </w:r>
      <w:r w:rsidRPr="00C8136D">
        <w:rPr>
          <w:rFonts w:ascii="Times New Roman" w:eastAsia="Times New Roman" w:hAnsi="Times New Roman" w:cs="Times New Roman"/>
          <w:sz w:val="24"/>
          <w:szCs w:val="24"/>
        </w:rPr>
        <w:t xml:space="preserve"> pēc līgumā norādītā termiņa beigām</w:t>
      </w:r>
      <w:r>
        <w:rPr>
          <w:rFonts w:ascii="Times New Roman" w:eastAsia="Times New Roman" w:hAnsi="Times New Roman" w:cs="Times New Roman"/>
          <w:sz w:val="24"/>
          <w:szCs w:val="24"/>
        </w:rPr>
        <w:t>.</w:t>
      </w:r>
      <w:r w:rsidRPr="00C8136D">
        <w:rPr>
          <w:rFonts w:ascii="Times New Roman" w:eastAsia="Times New Roman" w:hAnsi="Times New Roman" w:cs="Times New Roman"/>
          <w:sz w:val="24"/>
          <w:szCs w:val="24"/>
        </w:rPr>
        <w:t xml:space="preserve"> </w:t>
      </w:r>
    </w:p>
    <w:p w14:paraId="00D11656" w14:textId="77777777" w:rsidR="00B9267F" w:rsidRPr="00C8136D" w:rsidRDefault="00B9267F" w:rsidP="00B9267F">
      <w:pPr>
        <w:tabs>
          <w:tab w:val="left" w:pos="851"/>
        </w:tabs>
        <w:spacing w:after="0" w:line="240" w:lineRule="auto"/>
        <w:jc w:val="both"/>
        <w:rPr>
          <w:rFonts w:ascii="Times New Roman" w:eastAsia="Lucida Sans Unicode" w:hAnsi="Times New Roman" w:cs="Tahoma"/>
          <w:sz w:val="24"/>
          <w:szCs w:val="24"/>
          <w:lang w:eastAsia="lv-LV"/>
        </w:rPr>
      </w:pPr>
    </w:p>
    <w:p w14:paraId="70529DA2" w14:textId="77777777" w:rsidR="00B9267F" w:rsidRPr="00C8136D" w:rsidRDefault="00B9267F" w:rsidP="00B9267F">
      <w:pPr>
        <w:numPr>
          <w:ilvl w:val="0"/>
          <w:numId w:val="2"/>
        </w:numPr>
        <w:spacing w:after="0" w:line="240" w:lineRule="auto"/>
        <w:contextualSpacing/>
        <w:jc w:val="center"/>
        <w:rPr>
          <w:rFonts w:ascii="Times New Roman" w:eastAsia="Lucida Sans Unicode" w:hAnsi="Times New Roman" w:cs="Tahoma"/>
          <w:b/>
          <w:sz w:val="24"/>
          <w:szCs w:val="24"/>
          <w:lang w:eastAsia="lv-LV"/>
        </w:rPr>
      </w:pPr>
      <w:r w:rsidRPr="00C8136D">
        <w:rPr>
          <w:rFonts w:ascii="Times New Roman" w:eastAsia="Lucida Sans Unicode" w:hAnsi="Times New Roman" w:cs="Tahoma"/>
          <w:b/>
          <w:sz w:val="24"/>
          <w:szCs w:val="24"/>
          <w:lang w:eastAsia="lv-LV"/>
        </w:rPr>
        <w:t xml:space="preserve">NEPAMATOTI IZMAKSĀTĀ </w:t>
      </w:r>
      <w:r>
        <w:rPr>
          <w:rFonts w:ascii="Times New Roman" w:eastAsia="Lucida Sans Unicode" w:hAnsi="Times New Roman" w:cs="Tahoma"/>
          <w:b/>
          <w:sz w:val="24"/>
          <w:szCs w:val="24"/>
          <w:lang w:eastAsia="lv-LV"/>
        </w:rPr>
        <w:t>PABALSTA</w:t>
      </w:r>
    </w:p>
    <w:p w14:paraId="2C763921" w14:textId="77777777" w:rsidR="00B9267F" w:rsidRPr="00C8136D" w:rsidRDefault="00B9267F" w:rsidP="00B9267F">
      <w:pPr>
        <w:spacing w:after="0" w:line="240" w:lineRule="auto"/>
        <w:jc w:val="center"/>
        <w:rPr>
          <w:rFonts w:ascii="Times New Roman" w:eastAsia="Lucida Sans Unicode" w:hAnsi="Times New Roman" w:cs="Tahoma"/>
          <w:b/>
          <w:sz w:val="24"/>
          <w:szCs w:val="24"/>
          <w:lang w:eastAsia="lv-LV"/>
        </w:rPr>
      </w:pPr>
      <w:r w:rsidRPr="00C8136D">
        <w:rPr>
          <w:rFonts w:ascii="Times New Roman" w:eastAsia="Lucida Sans Unicode" w:hAnsi="Times New Roman" w:cs="Tahoma"/>
          <w:b/>
          <w:sz w:val="24"/>
          <w:szCs w:val="24"/>
          <w:lang w:eastAsia="lv-LV"/>
        </w:rPr>
        <w:t xml:space="preserve"> ATGŪŠANA</w:t>
      </w:r>
    </w:p>
    <w:p w14:paraId="4E7A6DF2" w14:textId="77777777" w:rsidR="00B9267F" w:rsidRPr="00C8136D" w:rsidRDefault="00B9267F" w:rsidP="00B9267F">
      <w:pPr>
        <w:spacing w:after="0" w:line="240" w:lineRule="auto"/>
        <w:jc w:val="both"/>
        <w:rPr>
          <w:rFonts w:ascii="Times New Roman" w:eastAsia="Lucida Sans Unicode" w:hAnsi="Times New Roman" w:cs="Tahoma"/>
          <w:sz w:val="24"/>
          <w:szCs w:val="24"/>
          <w:lang w:eastAsia="lv-LV"/>
        </w:rPr>
      </w:pPr>
    </w:p>
    <w:p w14:paraId="49D8B747" w14:textId="77777777" w:rsidR="00B9267F" w:rsidRPr="00C8136D" w:rsidRDefault="00B9267F" w:rsidP="00B9267F">
      <w:pPr>
        <w:numPr>
          <w:ilvl w:val="0"/>
          <w:numId w:val="1"/>
        </w:numPr>
        <w:spacing w:after="0" w:line="240" w:lineRule="auto"/>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bCs/>
          <w:sz w:val="24"/>
          <w:szCs w:val="24"/>
        </w:rPr>
        <w:t xml:space="preserve">Pārvalde pieņem lēmumu par nepamatoti izmaksātā pabalsta atgūšanu, ja konstatē, ka attiecīgais pabalsts ir nepamatoti izmaksāts </w:t>
      </w:r>
      <w:r>
        <w:rPr>
          <w:rFonts w:ascii="Times New Roman" w:eastAsia="Times New Roman" w:hAnsi="Times New Roman" w:cs="Times New Roman"/>
          <w:bCs/>
          <w:sz w:val="24"/>
          <w:szCs w:val="24"/>
        </w:rPr>
        <w:t xml:space="preserve">pabalsta </w:t>
      </w:r>
      <w:r w:rsidRPr="00C8136D">
        <w:rPr>
          <w:rFonts w:ascii="Times New Roman" w:eastAsia="Times New Roman" w:hAnsi="Times New Roman" w:cs="Times New Roman"/>
          <w:bCs/>
          <w:sz w:val="24"/>
          <w:szCs w:val="24"/>
        </w:rPr>
        <w:t>saņēmēja vainas dēļ, pabalsta saņēmējam sniedzot nepatiesu vai nepamatotu informāciju vai neziņojot par pārmaiņām savā sociālajā situācijā, kas varētu ietekmēt tiesības uz šo pabalstu vai tā apmēru.</w:t>
      </w:r>
    </w:p>
    <w:p w14:paraId="19FBFAE2" w14:textId="77777777" w:rsidR="00B9267F" w:rsidRPr="00C8136D" w:rsidRDefault="00B9267F" w:rsidP="00B9267F">
      <w:pPr>
        <w:numPr>
          <w:ilvl w:val="0"/>
          <w:numId w:val="1"/>
        </w:numPr>
        <w:spacing w:after="0" w:line="240" w:lineRule="auto"/>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bCs/>
          <w:sz w:val="24"/>
          <w:szCs w:val="24"/>
        </w:rPr>
        <w:t>Ja pabalsta saņēmējs nepamatoti izmaksāto pabalsta summu neatmaksā Pārvaldes noteiktajā termiņā, Pārvalde nepamatoti izmaksāto pabalsta summu piedzen, iesniedzot tiesu izpildītājam izpildrīkojumu.</w:t>
      </w:r>
    </w:p>
    <w:p w14:paraId="72D46CA4" w14:textId="77777777" w:rsidR="00B9267F" w:rsidRPr="00C8136D" w:rsidRDefault="00B9267F" w:rsidP="00B9267F">
      <w:pPr>
        <w:spacing w:after="0" w:line="240" w:lineRule="auto"/>
        <w:jc w:val="both"/>
        <w:rPr>
          <w:rFonts w:ascii="Times New Roman" w:eastAsia="Lucida Sans Unicode" w:hAnsi="Times New Roman" w:cs="Tahoma"/>
          <w:sz w:val="24"/>
          <w:szCs w:val="24"/>
          <w:lang w:eastAsia="lv-LV"/>
        </w:rPr>
      </w:pPr>
    </w:p>
    <w:p w14:paraId="5A58C6CA" w14:textId="77777777" w:rsidR="00B9267F" w:rsidRPr="00C8136D" w:rsidRDefault="00B9267F" w:rsidP="00B9267F">
      <w:pPr>
        <w:numPr>
          <w:ilvl w:val="0"/>
          <w:numId w:val="2"/>
        </w:numPr>
        <w:spacing w:after="0" w:line="240" w:lineRule="auto"/>
        <w:contextualSpacing/>
        <w:jc w:val="center"/>
        <w:rPr>
          <w:rFonts w:ascii="Times New Roman" w:eastAsia="Lucida Sans Unicode" w:hAnsi="Times New Roman" w:cs="Tahoma"/>
          <w:b/>
          <w:sz w:val="24"/>
          <w:szCs w:val="24"/>
          <w:lang w:eastAsia="lv-LV"/>
        </w:rPr>
      </w:pPr>
      <w:r w:rsidRPr="00C8136D">
        <w:rPr>
          <w:rFonts w:ascii="Times New Roman" w:eastAsia="Lucida Sans Unicode" w:hAnsi="Times New Roman" w:cs="Tahoma"/>
          <w:b/>
          <w:sz w:val="24"/>
          <w:szCs w:val="24"/>
          <w:lang w:eastAsia="lv-LV"/>
        </w:rPr>
        <w:t>LĒMUMU APSTRĪDĒŠANAS UN  PĀRSŪDZĒŠANAS KĀRTĪBA</w:t>
      </w:r>
    </w:p>
    <w:p w14:paraId="1ACF0CED" w14:textId="77777777" w:rsidR="00B9267F" w:rsidRPr="00C8136D" w:rsidRDefault="00B9267F" w:rsidP="00B9267F">
      <w:pPr>
        <w:spacing w:after="0" w:line="240" w:lineRule="auto"/>
        <w:jc w:val="both"/>
        <w:rPr>
          <w:rFonts w:ascii="Times New Roman" w:eastAsia="Lucida Sans Unicode" w:hAnsi="Times New Roman" w:cs="Tahoma"/>
          <w:sz w:val="24"/>
          <w:szCs w:val="24"/>
          <w:lang w:eastAsia="lv-LV"/>
        </w:rPr>
      </w:pPr>
    </w:p>
    <w:p w14:paraId="142F95E6" w14:textId="77777777" w:rsidR="00B9267F" w:rsidRPr="00C8136D" w:rsidRDefault="00B9267F" w:rsidP="00B9267F">
      <w:pPr>
        <w:numPr>
          <w:ilvl w:val="0"/>
          <w:numId w:val="1"/>
        </w:numPr>
        <w:spacing w:after="0" w:line="240" w:lineRule="auto"/>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sz w:val="24"/>
          <w:szCs w:val="24"/>
        </w:rPr>
        <w:t xml:space="preserve">Pārvaldes </w:t>
      </w:r>
      <w:smartTag w:uri="schemas-tilde-lv/tildestengine" w:element="veidnes">
        <w:smartTagPr>
          <w:attr w:name="baseform" w:val="lēmum|s"/>
          <w:attr w:name="id" w:val="-1"/>
          <w:attr w:name="text" w:val="lēmumu"/>
        </w:smartTagPr>
        <w:r w:rsidRPr="00C8136D">
          <w:rPr>
            <w:rFonts w:ascii="Times New Roman" w:eastAsia="Times New Roman" w:hAnsi="Times New Roman" w:cs="Times New Roman"/>
            <w:sz w:val="24"/>
            <w:szCs w:val="24"/>
          </w:rPr>
          <w:t>lēmumu</w:t>
        </w:r>
      </w:smartTag>
      <w:r w:rsidRPr="00C8136D">
        <w:rPr>
          <w:rFonts w:ascii="Times New Roman" w:eastAsia="Times New Roman" w:hAnsi="Times New Roman" w:cs="Times New Roman"/>
          <w:sz w:val="24"/>
          <w:szCs w:val="24"/>
        </w:rPr>
        <w:t xml:space="preserve"> var apstrīdēt Alūksnes novada</w:t>
      </w:r>
      <w:r>
        <w:rPr>
          <w:rFonts w:ascii="Times New Roman" w:eastAsia="Times New Roman" w:hAnsi="Times New Roman" w:cs="Times New Roman"/>
          <w:sz w:val="24"/>
          <w:szCs w:val="24"/>
        </w:rPr>
        <w:t xml:space="preserve"> pašvaldības</w:t>
      </w:r>
      <w:r w:rsidRPr="00C8136D">
        <w:rPr>
          <w:rFonts w:ascii="Times New Roman" w:eastAsia="Times New Roman" w:hAnsi="Times New Roman" w:cs="Times New Roman"/>
          <w:sz w:val="24"/>
          <w:szCs w:val="24"/>
        </w:rPr>
        <w:t xml:space="preserve"> domē.</w:t>
      </w:r>
    </w:p>
    <w:p w14:paraId="00965C12" w14:textId="77777777" w:rsidR="00B9267F" w:rsidRPr="00C8136D" w:rsidRDefault="00B9267F" w:rsidP="00B9267F">
      <w:pPr>
        <w:numPr>
          <w:ilvl w:val="0"/>
          <w:numId w:val="1"/>
        </w:numPr>
        <w:spacing w:after="0" w:line="240" w:lineRule="auto"/>
        <w:contextualSpacing/>
        <w:jc w:val="both"/>
        <w:rPr>
          <w:rFonts w:ascii="Times New Roman" w:eastAsia="Lucida Sans Unicode" w:hAnsi="Times New Roman" w:cs="Tahoma"/>
          <w:sz w:val="24"/>
          <w:szCs w:val="24"/>
          <w:lang w:eastAsia="lv-LV"/>
        </w:rPr>
      </w:pPr>
      <w:r w:rsidRPr="00C8136D">
        <w:rPr>
          <w:rFonts w:ascii="Times New Roman" w:eastAsia="Times New Roman" w:hAnsi="Times New Roman" w:cs="Times New Roman"/>
          <w:sz w:val="24"/>
          <w:szCs w:val="24"/>
        </w:rPr>
        <w:t xml:space="preserve">Alūksnes novada </w:t>
      </w:r>
      <w:r>
        <w:rPr>
          <w:rFonts w:ascii="Times New Roman" w:eastAsia="Times New Roman" w:hAnsi="Times New Roman" w:cs="Times New Roman"/>
          <w:sz w:val="24"/>
          <w:szCs w:val="24"/>
        </w:rPr>
        <w:t xml:space="preserve">pašvaldības </w:t>
      </w:r>
      <w:r w:rsidRPr="00C8136D">
        <w:rPr>
          <w:rFonts w:ascii="Times New Roman" w:eastAsia="Times New Roman" w:hAnsi="Times New Roman" w:cs="Times New Roman"/>
          <w:sz w:val="24"/>
          <w:szCs w:val="24"/>
        </w:rPr>
        <w:t>domes lēmumu var pārsūdzēt Administratīvajā rajona tiesā.</w:t>
      </w:r>
    </w:p>
    <w:p w14:paraId="2356C4E8" w14:textId="77777777" w:rsidR="00B9267F" w:rsidRPr="00C8136D" w:rsidRDefault="00B9267F" w:rsidP="00B9267F">
      <w:pPr>
        <w:spacing w:after="0" w:line="240" w:lineRule="auto"/>
        <w:jc w:val="both"/>
        <w:rPr>
          <w:rFonts w:ascii="Times New Roman" w:eastAsia="Lucida Sans Unicode" w:hAnsi="Times New Roman" w:cs="Tahoma"/>
          <w:sz w:val="24"/>
          <w:szCs w:val="24"/>
          <w:lang w:eastAsia="lv-LV"/>
        </w:rPr>
      </w:pPr>
    </w:p>
    <w:p w14:paraId="52CCABC2" w14:textId="77777777" w:rsidR="00B9267F" w:rsidRPr="00C8136D" w:rsidRDefault="00B9267F" w:rsidP="00B9267F">
      <w:pPr>
        <w:numPr>
          <w:ilvl w:val="0"/>
          <w:numId w:val="2"/>
        </w:numPr>
        <w:spacing w:after="0" w:line="240" w:lineRule="auto"/>
        <w:contextualSpacing/>
        <w:jc w:val="center"/>
        <w:rPr>
          <w:rFonts w:ascii="Times New Roman" w:eastAsia="Lucida Sans Unicode" w:hAnsi="Times New Roman" w:cs="Tahoma"/>
          <w:b/>
          <w:sz w:val="24"/>
          <w:szCs w:val="24"/>
          <w:lang w:eastAsia="lv-LV"/>
        </w:rPr>
      </w:pPr>
      <w:r w:rsidRPr="00C8136D">
        <w:rPr>
          <w:rFonts w:ascii="Times New Roman" w:eastAsia="Lucida Sans Unicode" w:hAnsi="Times New Roman" w:cs="Tahoma"/>
          <w:b/>
          <w:sz w:val="24"/>
          <w:szCs w:val="24"/>
          <w:lang w:eastAsia="lv-LV"/>
        </w:rPr>
        <w:t>NOSLĒGUMA JAUTĀJUMS</w:t>
      </w:r>
    </w:p>
    <w:p w14:paraId="10E60EA7" w14:textId="77777777" w:rsidR="00B9267F" w:rsidRPr="00C8136D" w:rsidRDefault="00B9267F" w:rsidP="00B9267F">
      <w:pPr>
        <w:spacing w:after="0" w:line="240" w:lineRule="auto"/>
        <w:jc w:val="both"/>
        <w:rPr>
          <w:rFonts w:ascii="Times New Roman" w:eastAsia="Lucida Sans Unicode" w:hAnsi="Times New Roman" w:cs="Tahoma"/>
          <w:sz w:val="24"/>
          <w:szCs w:val="24"/>
          <w:lang w:eastAsia="lv-LV"/>
        </w:rPr>
      </w:pPr>
    </w:p>
    <w:p w14:paraId="64CCDE4E" w14:textId="77777777" w:rsidR="00B9267F" w:rsidRPr="00C8136D" w:rsidRDefault="00B9267F" w:rsidP="00B9267F">
      <w:pPr>
        <w:pStyle w:val="Sarakstarindkopa"/>
        <w:numPr>
          <w:ilvl w:val="0"/>
          <w:numId w:val="1"/>
        </w:numPr>
        <w:spacing w:after="0" w:line="240" w:lineRule="auto"/>
        <w:jc w:val="both"/>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rPr>
        <w:t xml:space="preserve">Ar šo noteikumu spēka stāšanos spēku zaudē Alūksnes novada pašvaldības </w:t>
      </w:r>
      <w:r>
        <w:rPr>
          <w:rFonts w:ascii="Times New Roman" w:eastAsia="Times New Roman" w:hAnsi="Times New Roman" w:cs="Times New Roman"/>
          <w:sz w:val="24"/>
          <w:szCs w:val="24"/>
        </w:rPr>
        <w:t xml:space="preserve">domes </w:t>
      </w:r>
      <w:r w:rsidRPr="00C8136D">
        <w:rPr>
          <w:rFonts w:ascii="Times New Roman" w:eastAsia="Times New Roman" w:hAnsi="Times New Roman" w:cs="Times New Roman"/>
          <w:sz w:val="24"/>
          <w:szCs w:val="24"/>
        </w:rPr>
        <w:t>2019.</w:t>
      </w:r>
      <w:r>
        <w:rPr>
          <w:rFonts w:ascii="Times New Roman" w:eastAsia="Times New Roman" w:hAnsi="Times New Roman" w:cs="Times New Roman"/>
          <w:sz w:val="24"/>
          <w:szCs w:val="24"/>
        </w:rPr>
        <w:t> </w:t>
      </w:r>
      <w:r w:rsidRPr="00C8136D">
        <w:rPr>
          <w:rFonts w:ascii="Times New Roman" w:eastAsia="Times New Roman" w:hAnsi="Times New Roman" w:cs="Times New Roman"/>
          <w:sz w:val="24"/>
          <w:szCs w:val="24"/>
        </w:rPr>
        <w:t>gada 26.</w:t>
      </w:r>
      <w:r>
        <w:rPr>
          <w:rFonts w:ascii="Times New Roman" w:eastAsia="Times New Roman" w:hAnsi="Times New Roman" w:cs="Times New Roman"/>
          <w:sz w:val="24"/>
          <w:szCs w:val="24"/>
        </w:rPr>
        <w:t> </w:t>
      </w:r>
      <w:r w:rsidRPr="00C8136D">
        <w:rPr>
          <w:rFonts w:ascii="Times New Roman" w:eastAsia="Times New Roman" w:hAnsi="Times New Roman" w:cs="Times New Roman"/>
          <w:sz w:val="24"/>
          <w:szCs w:val="24"/>
        </w:rPr>
        <w:t>septembra saistošie noteikumi Nr.</w:t>
      </w:r>
      <w:r>
        <w:rPr>
          <w:rFonts w:ascii="Times New Roman" w:eastAsia="Times New Roman" w:hAnsi="Times New Roman" w:cs="Times New Roman"/>
          <w:sz w:val="24"/>
          <w:szCs w:val="24"/>
        </w:rPr>
        <w:t> </w:t>
      </w:r>
      <w:r w:rsidRPr="00C8136D">
        <w:rPr>
          <w:rFonts w:ascii="Times New Roman" w:eastAsia="Times New Roman" w:hAnsi="Times New Roman" w:cs="Times New Roman"/>
          <w:sz w:val="24"/>
          <w:szCs w:val="24"/>
        </w:rPr>
        <w:t xml:space="preserve">13/2019 </w:t>
      </w:r>
      <w:r>
        <w:rPr>
          <w:rFonts w:ascii="Times New Roman" w:eastAsia="Times New Roman" w:hAnsi="Times New Roman" w:cs="Times New Roman"/>
          <w:sz w:val="24"/>
          <w:szCs w:val="24"/>
        </w:rPr>
        <w:t>“</w:t>
      </w:r>
      <w:r w:rsidRPr="00C8136D">
        <w:rPr>
          <w:rFonts w:ascii="Times New Roman" w:eastAsia="Times New Roman" w:hAnsi="Times New Roman" w:cs="Times New Roman"/>
          <w:sz w:val="24"/>
          <w:szCs w:val="24"/>
        </w:rPr>
        <w:t>Par materiālo atbalstu bāreņiem un bez vecāku gādības palikušiem bērniem un audžuģimenēm</w:t>
      </w:r>
      <w:r>
        <w:rPr>
          <w:rFonts w:ascii="Times New Roman" w:eastAsia="Times New Roman" w:hAnsi="Times New Roman" w:cs="Times New Roman"/>
          <w:sz w:val="24"/>
          <w:szCs w:val="24"/>
        </w:rPr>
        <w:t>”</w:t>
      </w:r>
      <w:r w:rsidRPr="00C8136D">
        <w:rPr>
          <w:rFonts w:ascii="Times New Roman" w:eastAsia="Times New Roman" w:hAnsi="Times New Roman" w:cs="Times New Roman"/>
          <w:sz w:val="24"/>
          <w:szCs w:val="24"/>
        </w:rPr>
        <w:t>.</w:t>
      </w:r>
    </w:p>
    <w:p w14:paraId="227934AC" w14:textId="77777777" w:rsidR="00B9267F" w:rsidRPr="00C8136D" w:rsidRDefault="00B9267F" w:rsidP="00B9267F">
      <w:pPr>
        <w:spacing w:after="0" w:line="240" w:lineRule="auto"/>
        <w:ind w:left="480"/>
        <w:jc w:val="center"/>
        <w:rPr>
          <w:rFonts w:ascii="Times New Roman" w:eastAsia="Times New Roman" w:hAnsi="Times New Roman" w:cs="Times New Roman"/>
          <w:sz w:val="24"/>
          <w:szCs w:val="24"/>
        </w:rPr>
      </w:pPr>
    </w:p>
    <w:p w14:paraId="69793893" w14:textId="02174F97" w:rsidR="00B9267F" w:rsidRPr="00C8136D" w:rsidRDefault="00B9267F" w:rsidP="00B9267F">
      <w:pPr>
        <w:spacing w:after="0" w:line="240" w:lineRule="auto"/>
        <w:jc w:val="center"/>
        <w:rPr>
          <w:rFonts w:ascii="Times New Roman" w:eastAsia="Times New Roman" w:hAnsi="Times New Roman" w:cs="Times New Roman"/>
          <w:sz w:val="24"/>
          <w:szCs w:val="24"/>
        </w:rPr>
      </w:pPr>
      <w:r w:rsidRPr="00C8136D">
        <w:rPr>
          <w:rFonts w:ascii="Times New Roman" w:eastAsia="Times New Roman" w:hAnsi="Times New Roman" w:cs="Times New Roman"/>
          <w:b/>
          <w:sz w:val="24"/>
          <w:szCs w:val="24"/>
        </w:rPr>
        <w:t xml:space="preserve">Alūksnes novada pašvaldības domes saistošo noteikumu Nr. __/2023 </w:t>
      </w:r>
      <w:r w:rsidRPr="00C8136D">
        <w:rPr>
          <w:rFonts w:ascii="Times New Roman" w:hAnsi="Times New Roman" w:cs="Times New Roman"/>
          <w:b/>
          <w:sz w:val="24"/>
          <w:szCs w:val="24"/>
        </w:rPr>
        <w:t>“Par pabalstiem bār</w:t>
      </w:r>
      <w:r>
        <w:rPr>
          <w:rFonts w:ascii="Times New Roman" w:hAnsi="Times New Roman" w:cs="Times New Roman"/>
          <w:b/>
          <w:sz w:val="24"/>
          <w:szCs w:val="24"/>
        </w:rPr>
        <w:t>enim</w:t>
      </w:r>
      <w:r w:rsidRPr="00C8136D">
        <w:rPr>
          <w:rFonts w:ascii="Times New Roman" w:hAnsi="Times New Roman" w:cs="Times New Roman"/>
          <w:b/>
          <w:sz w:val="24"/>
          <w:szCs w:val="24"/>
        </w:rPr>
        <w:t xml:space="preserve"> un bez vecāku gādības palikuš</w:t>
      </w:r>
      <w:r>
        <w:rPr>
          <w:rFonts w:ascii="Times New Roman" w:hAnsi="Times New Roman" w:cs="Times New Roman"/>
          <w:b/>
          <w:sz w:val="24"/>
          <w:szCs w:val="24"/>
        </w:rPr>
        <w:t>am</w:t>
      </w:r>
      <w:r w:rsidRPr="00C8136D">
        <w:rPr>
          <w:rFonts w:ascii="Times New Roman" w:hAnsi="Times New Roman" w:cs="Times New Roman"/>
          <w:b/>
          <w:sz w:val="24"/>
          <w:szCs w:val="24"/>
        </w:rPr>
        <w:t xml:space="preserve"> bērn</w:t>
      </w:r>
      <w:r>
        <w:rPr>
          <w:rFonts w:ascii="Times New Roman" w:hAnsi="Times New Roman" w:cs="Times New Roman"/>
          <w:b/>
          <w:sz w:val="24"/>
          <w:szCs w:val="24"/>
        </w:rPr>
        <w:t>am</w:t>
      </w:r>
      <w:r w:rsidRPr="00C8136D">
        <w:rPr>
          <w:rFonts w:ascii="Times New Roman" w:hAnsi="Times New Roman" w:cs="Times New Roman"/>
          <w:b/>
          <w:sz w:val="24"/>
          <w:szCs w:val="24"/>
        </w:rPr>
        <w:t xml:space="preserve"> un audžuģimen</w:t>
      </w:r>
      <w:r>
        <w:rPr>
          <w:rFonts w:ascii="Times New Roman" w:hAnsi="Times New Roman" w:cs="Times New Roman"/>
          <w:b/>
          <w:sz w:val="24"/>
          <w:szCs w:val="24"/>
        </w:rPr>
        <w:t>ei</w:t>
      </w:r>
      <w:r w:rsidRPr="00C8136D">
        <w:rPr>
          <w:rFonts w:ascii="Times New Roman" w:hAnsi="Times New Roman" w:cs="Times New Roman"/>
          <w:b/>
          <w:sz w:val="24"/>
          <w:szCs w:val="24"/>
        </w:rPr>
        <w:t xml:space="preserve"> Alūksnes novadā”</w:t>
      </w:r>
      <w:r w:rsidRPr="00C8136D">
        <w:rPr>
          <w:rFonts w:ascii="Times New Roman" w:eastAsia="Times New Roman" w:hAnsi="Times New Roman" w:cs="Times New Roman"/>
          <w:b/>
          <w:sz w:val="24"/>
          <w:szCs w:val="24"/>
        </w:rPr>
        <w:t xml:space="preserve"> paskaidrojuma raksts</w:t>
      </w:r>
    </w:p>
    <w:p w14:paraId="6A7C490D" w14:textId="77777777" w:rsidR="00B9267F" w:rsidRPr="00C8136D" w:rsidRDefault="00B9267F" w:rsidP="00B9267F">
      <w:pPr>
        <w:spacing w:after="0" w:line="240" w:lineRule="auto"/>
        <w:jc w:val="both"/>
        <w:rPr>
          <w:rFonts w:ascii="Times New Roman" w:eastAsia="Times New Roman" w:hAnsi="Times New Roman" w:cs="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62"/>
      </w:tblGrid>
      <w:tr w:rsidR="00B9267F" w:rsidRPr="00C8136D" w14:paraId="4552E498" w14:textId="77777777" w:rsidTr="00BB0559">
        <w:tc>
          <w:tcPr>
            <w:tcW w:w="2547" w:type="dxa"/>
            <w:tcBorders>
              <w:top w:val="single" w:sz="4" w:space="0" w:color="auto"/>
              <w:left w:val="single" w:sz="4" w:space="0" w:color="auto"/>
              <w:bottom w:val="single" w:sz="4" w:space="0" w:color="auto"/>
              <w:right w:val="single" w:sz="4" w:space="0" w:color="auto"/>
            </w:tcBorders>
            <w:hideMark/>
          </w:tcPr>
          <w:p w14:paraId="3D0B55E8" w14:textId="77777777" w:rsidR="00B9267F" w:rsidRPr="00C8136D" w:rsidRDefault="00B9267F" w:rsidP="00BB0559">
            <w:pPr>
              <w:spacing w:after="0"/>
              <w:jc w:val="center"/>
              <w:rPr>
                <w:rFonts w:ascii="Times New Roman" w:eastAsia="Times New Roman" w:hAnsi="Times New Roman" w:cs="Times New Roman"/>
                <w:b/>
                <w:sz w:val="24"/>
                <w:szCs w:val="24"/>
              </w:rPr>
            </w:pPr>
            <w:r w:rsidRPr="00C8136D">
              <w:rPr>
                <w:rFonts w:ascii="Times New Roman" w:eastAsia="Times New Roman" w:hAnsi="Times New Roman" w:cs="Times New Roman"/>
                <w:b/>
                <w:sz w:val="24"/>
                <w:szCs w:val="24"/>
              </w:rPr>
              <w:t>Paskaidrojuma raksta sadaļas</w:t>
            </w:r>
          </w:p>
        </w:tc>
        <w:tc>
          <w:tcPr>
            <w:tcW w:w="6662" w:type="dxa"/>
            <w:tcBorders>
              <w:top w:val="single" w:sz="4" w:space="0" w:color="auto"/>
              <w:left w:val="single" w:sz="4" w:space="0" w:color="auto"/>
              <w:bottom w:val="single" w:sz="4" w:space="0" w:color="auto"/>
              <w:right w:val="single" w:sz="4" w:space="0" w:color="auto"/>
            </w:tcBorders>
            <w:hideMark/>
          </w:tcPr>
          <w:p w14:paraId="76EB8B7B" w14:textId="77777777" w:rsidR="00B9267F" w:rsidRPr="00C8136D" w:rsidRDefault="00B9267F" w:rsidP="00BB0559">
            <w:pPr>
              <w:spacing w:after="0"/>
              <w:jc w:val="center"/>
              <w:rPr>
                <w:rFonts w:ascii="Times New Roman" w:eastAsia="Times New Roman" w:hAnsi="Times New Roman" w:cs="Times New Roman"/>
                <w:b/>
                <w:sz w:val="24"/>
                <w:szCs w:val="24"/>
              </w:rPr>
            </w:pPr>
            <w:r w:rsidRPr="00C8136D">
              <w:rPr>
                <w:rFonts w:ascii="Times New Roman" w:eastAsia="Times New Roman" w:hAnsi="Times New Roman" w:cs="Times New Roman"/>
                <w:b/>
                <w:sz w:val="24"/>
                <w:szCs w:val="24"/>
              </w:rPr>
              <w:t>Informācija</w:t>
            </w:r>
          </w:p>
        </w:tc>
      </w:tr>
      <w:tr w:rsidR="00B9267F" w:rsidRPr="00C8136D" w14:paraId="10E5E457" w14:textId="77777777" w:rsidTr="00BB0559">
        <w:trPr>
          <w:trHeight w:val="699"/>
        </w:trPr>
        <w:tc>
          <w:tcPr>
            <w:tcW w:w="2547" w:type="dxa"/>
            <w:tcBorders>
              <w:top w:val="single" w:sz="4" w:space="0" w:color="auto"/>
              <w:left w:val="single" w:sz="4" w:space="0" w:color="auto"/>
              <w:bottom w:val="single" w:sz="4" w:space="0" w:color="auto"/>
              <w:right w:val="single" w:sz="4" w:space="0" w:color="auto"/>
            </w:tcBorders>
            <w:hideMark/>
          </w:tcPr>
          <w:p w14:paraId="18187F40" w14:textId="77777777" w:rsidR="00B9267F" w:rsidRPr="00C8136D" w:rsidRDefault="00B9267F" w:rsidP="00BB0559">
            <w:pPr>
              <w:spacing w:after="0"/>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rPr>
              <w:t xml:space="preserve">1. </w:t>
            </w:r>
            <w:r w:rsidRPr="00C8136D">
              <w:rPr>
                <w:rFonts w:ascii="Times New Roman" w:eastAsia="Times New Roman" w:hAnsi="Times New Roman" w:cs="Times New Roman"/>
                <w:sz w:val="24"/>
                <w:szCs w:val="24"/>
                <w:lang w:eastAsia="lv-LV"/>
              </w:rPr>
              <w:t>Projekta mērķis un nepieciešamības pamatojums</w:t>
            </w:r>
          </w:p>
        </w:tc>
        <w:tc>
          <w:tcPr>
            <w:tcW w:w="6662" w:type="dxa"/>
            <w:tcBorders>
              <w:top w:val="single" w:sz="4" w:space="0" w:color="auto"/>
              <w:left w:val="single" w:sz="4" w:space="0" w:color="auto"/>
              <w:bottom w:val="single" w:sz="4" w:space="0" w:color="auto"/>
              <w:right w:val="single" w:sz="4" w:space="0" w:color="auto"/>
            </w:tcBorders>
            <w:hideMark/>
          </w:tcPr>
          <w:p w14:paraId="7ED68087" w14:textId="77777777" w:rsidR="00B9267F" w:rsidRPr="00C8136D" w:rsidRDefault="00B9267F" w:rsidP="00BB0559">
            <w:pPr>
              <w:shd w:val="clear" w:color="auto" w:fill="FFFFFF"/>
              <w:spacing w:line="240" w:lineRule="auto"/>
              <w:jc w:val="both"/>
              <w:rPr>
                <w:rFonts w:ascii="Times New Roman" w:hAnsi="Times New Roman"/>
                <w:sz w:val="24"/>
                <w:szCs w:val="24"/>
                <w:shd w:val="clear" w:color="auto" w:fill="FFFFFF"/>
              </w:rPr>
            </w:pPr>
            <w:r w:rsidRPr="00C8136D">
              <w:rPr>
                <w:rFonts w:ascii="Times New Roman" w:hAnsi="Times New Roman"/>
                <w:sz w:val="24"/>
                <w:szCs w:val="24"/>
                <w:shd w:val="clear" w:color="auto" w:fill="FFFFFF"/>
              </w:rPr>
              <w:t xml:space="preserve">Saistošo noteikumu izdošanas mērķis ir noteikt pabalstu veidus, piešķiršanas un izmaksas kārtību, aktualizēt pabalstu apmērus </w:t>
            </w:r>
            <w:r>
              <w:rPr>
                <w:rFonts w:ascii="Times New Roman" w:hAnsi="Times New Roman"/>
                <w:sz w:val="24"/>
                <w:szCs w:val="24"/>
                <w:shd w:val="clear" w:color="auto" w:fill="FFFFFF"/>
              </w:rPr>
              <w:t>pilngadību sasniegušai personai</w:t>
            </w:r>
            <w:r w:rsidRPr="00C8136D">
              <w:rPr>
                <w:rFonts w:ascii="Times New Roman" w:hAnsi="Times New Roman"/>
                <w:sz w:val="24"/>
                <w:szCs w:val="24"/>
                <w:shd w:val="clear" w:color="auto" w:fill="FFFFFF"/>
              </w:rPr>
              <w:t>, kā arī audžuģimenei vai specializētajai audžuģimenei Alūksnes novada pašvaldībā (turpmāk – pašvaldība). Saistošajos noteikumos tiek saglabāti pabalstu veidi</w:t>
            </w:r>
            <w:r>
              <w:rPr>
                <w:rFonts w:ascii="Times New Roman" w:hAnsi="Times New Roman"/>
                <w:sz w:val="24"/>
                <w:szCs w:val="24"/>
                <w:shd w:val="clear" w:color="auto" w:fill="FFFFFF"/>
              </w:rPr>
              <w:t>,</w:t>
            </w:r>
            <w:r w:rsidRPr="00C8136D">
              <w:rPr>
                <w:rFonts w:ascii="Times New Roman" w:hAnsi="Times New Roman"/>
                <w:sz w:val="24"/>
                <w:szCs w:val="24"/>
                <w:shd w:val="clear" w:color="auto" w:fill="FFFFFF"/>
              </w:rPr>
              <w:t xml:space="preserve"> kādi noteikti</w:t>
            </w:r>
            <w:r>
              <w:rPr>
                <w:rFonts w:ascii="Times New Roman" w:hAnsi="Times New Roman"/>
                <w:sz w:val="24"/>
                <w:szCs w:val="24"/>
                <w:shd w:val="clear" w:color="auto" w:fill="FFFFFF"/>
              </w:rPr>
              <w:t xml:space="preserve"> ar</w:t>
            </w:r>
            <w:r w:rsidRPr="00C8136D">
              <w:rPr>
                <w:rFonts w:ascii="Times New Roman" w:hAnsi="Times New Roman"/>
                <w:sz w:val="24"/>
                <w:szCs w:val="24"/>
                <w:shd w:val="clear" w:color="auto" w:fill="FFFFFF"/>
              </w:rPr>
              <w:t xml:space="preserve"> Alūksnes novada pašvaldības </w:t>
            </w:r>
            <w:r>
              <w:rPr>
                <w:rFonts w:ascii="Times New Roman" w:hAnsi="Times New Roman"/>
                <w:sz w:val="24"/>
                <w:szCs w:val="24"/>
                <w:shd w:val="clear" w:color="auto" w:fill="FFFFFF"/>
              </w:rPr>
              <w:t xml:space="preserve">domes </w:t>
            </w:r>
            <w:r w:rsidRPr="00C8136D">
              <w:rPr>
                <w:rFonts w:ascii="Times New Roman" w:hAnsi="Times New Roman"/>
                <w:sz w:val="24"/>
                <w:szCs w:val="24"/>
                <w:shd w:val="clear" w:color="auto" w:fill="FFFFFF"/>
              </w:rPr>
              <w:t>2019.</w:t>
            </w:r>
            <w:r>
              <w:rPr>
                <w:rFonts w:ascii="Times New Roman" w:hAnsi="Times New Roman"/>
                <w:sz w:val="24"/>
                <w:szCs w:val="24"/>
                <w:shd w:val="clear" w:color="auto" w:fill="FFFFFF"/>
              </w:rPr>
              <w:t> </w:t>
            </w:r>
            <w:r w:rsidRPr="00C8136D">
              <w:rPr>
                <w:rFonts w:ascii="Times New Roman" w:hAnsi="Times New Roman"/>
                <w:sz w:val="24"/>
                <w:szCs w:val="24"/>
                <w:shd w:val="clear" w:color="auto" w:fill="FFFFFF"/>
              </w:rPr>
              <w:t>gada 26.</w:t>
            </w:r>
            <w:r>
              <w:rPr>
                <w:rFonts w:ascii="Times New Roman" w:hAnsi="Times New Roman"/>
                <w:sz w:val="24"/>
                <w:szCs w:val="24"/>
                <w:shd w:val="clear" w:color="auto" w:fill="FFFFFF"/>
              </w:rPr>
              <w:t> </w:t>
            </w:r>
            <w:r w:rsidRPr="00C8136D">
              <w:rPr>
                <w:rFonts w:ascii="Times New Roman" w:hAnsi="Times New Roman"/>
                <w:sz w:val="24"/>
                <w:szCs w:val="24"/>
                <w:shd w:val="clear" w:color="auto" w:fill="FFFFFF"/>
              </w:rPr>
              <w:t>septembra saistošajiem noteikumiem Nr.</w:t>
            </w:r>
            <w:r>
              <w:rPr>
                <w:rFonts w:ascii="Times New Roman" w:hAnsi="Times New Roman"/>
                <w:sz w:val="24"/>
                <w:szCs w:val="24"/>
                <w:shd w:val="clear" w:color="auto" w:fill="FFFFFF"/>
              </w:rPr>
              <w:t> </w:t>
            </w:r>
            <w:r w:rsidRPr="00C8136D">
              <w:rPr>
                <w:rFonts w:ascii="Times New Roman" w:hAnsi="Times New Roman"/>
                <w:sz w:val="24"/>
                <w:szCs w:val="24"/>
                <w:shd w:val="clear" w:color="auto" w:fill="FFFFFF"/>
              </w:rPr>
              <w:t xml:space="preserve">13/2019 “Par </w:t>
            </w:r>
            <w:r w:rsidRPr="00C8136D">
              <w:rPr>
                <w:rFonts w:ascii="Times New Roman" w:hAnsi="Times New Roman"/>
                <w:sz w:val="24"/>
                <w:szCs w:val="24"/>
                <w:shd w:val="clear" w:color="auto" w:fill="FFFFFF"/>
              </w:rPr>
              <w:lastRenderedPageBreak/>
              <w:t>materiālo atbalstu bāreņiem un bez vecāku gādības palikušiem bērniem un audžuģimenēm”.</w:t>
            </w:r>
          </w:p>
          <w:p w14:paraId="060DC9C9" w14:textId="77777777" w:rsidR="00B9267F" w:rsidRPr="00C8136D" w:rsidRDefault="00B9267F" w:rsidP="00BB0559">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C8136D">
              <w:rPr>
                <w:rFonts w:ascii="Times New Roman" w:hAnsi="Times New Roman"/>
                <w:sz w:val="24"/>
                <w:szCs w:val="24"/>
                <w:shd w:val="clear" w:color="auto" w:fill="FFFFFF"/>
              </w:rPr>
              <w:t>Ar 2023.</w:t>
            </w:r>
            <w:r>
              <w:rPr>
                <w:rFonts w:ascii="Times New Roman" w:hAnsi="Times New Roman"/>
                <w:sz w:val="24"/>
                <w:szCs w:val="24"/>
                <w:shd w:val="clear" w:color="auto" w:fill="FFFFFF"/>
              </w:rPr>
              <w:t> </w:t>
            </w:r>
            <w:r w:rsidRPr="00C8136D">
              <w:rPr>
                <w:rFonts w:ascii="Times New Roman" w:hAnsi="Times New Roman"/>
                <w:sz w:val="24"/>
                <w:szCs w:val="24"/>
                <w:shd w:val="clear" w:color="auto" w:fill="FFFFFF"/>
              </w:rPr>
              <w:t>gada 1.</w:t>
            </w:r>
            <w:r>
              <w:rPr>
                <w:rFonts w:ascii="Times New Roman" w:hAnsi="Times New Roman"/>
                <w:sz w:val="24"/>
                <w:szCs w:val="24"/>
                <w:shd w:val="clear" w:color="auto" w:fill="FFFFFF"/>
              </w:rPr>
              <w:t> </w:t>
            </w:r>
            <w:r w:rsidRPr="00C8136D">
              <w:rPr>
                <w:rFonts w:ascii="Times New Roman" w:hAnsi="Times New Roman"/>
                <w:sz w:val="24"/>
                <w:szCs w:val="24"/>
                <w:shd w:val="clear" w:color="auto" w:fill="FFFFFF"/>
              </w:rPr>
              <w:t>jūliju stājās spēkā grozījumi Ministru kabineta 2005.</w:t>
            </w:r>
            <w:r>
              <w:rPr>
                <w:rFonts w:ascii="Times New Roman" w:hAnsi="Times New Roman"/>
                <w:sz w:val="24"/>
                <w:szCs w:val="24"/>
                <w:shd w:val="clear" w:color="auto" w:fill="FFFFFF"/>
              </w:rPr>
              <w:t> </w:t>
            </w:r>
            <w:r w:rsidRPr="00C8136D">
              <w:rPr>
                <w:rFonts w:ascii="Times New Roman" w:hAnsi="Times New Roman"/>
                <w:sz w:val="24"/>
                <w:szCs w:val="24"/>
                <w:shd w:val="clear" w:color="auto" w:fill="FFFFFF"/>
              </w:rPr>
              <w:t>gada 15.</w:t>
            </w:r>
            <w:r>
              <w:rPr>
                <w:rFonts w:ascii="Times New Roman" w:hAnsi="Times New Roman"/>
                <w:sz w:val="24"/>
                <w:szCs w:val="24"/>
                <w:shd w:val="clear" w:color="auto" w:fill="FFFFFF"/>
              </w:rPr>
              <w:t> </w:t>
            </w:r>
            <w:r w:rsidRPr="00C8136D">
              <w:rPr>
                <w:rFonts w:ascii="Times New Roman" w:hAnsi="Times New Roman"/>
                <w:sz w:val="24"/>
                <w:szCs w:val="24"/>
                <w:shd w:val="clear" w:color="auto" w:fill="FFFFFF"/>
              </w:rPr>
              <w:t xml:space="preserve">novembra noteikumos Nr. 857 </w:t>
            </w:r>
            <w:r>
              <w:rPr>
                <w:rFonts w:ascii="Times New Roman" w:hAnsi="Times New Roman"/>
                <w:sz w:val="24"/>
                <w:szCs w:val="24"/>
                <w:shd w:val="clear" w:color="auto" w:fill="FFFFFF"/>
              </w:rPr>
              <w:t>“</w:t>
            </w:r>
            <w:r w:rsidRPr="00C8136D">
              <w:rPr>
                <w:rFonts w:ascii="Times New Roman" w:hAnsi="Times New Roman"/>
                <w:sz w:val="24"/>
                <w:szCs w:val="24"/>
                <w:shd w:val="clear" w:color="auto" w:fill="FFFFFF"/>
              </w:rPr>
              <w:t>Noteikumi par sociālajām garantijām bārenim un bez vecāku gādības palikušajam bērnam, kurš ir ārpusģimenes aprūpē, kā arī pēc ārpusģimenes aprūpes beigšanās</w:t>
            </w:r>
            <w:r>
              <w:rPr>
                <w:rFonts w:ascii="Times New Roman" w:hAnsi="Times New Roman"/>
                <w:sz w:val="24"/>
                <w:szCs w:val="24"/>
                <w:shd w:val="clear" w:color="auto" w:fill="FFFFFF"/>
              </w:rPr>
              <w:t>”</w:t>
            </w:r>
            <w:r w:rsidRPr="00C8136D">
              <w:rPr>
                <w:rFonts w:ascii="Times New Roman" w:hAnsi="Times New Roman"/>
                <w:sz w:val="24"/>
                <w:szCs w:val="24"/>
                <w:shd w:val="clear" w:color="auto" w:fill="FFFFFF"/>
              </w:rPr>
              <w:t xml:space="preserve"> (turpmāk – MK noteikumi) par atbalsta apmēru un tā aprēķināšanas nosacījumiem </w:t>
            </w:r>
            <w:r>
              <w:rPr>
                <w:rFonts w:ascii="Times New Roman" w:hAnsi="Times New Roman"/>
                <w:sz w:val="24"/>
                <w:szCs w:val="24"/>
                <w:shd w:val="clear" w:color="auto" w:fill="FFFFFF"/>
              </w:rPr>
              <w:t xml:space="preserve">pilngadību sasniegušai personai </w:t>
            </w:r>
            <w:r w:rsidRPr="00C8136D">
              <w:rPr>
                <w:rFonts w:ascii="Times New Roman" w:eastAsia="Times New Roman" w:hAnsi="Times New Roman" w:cs="Times New Roman"/>
                <w:sz w:val="24"/>
                <w:szCs w:val="24"/>
                <w:shd w:val="clear" w:color="auto" w:fill="FFFFFF"/>
                <w:lang w:eastAsia="lv-LV"/>
              </w:rPr>
              <w:t>patstāvīgas dzīves uzsākšanai.</w:t>
            </w:r>
          </w:p>
          <w:p w14:paraId="5A02D88B" w14:textId="77777777" w:rsidR="00B9267F" w:rsidRPr="000465F6" w:rsidRDefault="00B9267F" w:rsidP="00BB0559">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C8136D">
              <w:rPr>
                <w:rFonts w:ascii="Times New Roman" w:eastAsia="Times New Roman" w:hAnsi="Times New Roman" w:cs="Times New Roman"/>
                <w:sz w:val="24"/>
                <w:szCs w:val="24"/>
                <w:shd w:val="clear" w:color="auto" w:fill="FFFFFF"/>
                <w:lang w:eastAsia="lv-LV"/>
              </w:rPr>
              <w:t>Saistošajos noteikumos noteiks, ka</w:t>
            </w:r>
            <w:r>
              <w:rPr>
                <w:rFonts w:ascii="Times New Roman" w:eastAsia="Times New Roman" w:hAnsi="Times New Roman" w:cs="Times New Roman"/>
                <w:sz w:val="24"/>
                <w:szCs w:val="24"/>
                <w:shd w:val="clear" w:color="auto" w:fill="FFFFFF"/>
                <w:lang w:eastAsia="lv-LV"/>
              </w:rPr>
              <w:t xml:space="preserve"> pilngadību sasniegušai personai pabalsts</w:t>
            </w:r>
            <w:r w:rsidRPr="00C8136D">
              <w:rPr>
                <w:rFonts w:ascii="Times New Roman" w:eastAsia="Times New Roman" w:hAnsi="Times New Roman" w:cs="Times New Roman"/>
                <w:sz w:val="24"/>
                <w:szCs w:val="24"/>
                <w:shd w:val="clear" w:color="auto" w:fill="FFFFFF"/>
                <w:lang w:eastAsia="lv-LV"/>
              </w:rPr>
              <w:t xml:space="preserve"> patstāvīgas dzīves uzsākšanai nav </w:t>
            </w:r>
            <w:r w:rsidRPr="00C8136D">
              <w:rPr>
                <w:rFonts w:ascii="Times New Roman" w:hAnsi="Times New Roman" w:cs="Times New Roman"/>
                <w:sz w:val="24"/>
                <w:szCs w:val="24"/>
                <w:shd w:val="clear" w:color="auto" w:fill="FFFFFF"/>
              </w:rPr>
              <w:t>mazāks par MK noteikumu 27., 30., 31. un 31.</w:t>
            </w:r>
            <w:r w:rsidRPr="00C8136D">
              <w:rPr>
                <w:rFonts w:ascii="Times New Roman" w:hAnsi="Times New Roman" w:cs="Times New Roman"/>
                <w:sz w:val="24"/>
                <w:szCs w:val="24"/>
                <w:shd w:val="clear" w:color="auto" w:fill="FFFFFF"/>
                <w:vertAlign w:val="superscript"/>
              </w:rPr>
              <w:t xml:space="preserve">1 </w:t>
            </w:r>
            <w:r>
              <w:rPr>
                <w:rFonts w:ascii="Times New Roman" w:hAnsi="Times New Roman" w:cs="Times New Roman"/>
                <w:sz w:val="24"/>
                <w:szCs w:val="24"/>
                <w:shd w:val="clear" w:color="auto" w:fill="FFFFFF"/>
              </w:rPr>
              <w:t> </w:t>
            </w:r>
            <w:r w:rsidRPr="00C8136D">
              <w:rPr>
                <w:rFonts w:ascii="Times New Roman" w:hAnsi="Times New Roman" w:cs="Times New Roman"/>
                <w:sz w:val="24"/>
                <w:szCs w:val="24"/>
                <w:shd w:val="clear" w:color="auto" w:fill="FFFFFF"/>
              </w:rPr>
              <w:t xml:space="preserve">punktā noteikto apmēru. Pabalsts patstāvīgas dzīves uzsākšanai un ikmēneša izdevumiem izteikts </w:t>
            </w:r>
            <w:r w:rsidRPr="00C8136D">
              <w:rPr>
                <w:rFonts w:ascii="Times New Roman" w:hAnsi="Times New Roman"/>
                <w:sz w:val="24"/>
                <w:szCs w:val="24"/>
                <w:shd w:val="clear" w:color="auto" w:fill="FFFFFF"/>
              </w:rPr>
              <w:t>% apmērā no Centrālās statistikas pārvaldes tīmekļvietnē publicētās minimālo ienākumu mediānas uz vienu ekvivalento patērētāju mēnesī, savukārt</w:t>
            </w:r>
            <w:r>
              <w:rPr>
                <w:rFonts w:ascii="Times New Roman" w:hAnsi="Times New Roman"/>
                <w:sz w:val="24"/>
                <w:szCs w:val="24"/>
                <w:shd w:val="clear" w:color="auto" w:fill="FFFFFF"/>
              </w:rPr>
              <w:t>,</w:t>
            </w:r>
            <w:r w:rsidRPr="00C8136D">
              <w:rPr>
                <w:rFonts w:ascii="Times New Roman" w:hAnsi="Times New Roman"/>
                <w:sz w:val="24"/>
                <w:szCs w:val="24"/>
                <w:shd w:val="clear" w:color="auto" w:fill="FFFFFF"/>
              </w:rPr>
              <w:t xml:space="preserve"> pabalsts sadzīves priekšmetu un mīkstā inventāra iegādei noteikts minimālās ienākumu mediānas apmērā, kurai piemērojams koeficients 1,7 (noapaļots līdz pilniem </w:t>
            </w:r>
            <w:r w:rsidRPr="00C8136D">
              <w:rPr>
                <w:rFonts w:ascii="Times New Roman" w:hAnsi="Times New Roman"/>
                <w:i/>
                <w:iCs/>
                <w:sz w:val="24"/>
                <w:szCs w:val="24"/>
                <w:shd w:val="clear" w:color="auto" w:fill="FFFFFF"/>
              </w:rPr>
              <w:t>euro</w:t>
            </w:r>
            <w:r w:rsidRPr="00C8136D">
              <w:rPr>
                <w:rFonts w:ascii="Times New Roman" w:hAnsi="Times New Roman"/>
                <w:sz w:val="24"/>
                <w:szCs w:val="24"/>
                <w:shd w:val="clear" w:color="auto" w:fill="FFFFFF"/>
              </w:rPr>
              <w:t>).</w:t>
            </w:r>
          </w:p>
          <w:p w14:paraId="3A3A3300" w14:textId="77777777" w:rsidR="00B9267F" w:rsidRPr="00C8136D" w:rsidRDefault="00B9267F" w:rsidP="00BB0559">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C8136D">
              <w:rPr>
                <w:rFonts w:ascii="Times New Roman" w:hAnsi="Times New Roman" w:cs="Times New Roman"/>
                <w:sz w:val="24"/>
                <w:szCs w:val="24"/>
                <w:shd w:val="clear" w:color="auto" w:fill="FFFFFF"/>
              </w:rPr>
              <w:t>Pašvaldība katru gadu uz 1.</w:t>
            </w:r>
            <w:r>
              <w:rPr>
                <w:rFonts w:ascii="Times New Roman" w:hAnsi="Times New Roman" w:cs="Times New Roman"/>
                <w:sz w:val="24"/>
                <w:szCs w:val="24"/>
                <w:shd w:val="clear" w:color="auto" w:fill="FFFFFF"/>
              </w:rPr>
              <w:t> </w:t>
            </w:r>
            <w:r w:rsidRPr="00C8136D">
              <w:rPr>
                <w:rFonts w:ascii="Times New Roman" w:hAnsi="Times New Roman" w:cs="Times New Roman"/>
                <w:sz w:val="24"/>
                <w:szCs w:val="24"/>
                <w:shd w:val="clear" w:color="auto" w:fill="FFFFFF"/>
              </w:rPr>
              <w:t>janvāri pārskata MK noteikumu</w:t>
            </w:r>
            <w:r>
              <w:rPr>
                <w:rFonts w:ascii="Times New Roman" w:hAnsi="Times New Roman" w:cs="Times New Roman"/>
                <w:sz w:val="24"/>
                <w:szCs w:val="24"/>
                <w:shd w:val="clear" w:color="auto" w:fill="FFFFFF"/>
              </w:rPr>
              <w:t xml:space="preserve"> </w:t>
            </w:r>
            <w:hyperlink r:id="rId5" w:anchor="p30" w:history="1">
              <w:r w:rsidRPr="00C8136D">
                <w:rPr>
                  <w:rStyle w:val="Hipersaite"/>
                  <w:rFonts w:ascii="Times New Roman" w:hAnsi="Times New Roman" w:cs="Times New Roman"/>
                  <w:color w:val="auto"/>
                  <w:sz w:val="24"/>
                  <w:szCs w:val="24"/>
                  <w:u w:val="none"/>
                  <w:shd w:val="clear" w:color="auto" w:fill="FFFFFF"/>
                </w:rPr>
                <w:t>30.</w:t>
              </w:r>
            </w:hyperlink>
            <w:r w:rsidRPr="00C8136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6" w:anchor="p31" w:history="1">
              <w:r w:rsidRPr="00C8136D">
                <w:rPr>
                  <w:rStyle w:val="Hipersaite"/>
                  <w:rFonts w:ascii="Times New Roman" w:hAnsi="Times New Roman" w:cs="Times New Roman"/>
                  <w:color w:val="auto"/>
                  <w:sz w:val="24"/>
                  <w:szCs w:val="24"/>
                  <w:u w:val="none"/>
                  <w:shd w:val="clear" w:color="auto" w:fill="FFFFFF"/>
                </w:rPr>
                <w:t>31.</w:t>
              </w:r>
            </w:hyperlink>
            <w:r>
              <w:t xml:space="preserve"> </w:t>
            </w:r>
            <w:r w:rsidRPr="00C8136D">
              <w:rPr>
                <w:rFonts w:ascii="Times New Roman" w:hAnsi="Times New Roman" w:cs="Times New Roman"/>
                <w:sz w:val="24"/>
                <w:szCs w:val="24"/>
                <w:shd w:val="clear" w:color="auto" w:fill="FFFFFF"/>
              </w:rPr>
              <w:t>un</w:t>
            </w:r>
            <w:r>
              <w:rPr>
                <w:rFonts w:ascii="Times New Roman" w:hAnsi="Times New Roman" w:cs="Times New Roman"/>
                <w:sz w:val="24"/>
                <w:szCs w:val="24"/>
                <w:shd w:val="clear" w:color="auto" w:fill="FFFFFF"/>
              </w:rPr>
              <w:t xml:space="preserve"> </w:t>
            </w:r>
            <w:hyperlink r:id="rId7" w:anchor="p31_1" w:history="1">
              <w:r w:rsidRPr="00C8136D">
                <w:rPr>
                  <w:rStyle w:val="Hipersaite"/>
                  <w:rFonts w:ascii="Times New Roman" w:hAnsi="Times New Roman" w:cs="Times New Roman"/>
                  <w:color w:val="auto"/>
                  <w:sz w:val="24"/>
                  <w:szCs w:val="24"/>
                  <w:u w:val="none"/>
                  <w:shd w:val="clear" w:color="auto" w:fill="FFFFFF"/>
                </w:rPr>
                <w:t>31.</w:t>
              </w:r>
              <w:r w:rsidRPr="00C8136D">
                <w:rPr>
                  <w:rStyle w:val="Hipersaite"/>
                  <w:rFonts w:ascii="Times New Roman" w:hAnsi="Times New Roman" w:cs="Times New Roman"/>
                  <w:color w:val="auto"/>
                  <w:sz w:val="24"/>
                  <w:szCs w:val="24"/>
                  <w:u w:val="none"/>
                  <w:shd w:val="clear" w:color="auto" w:fill="FFFFFF"/>
                  <w:vertAlign w:val="superscript"/>
                </w:rPr>
                <w:t>1</w:t>
              </w:r>
              <w:r w:rsidRPr="00C8136D">
                <w:rPr>
                  <w:rStyle w:val="Hipersaite"/>
                  <w:rFonts w:ascii="Times New Roman" w:hAnsi="Times New Roman" w:cs="Times New Roman"/>
                  <w:color w:val="auto"/>
                  <w:sz w:val="24"/>
                  <w:szCs w:val="24"/>
                  <w:u w:val="none"/>
                  <w:shd w:val="clear" w:color="auto" w:fill="FFFFFF"/>
                </w:rPr>
                <w:t> punktā</w:t>
              </w:r>
            </w:hyperlink>
            <w:r>
              <w:t xml:space="preserve"> </w:t>
            </w:r>
            <w:r w:rsidRPr="00C8136D">
              <w:rPr>
                <w:rFonts w:ascii="Times New Roman" w:hAnsi="Times New Roman" w:cs="Times New Roman"/>
                <w:sz w:val="24"/>
                <w:szCs w:val="24"/>
                <w:shd w:val="clear" w:color="auto" w:fill="FFFFFF"/>
              </w:rPr>
              <w:t>minētā pabalsta apmēru, ņemot vērā aktuālo Centrālās statistikas pārvaldes tīmekļvietnē publicēto minimālo ienākumu mediānu uz vienu ekvivalento patērētāju mēnesī.</w:t>
            </w:r>
          </w:p>
          <w:p w14:paraId="65C34D0E" w14:textId="77777777" w:rsidR="00B9267F" w:rsidRPr="00C8136D" w:rsidRDefault="00B9267F" w:rsidP="00BB0559">
            <w:pPr>
              <w:shd w:val="clear" w:color="auto" w:fill="FFFFFF"/>
              <w:spacing w:after="0" w:line="240" w:lineRule="auto"/>
              <w:jc w:val="both"/>
              <w:rPr>
                <w:rFonts w:ascii="Times New Roman" w:hAnsi="Times New Roman"/>
                <w:sz w:val="24"/>
                <w:szCs w:val="24"/>
                <w:shd w:val="clear" w:color="auto" w:fill="FFFFFF"/>
              </w:rPr>
            </w:pPr>
            <w:r w:rsidRPr="00C8136D">
              <w:rPr>
                <w:rFonts w:ascii="Times New Roman" w:hAnsi="Times New Roman"/>
                <w:sz w:val="24"/>
                <w:szCs w:val="24"/>
                <w:shd w:val="clear" w:color="auto" w:fill="FFFFFF"/>
              </w:rPr>
              <w:t>Centrālās statistikas pārv</w:t>
            </w:r>
            <w:r>
              <w:rPr>
                <w:rFonts w:ascii="Times New Roman" w:hAnsi="Times New Roman"/>
                <w:sz w:val="24"/>
                <w:szCs w:val="24"/>
                <w:shd w:val="clear" w:color="auto" w:fill="FFFFFF"/>
              </w:rPr>
              <w:t>aldes minimālo ienākumu mediāna</w:t>
            </w:r>
            <w:r w:rsidRPr="00C8136D">
              <w:rPr>
                <w:rFonts w:ascii="Times New Roman" w:hAnsi="Times New Roman"/>
                <w:sz w:val="24"/>
                <w:szCs w:val="24"/>
                <w:shd w:val="clear" w:color="auto" w:fill="FFFFFF"/>
              </w:rPr>
              <w:t xml:space="preserve"> uz vienu ekviva</w:t>
            </w:r>
            <w:r>
              <w:rPr>
                <w:rFonts w:ascii="Times New Roman" w:hAnsi="Times New Roman"/>
                <w:sz w:val="24"/>
                <w:szCs w:val="24"/>
                <w:shd w:val="clear" w:color="auto" w:fill="FFFFFF"/>
              </w:rPr>
              <w:t xml:space="preserve">lento patērētāju mēnesī 2023. gadā ir 626,57 </w:t>
            </w:r>
            <w:r w:rsidRPr="00E805FA">
              <w:rPr>
                <w:rFonts w:ascii="Times New Roman" w:hAnsi="Times New Roman"/>
                <w:i/>
                <w:sz w:val="24"/>
                <w:szCs w:val="24"/>
                <w:shd w:val="clear" w:color="auto" w:fill="FFFFFF"/>
              </w:rPr>
              <w:t>euro</w:t>
            </w:r>
            <w:r>
              <w:rPr>
                <w:rFonts w:ascii="Times New Roman" w:hAnsi="Times New Roman"/>
                <w:sz w:val="24"/>
                <w:szCs w:val="24"/>
                <w:shd w:val="clear" w:color="auto" w:fill="FFFFFF"/>
              </w:rPr>
              <w:t>, savukārt 2024. gadam prognoze ir 685,78</w:t>
            </w:r>
            <w:r w:rsidRPr="00E805FA">
              <w:rPr>
                <w:rFonts w:ascii="Times New Roman" w:hAnsi="Times New Roman"/>
                <w:i/>
                <w:sz w:val="24"/>
                <w:szCs w:val="24"/>
                <w:shd w:val="clear" w:color="auto" w:fill="FFFFFF"/>
              </w:rPr>
              <w:t xml:space="preserve"> euro</w:t>
            </w:r>
            <w:r>
              <w:rPr>
                <w:rFonts w:ascii="Times New Roman" w:hAnsi="Times New Roman"/>
                <w:sz w:val="24"/>
                <w:szCs w:val="24"/>
                <w:shd w:val="clear" w:color="auto" w:fill="FFFFFF"/>
              </w:rPr>
              <w:t>.</w:t>
            </w:r>
          </w:p>
          <w:p w14:paraId="10700BEC" w14:textId="77777777" w:rsidR="00B9267F" w:rsidRPr="00C8136D" w:rsidRDefault="00B9267F" w:rsidP="00BB0559">
            <w:pPr>
              <w:shd w:val="clear" w:color="auto" w:fill="FFFFFF"/>
              <w:spacing w:after="0" w:line="240" w:lineRule="auto"/>
              <w:jc w:val="both"/>
              <w:rPr>
                <w:rFonts w:ascii="Times New Roman" w:hAnsi="Times New Roman"/>
                <w:sz w:val="24"/>
                <w:szCs w:val="24"/>
                <w:shd w:val="clear" w:color="auto" w:fill="FFFFFF"/>
              </w:rPr>
            </w:pPr>
          </w:p>
          <w:p w14:paraId="35861D8C" w14:textId="77777777" w:rsidR="00B9267F" w:rsidRPr="00C8136D" w:rsidRDefault="00B9267F" w:rsidP="00BB0559">
            <w:pPr>
              <w:shd w:val="clear" w:color="auto" w:fill="FFFFFF"/>
              <w:spacing w:after="0" w:line="240" w:lineRule="auto"/>
              <w:jc w:val="both"/>
              <w:rPr>
                <w:rFonts w:ascii="Times New Roman" w:hAnsi="Times New Roman" w:cs="Times New Roman"/>
                <w:sz w:val="24"/>
                <w:szCs w:val="24"/>
                <w:shd w:val="clear" w:color="auto" w:fill="FFFFFF"/>
              </w:rPr>
            </w:pPr>
            <w:r w:rsidRPr="00C8136D">
              <w:rPr>
                <w:rFonts w:ascii="Times New Roman" w:hAnsi="Times New Roman" w:cs="Times New Roman"/>
                <w:sz w:val="24"/>
                <w:szCs w:val="24"/>
                <w:shd w:val="clear" w:color="auto" w:fill="FFFFFF"/>
              </w:rPr>
              <w:t xml:space="preserve">Atbilstoši MK noteikumos noteiktajam, </w:t>
            </w:r>
            <w:r>
              <w:rPr>
                <w:rFonts w:ascii="Times New Roman" w:hAnsi="Times New Roman" w:cs="Times New Roman"/>
                <w:sz w:val="24"/>
                <w:szCs w:val="24"/>
                <w:shd w:val="clear" w:color="auto" w:fill="FFFFFF"/>
              </w:rPr>
              <w:t xml:space="preserve">pilngadību sasniegušai personai </w:t>
            </w:r>
            <w:r w:rsidRPr="00C8136D">
              <w:rPr>
                <w:rFonts w:ascii="Times New Roman" w:hAnsi="Times New Roman" w:cs="Times New Roman"/>
                <w:sz w:val="24"/>
                <w:szCs w:val="24"/>
                <w:shd w:val="clear" w:color="auto" w:fill="FFFFFF"/>
              </w:rPr>
              <w:t>tiks piešķirts:</w:t>
            </w:r>
          </w:p>
          <w:p w14:paraId="75286244" w14:textId="77777777" w:rsidR="00B9267F" w:rsidRPr="00C8136D" w:rsidRDefault="00B9267F" w:rsidP="00BB0559">
            <w:pPr>
              <w:pStyle w:val="Sarakstarindkopa"/>
              <w:numPr>
                <w:ilvl w:val="0"/>
                <w:numId w:val="3"/>
              </w:numPr>
              <w:shd w:val="clear" w:color="auto" w:fill="FFFFFF"/>
              <w:spacing w:after="0" w:line="240" w:lineRule="auto"/>
              <w:jc w:val="both"/>
              <w:rPr>
                <w:rFonts w:ascii="Times New Roman" w:hAnsi="Times New Roman" w:cs="Times New Roman"/>
                <w:sz w:val="24"/>
                <w:szCs w:val="24"/>
                <w:shd w:val="clear" w:color="auto" w:fill="FFFFFF"/>
              </w:rPr>
            </w:pPr>
            <w:r w:rsidRPr="00C8136D">
              <w:rPr>
                <w:rFonts w:ascii="Times New Roman" w:hAnsi="Times New Roman" w:cs="Times New Roman"/>
                <w:sz w:val="24"/>
                <w:szCs w:val="24"/>
                <w:shd w:val="clear" w:color="auto" w:fill="FFFFFF"/>
              </w:rPr>
              <w:t xml:space="preserve">vienreizējs pabalsts patstāvīgas dzīves uzsākšanai - 40 procentu apmērā (251,00 </w:t>
            </w:r>
            <w:r w:rsidRPr="00C8136D">
              <w:rPr>
                <w:rFonts w:ascii="Times New Roman" w:hAnsi="Times New Roman" w:cs="Times New Roman"/>
                <w:i/>
                <w:iCs/>
                <w:sz w:val="24"/>
                <w:szCs w:val="24"/>
                <w:shd w:val="clear" w:color="auto" w:fill="FFFFFF"/>
              </w:rPr>
              <w:t xml:space="preserve">euro </w:t>
            </w:r>
            <w:r w:rsidRPr="00C8136D">
              <w:rPr>
                <w:rFonts w:ascii="Times New Roman" w:hAnsi="Times New Roman" w:cs="Times New Roman"/>
                <w:sz w:val="24"/>
                <w:szCs w:val="24"/>
                <w:shd w:val="clear" w:color="auto" w:fill="FFFFFF"/>
              </w:rPr>
              <w:t>2023.</w:t>
            </w:r>
            <w:r>
              <w:rPr>
                <w:rFonts w:ascii="Times New Roman" w:hAnsi="Times New Roman" w:cs="Times New Roman"/>
                <w:sz w:val="24"/>
                <w:szCs w:val="24"/>
                <w:shd w:val="clear" w:color="auto" w:fill="FFFFFF"/>
              </w:rPr>
              <w:t> </w:t>
            </w:r>
            <w:r w:rsidRPr="00C8136D">
              <w:rPr>
                <w:rFonts w:ascii="Times New Roman" w:hAnsi="Times New Roman" w:cs="Times New Roman"/>
                <w:sz w:val="24"/>
                <w:szCs w:val="24"/>
                <w:shd w:val="clear" w:color="auto" w:fill="FFFFFF"/>
              </w:rPr>
              <w:t xml:space="preserve">gadā), noapaļojot līdz pilniem </w:t>
            </w:r>
            <w:r w:rsidRPr="00C8136D">
              <w:rPr>
                <w:rFonts w:ascii="Times New Roman" w:hAnsi="Times New Roman" w:cs="Times New Roman"/>
                <w:i/>
                <w:iCs/>
                <w:sz w:val="24"/>
                <w:szCs w:val="24"/>
                <w:shd w:val="clear" w:color="auto" w:fill="FFFFFF"/>
              </w:rPr>
              <w:t>euro,</w:t>
            </w:r>
            <w:r w:rsidRPr="00C8136D">
              <w:rPr>
                <w:rFonts w:ascii="Times New Roman" w:hAnsi="Times New Roman" w:cs="Times New Roman"/>
                <w:sz w:val="24"/>
                <w:szCs w:val="24"/>
                <w:shd w:val="clear" w:color="auto" w:fill="FFFFFF"/>
              </w:rPr>
              <w:t xml:space="preserve"> no minimālo ienākumu mediānas un </w:t>
            </w:r>
            <w:r>
              <w:rPr>
                <w:rFonts w:ascii="Times New Roman" w:hAnsi="Times New Roman" w:cs="Times New Roman"/>
                <w:sz w:val="24"/>
                <w:szCs w:val="24"/>
                <w:shd w:val="clear" w:color="auto" w:fill="FFFFFF"/>
              </w:rPr>
              <w:t>pilngadību sasniegušai personai</w:t>
            </w:r>
            <w:r w:rsidRPr="00C8136D">
              <w:rPr>
                <w:rFonts w:ascii="Times New Roman" w:hAnsi="Times New Roman" w:cs="Times New Roman"/>
                <w:sz w:val="24"/>
                <w:szCs w:val="24"/>
                <w:shd w:val="clear" w:color="auto" w:fill="FFFFFF"/>
              </w:rPr>
              <w:t xml:space="preserve"> ar invaliditāti kopš bērnības – 60 procentu apmērā (376,00</w:t>
            </w:r>
            <w:r>
              <w:rPr>
                <w:rFonts w:ascii="Times New Roman" w:hAnsi="Times New Roman" w:cs="Times New Roman"/>
                <w:sz w:val="24"/>
                <w:szCs w:val="24"/>
                <w:shd w:val="clear" w:color="auto" w:fill="FFFFFF"/>
              </w:rPr>
              <w:t> </w:t>
            </w:r>
            <w:r w:rsidRPr="00C8136D">
              <w:rPr>
                <w:rFonts w:ascii="Times New Roman" w:hAnsi="Times New Roman" w:cs="Times New Roman"/>
                <w:i/>
                <w:iCs/>
                <w:sz w:val="24"/>
                <w:szCs w:val="24"/>
                <w:shd w:val="clear" w:color="auto" w:fill="FFFFFF"/>
              </w:rPr>
              <w:t>euro</w:t>
            </w:r>
            <w:r w:rsidRPr="00C8136D">
              <w:rPr>
                <w:rFonts w:ascii="Times New Roman" w:hAnsi="Times New Roman" w:cs="Times New Roman"/>
                <w:sz w:val="24"/>
                <w:szCs w:val="24"/>
                <w:shd w:val="clear" w:color="auto" w:fill="FFFFFF"/>
              </w:rPr>
              <w:t xml:space="preserve"> 2023.</w:t>
            </w:r>
            <w:r>
              <w:rPr>
                <w:rFonts w:ascii="Times New Roman" w:hAnsi="Times New Roman" w:cs="Times New Roman"/>
                <w:sz w:val="24"/>
                <w:szCs w:val="24"/>
                <w:shd w:val="clear" w:color="auto" w:fill="FFFFFF"/>
              </w:rPr>
              <w:t> </w:t>
            </w:r>
            <w:r w:rsidRPr="00C8136D">
              <w:rPr>
                <w:rFonts w:ascii="Times New Roman" w:hAnsi="Times New Roman" w:cs="Times New Roman"/>
                <w:sz w:val="24"/>
                <w:szCs w:val="24"/>
                <w:shd w:val="clear" w:color="auto" w:fill="FFFFFF"/>
              </w:rPr>
              <w:t xml:space="preserve">gadā) no minimālo ienākumu mediānas, noapaļojot līdz pilniem </w:t>
            </w:r>
            <w:r w:rsidRPr="00C8136D">
              <w:rPr>
                <w:rFonts w:ascii="Times New Roman" w:hAnsi="Times New Roman" w:cs="Times New Roman"/>
                <w:i/>
                <w:iCs/>
                <w:sz w:val="24"/>
                <w:szCs w:val="24"/>
                <w:shd w:val="clear" w:color="auto" w:fill="FFFFFF"/>
              </w:rPr>
              <w:t>euro</w:t>
            </w:r>
            <w:r w:rsidRPr="00C8136D">
              <w:rPr>
                <w:rFonts w:ascii="Times New Roman" w:hAnsi="Times New Roman" w:cs="Times New Roman"/>
                <w:sz w:val="24"/>
                <w:szCs w:val="24"/>
                <w:shd w:val="clear" w:color="auto" w:fill="FFFFFF"/>
              </w:rPr>
              <w:t>, no ienākumu mediānas;</w:t>
            </w:r>
          </w:p>
          <w:p w14:paraId="294EC5D0" w14:textId="77777777" w:rsidR="00B9267F" w:rsidRPr="00C8136D" w:rsidRDefault="00B9267F" w:rsidP="00BB0559">
            <w:pPr>
              <w:pStyle w:val="Sarakstarindkopa"/>
              <w:numPr>
                <w:ilvl w:val="0"/>
                <w:numId w:val="3"/>
              </w:numPr>
              <w:shd w:val="clear" w:color="auto" w:fill="FFFFFF"/>
              <w:spacing w:after="0" w:line="240" w:lineRule="auto"/>
              <w:jc w:val="both"/>
              <w:rPr>
                <w:rFonts w:ascii="Times New Roman" w:hAnsi="Times New Roman" w:cs="Times New Roman"/>
                <w:sz w:val="24"/>
                <w:szCs w:val="24"/>
                <w:shd w:val="clear" w:color="auto" w:fill="FFFFFF"/>
              </w:rPr>
            </w:pPr>
            <w:r w:rsidRPr="00C8136D">
              <w:rPr>
                <w:rFonts w:ascii="Times New Roman" w:hAnsi="Times New Roman" w:cs="Times New Roman"/>
                <w:sz w:val="24"/>
                <w:szCs w:val="24"/>
                <w:shd w:val="clear" w:color="auto" w:fill="FFFFFF"/>
              </w:rPr>
              <w:t>pabalsts ikmēneša izdevumiem 20 procentu apmērā (125,00</w:t>
            </w:r>
            <w:r>
              <w:rPr>
                <w:rFonts w:ascii="Times New Roman" w:hAnsi="Times New Roman" w:cs="Times New Roman"/>
                <w:sz w:val="24"/>
                <w:szCs w:val="24"/>
                <w:shd w:val="clear" w:color="auto" w:fill="FFFFFF"/>
              </w:rPr>
              <w:t> </w:t>
            </w:r>
            <w:r w:rsidRPr="00C8136D">
              <w:rPr>
                <w:rFonts w:ascii="Times New Roman" w:hAnsi="Times New Roman" w:cs="Times New Roman"/>
                <w:i/>
                <w:iCs/>
                <w:sz w:val="24"/>
                <w:szCs w:val="24"/>
                <w:shd w:val="clear" w:color="auto" w:fill="FFFFFF"/>
              </w:rPr>
              <w:t>euro</w:t>
            </w:r>
            <w:r w:rsidRPr="00C8136D">
              <w:rPr>
                <w:rFonts w:ascii="Times New Roman" w:hAnsi="Times New Roman" w:cs="Times New Roman"/>
                <w:sz w:val="24"/>
                <w:szCs w:val="24"/>
                <w:shd w:val="clear" w:color="auto" w:fill="FFFFFF"/>
              </w:rPr>
              <w:t xml:space="preserve"> 2023.</w:t>
            </w:r>
            <w:r>
              <w:rPr>
                <w:rFonts w:ascii="Times New Roman" w:hAnsi="Times New Roman" w:cs="Times New Roman"/>
                <w:sz w:val="24"/>
                <w:szCs w:val="24"/>
                <w:shd w:val="clear" w:color="auto" w:fill="FFFFFF"/>
              </w:rPr>
              <w:t> </w:t>
            </w:r>
            <w:r w:rsidRPr="00C8136D">
              <w:rPr>
                <w:rFonts w:ascii="Times New Roman" w:hAnsi="Times New Roman" w:cs="Times New Roman"/>
                <w:sz w:val="24"/>
                <w:szCs w:val="24"/>
                <w:shd w:val="clear" w:color="auto" w:fill="FFFFFF"/>
              </w:rPr>
              <w:t xml:space="preserve">gadā), noapaļojot līdz pilniem </w:t>
            </w:r>
            <w:r w:rsidRPr="00C8136D">
              <w:rPr>
                <w:rFonts w:ascii="Times New Roman" w:hAnsi="Times New Roman" w:cs="Times New Roman"/>
                <w:i/>
                <w:iCs/>
                <w:sz w:val="24"/>
                <w:szCs w:val="24"/>
                <w:shd w:val="clear" w:color="auto" w:fill="FFFFFF"/>
              </w:rPr>
              <w:t>euro</w:t>
            </w:r>
            <w:r w:rsidRPr="00C8136D">
              <w:rPr>
                <w:rFonts w:ascii="Times New Roman" w:hAnsi="Times New Roman" w:cs="Times New Roman"/>
                <w:sz w:val="24"/>
                <w:szCs w:val="24"/>
                <w:shd w:val="clear" w:color="auto" w:fill="FFFFFF"/>
              </w:rPr>
              <w:t xml:space="preserve">, no minimālo ienākumu mediānas un </w:t>
            </w:r>
            <w:r>
              <w:rPr>
                <w:rFonts w:ascii="Times New Roman" w:hAnsi="Times New Roman" w:cs="Times New Roman"/>
                <w:sz w:val="24"/>
                <w:szCs w:val="24"/>
                <w:shd w:val="clear" w:color="auto" w:fill="FFFFFF"/>
              </w:rPr>
              <w:t>pilngadību sasniegušai personai</w:t>
            </w:r>
            <w:r w:rsidRPr="00C8136D">
              <w:rPr>
                <w:rFonts w:ascii="Times New Roman" w:hAnsi="Times New Roman" w:cs="Times New Roman"/>
                <w:sz w:val="24"/>
                <w:szCs w:val="24"/>
                <w:shd w:val="clear" w:color="auto" w:fill="FFFFFF"/>
              </w:rPr>
              <w:t xml:space="preserve"> ar invaliditāti kopš bērnības - 30 procentu apmēra (188,00</w:t>
            </w:r>
            <w:r>
              <w:rPr>
                <w:rFonts w:ascii="Times New Roman" w:hAnsi="Times New Roman" w:cs="Times New Roman"/>
                <w:sz w:val="24"/>
                <w:szCs w:val="24"/>
                <w:shd w:val="clear" w:color="auto" w:fill="FFFFFF"/>
              </w:rPr>
              <w:t> </w:t>
            </w:r>
            <w:r w:rsidRPr="00C8136D">
              <w:rPr>
                <w:rFonts w:ascii="Times New Roman" w:hAnsi="Times New Roman" w:cs="Times New Roman"/>
                <w:i/>
                <w:iCs/>
                <w:sz w:val="24"/>
                <w:szCs w:val="24"/>
                <w:shd w:val="clear" w:color="auto" w:fill="FFFFFF"/>
              </w:rPr>
              <w:t>euro</w:t>
            </w:r>
            <w:r w:rsidRPr="00C8136D">
              <w:rPr>
                <w:rFonts w:ascii="Times New Roman" w:hAnsi="Times New Roman" w:cs="Times New Roman"/>
                <w:sz w:val="24"/>
                <w:szCs w:val="24"/>
                <w:shd w:val="clear" w:color="auto" w:fill="FFFFFF"/>
              </w:rPr>
              <w:t xml:space="preserve"> 2023.</w:t>
            </w:r>
            <w:r>
              <w:rPr>
                <w:rFonts w:ascii="Times New Roman" w:hAnsi="Times New Roman" w:cs="Times New Roman"/>
                <w:sz w:val="24"/>
                <w:szCs w:val="24"/>
                <w:shd w:val="clear" w:color="auto" w:fill="FFFFFF"/>
              </w:rPr>
              <w:t> </w:t>
            </w:r>
            <w:r w:rsidRPr="00C8136D">
              <w:rPr>
                <w:rFonts w:ascii="Times New Roman" w:hAnsi="Times New Roman" w:cs="Times New Roman"/>
                <w:sz w:val="24"/>
                <w:szCs w:val="24"/>
                <w:shd w:val="clear" w:color="auto" w:fill="FFFFFF"/>
              </w:rPr>
              <w:t xml:space="preserve">gadā) no minimālo ienākumu mediānas, noapaļojot līdz pilniem </w:t>
            </w:r>
            <w:r w:rsidRPr="00C8136D">
              <w:rPr>
                <w:rFonts w:ascii="Times New Roman" w:hAnsi="Times New Roman" w:cs="Times New Roman"/>
                <w:i/>
                <w:iCs/>
                <w:sz w:val="24"/>
                <w:szCs w:val="24"/>
                <w:shd w:val="clear" w:color="auto" w:fill="FFFFFF"/>
              </w:rPr>
              <w:t>euro</w:t>
            </w:r>
            <w:r w:rsidRPr="00C8136D">
              <w:rPr>
                <w:rFonts w:ascii="Times New Roman" w:hAnsi="Times New Roman" w:cs="Times New Roman"/>
                <w:sz w:val="24"/>
                <w:szCs w:val="24"/>
                <w:shd w:val="clear" w:color="auto" w:fill="FFFFFF"/>
              </w:rPr>
              <w:t>, no ienākumu mediānas;</w:t>
            </w:r>
          </w:p>
          <w:p w14:paraId="4E0780D2" w14:textId="77777777" w:rsidR="00B9267F" w:rsidRPr="002D75C8" w:rsidRDefault="00B9267F" w:rsidP="00BB0559">
            <w:pPr>
              <w:pStyle w:val="Sarakstarindkopa"/>
              <w:numPr>
                <w:ilvl w:val="0"/>
                <w:numId w:val="3"/>
              </w:numPr>
              <w:shd w:val="clear" w:color="auto" w:fill="FFFFFF"/>
              <w:spacing w:after="0" w:line="240" w:lineRule="auto"/>
              <w:jc w:val="both"/>
              <w:rPr>
                <w:rFonts w:ascii="Times New Roman" w:hAnsi="Times New Roman" w:cs="Times New Roman"/>
                <w:sz w:val="24"/>
                <w:szCs w:val="24"/>
                <w:shd w:val="clear" w:color="auto" w:fill="FFFFFF"/>
              </w:rPr>
            </w:pPr>
            <w:r w:rsidRPr="00C8136D">
              <w:rPr>
                <w:rFonts w:ascii="Times New Roman" w:hAnsi="Times New Roman" w:cs="Times New Roman"/>
                <w:sz w:val="24"/>
                <w:szCs w:val="24"/>
                <w:shd w:val="clear" w:color="auto" w:fill="FFFFFF"/>
              </w:rPr>
              <w:t xml:space="preserve">vienreizējs pabalsts sadzīves priekšmetu un mīkstā inventāra iegādei minimālo ienākumu mediānas apmērā, kurai piemērots koeficients 1,7 (noapaļojot līdz pilniem </w:t>
            </w:r>
            <w:r w:rsidRPr="00C8136D">
              <w:rPr>
                <w:rFonts w:ascii="Times New Roman" w:hAnsi="Times New Roman" w:cs="Times New Roman"/>
                <w:i/>
                <w:iCs/>
                <w:sz w:val="24"/>
                <w:szCs w:val="24"/>
                <w:shd w:val="clear" w:color="auto" w:fill="FFFFFF"/>
              </w:rPr>
              <w:t>euro</w:t>
            </w:r>
            <w:r w:rsidRPr="00C8136D">
              <w:rPr>
                <w:rFonts w:ascii="Times New Roman" w:hAnsi="Times New Roman" w:cs="Times New Roman"/>
                <w:sz w:val="24"/>
                <w:szCs w:val="24"/>
                <w:shd w:val="clear" w:color="auto" w:fill="FFFFFF"/>
              </w:rPr>
              <w:t>), 2023.</w:t>
            </w:r>
            <w:r>
              <w:rPr>
                <w:rFonts w:ascii="Times New Roman" w:hAnsi="Times New Roman" w:cs="Times New Roman"/>
                <w:sz w:val="24"/>
                <w:szCs w:val="24"/>
                <w:shd w:val="clear" w:color="auto" w:fill="FFFFFF"/>
              </w:rPr>
              <w:t> </w:t>
            </w:r>
            <w:r w:rsidRPr="00C8136D">
              <w:rPr>
                <w:rFonts w:ascii="Times New Roman" w:hAnsi="Times New Roman" w:cs="Times New Roman"/>
                <w:sz w:val="24"/>
                <w:szCs w:val="24"/>
                <w:shd w:val="clear" w:color="auto" w:fill="FFFFFF"/>
              </w:rPr>
              <w:t xml:space="preserve">gadā t.i. 1065 </w:t>
            </w:r>
            <w:r w:rsidRPr="00C8136D">
              <w:rPr>
                <w:rFonts w:ascii="Times New Roman" w:hAnsi="Times New Roman" w:cs="Times New Roman"/>
                <w:i/>
                <w:iCs/>
                <w:sz w:val="24"/>
                <w:szCs w:val="24"/>
                <w:shd w:val="clear" w:color="auto" w:fill="FFFFFF"/>
              </w:rPr>
              <w:t>euro</w:t>
            </w:r>
            <w:r w:rsidRPr="00C8136D">
              <w:rPr>
                <w:rFonts w:ascii="Times New Roman" w:hAnsi="Times New Roman" w:cs="Times New Roman"/>
                <w:sz w:val="24"/>
                <w:szCs w:val="24"/>
                <w:shd w:val="clear" w:color="auto" w:fill="FFFFFF"/>
              </w:rPr>
              <w:t xml:space="preserve"> (626,57x1,7).</w:t>
            </w:r>
          </w:p>
        </w:tc>
      </w:tr>
      <w:tr w:rsidR="00B9267F" w:rsidRPr="00C8136D" w14:paraId="15773F85" w14:textId="77777777" w:rsidTr="00BB0559">
        <w:trPr>
          <w:trHeight w:val="1271"/>
        </w:trPr>
        <w:tc>
          <w:tcPr>
            <w:tcW w:w="2547" w:type="dxa"/>
            <w:tcBorders>
              <w:top w:val="single" w:sz="4" w:space="0" w:color="auto"/>
              <w:left w:val="single" w:sz="4" w:space="0" w:color="auto"/>
              <w:bottom w:val="single" w:sz="4" w:space="0" w:color="auto"/>
              <w:right w:val="single" w:sz="4" w:space="0" w:color="auto"/>
            </w:tcBorders>
            <w:hideMark/>
          </w:tcPr>
          <w:p w14:paraId="5E758E3B" w14:textId="77777777" w:rsidR="00B9267F" w:rsidRPr="00C8136D" w:rsidRDefault="00B9267F" w:rsidP="00BB0559">
            <w:pPr>
              <w:spacing w:after="0"/>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rPr>
              <w:t xml:space="preserve">2. </w:t>
            </w:r>
            <w:r w:rsidRPr="00C8136D">
              <w:rPr>
                <w:rFonts w:ascii="Times New Roman" w:eastAsia="Times New Roman" w:hAnsi="Times New Roman" w:cs="Times New Roman"/>
                <w:sz w:val="24"/>
                <w:szCs w:val="24"/>
                <w:lang w:eastAsia="lv-LV"/>
              </w:rPr>
              <w:t>Projekta fiskālā ietekme uz pašvaldības budžetu</w:t>
            </w:r>
          </w:p>
        </w:tc>
        <w:tc>
          <w:tcPr>
            <w:tcW w:w="6662" w:type="dxa"/>
            <w:tcBorders>
              <w:top w:val="single" w:sz="4" w:space="0" w:color="auto"/>
              <w:left w:val="single" w:sz="4" w:space="0" w:color="auto"/>
              <w:bottom w:val="single" w:sz="4" w:space="0" w:color="auto"/>
              <w:right w:val="single" w:sz="4" w:space="0" w:color="auto"/>
            </w:tcBorders>
            <w:hideMark/>
          </w:tcPr>
          <w:p w14:paraId="5EDE6937" w14:textId="77777777" w:rsidR="00B9267F" w:rsidRPr="00C8136D" w:rsidRDefault="00B9267F" w:rsidP="00BB0559">
            <w:pPr>
              <w:spacing w:after="0" w:line="240" w:lineRule="auto"/>
              <w:jc w:val="both"/>
              <w:rPr>
                <w:rFonts w:ascii="Times New Roman" w:eastAsia="Times New Roman" w:hAnsi="Times New Roman" w:cs="Times New Roman"/>
                <w:sz w:val="24"/>
                <w:szCs w:val="24"/>
                <w:lang w:eastAsia="lv-LV"/>
              </w:rPr>
            </w:pPr>
            <w:r w:rsidRPr="00C8136D">
              <w:rPr>
                <w:rFonts w:ascii="Times New Roman" w:eastAsia="Times New Roman" w:hAnsi="Times New Roman" w:cs="Times New Roman"/>
                <w:sz w:val="24"/>
                <w:szCs w:val="24"/>
                <w:lang w:eastAsia="lv-LV"/>
              </w:rPr>
              <w:t xml:space="preserve">Lai īstenotu saistošos noteikumus, nav nepieciešams papildus finansējums, jo saistošajos </w:t>
            </w:r>
            <w:r>
              <w:rPr>
                <w:rFonts w:ascii="Times New Roman" w:eastAsia="Times New Roman" w:hAnsi="Times New Roman" w:cs="Times New Roman"/>
                <w:sz w:val="24"/>
                <w:szCs w:val="24"/>
                <w:lang w:eastAsia="lv-LV"/>
              </w:rPr>
              <w:t xml:space="preserve">noteikumos </w:t>
            </w:r>
            <w:r w:rsidRPr="00C8136D">
              <w:rPr>
                <w:rFonts w:ascii="Times New Roman" w:eastAsia="Times New Roman" w:hAnsi="Times New Roman" w:cs="Times New Roman"/>
                <w:sz w:val="24"/>
                <w:szCs w:val="24"/>
                <w:lang w:eastAsia="lv-LV"/>
              </w:rPr>
              <w:t>noteiktie pabalsti paredzēti kārtējā gada Pašvaldības budžetā. Pabalstu apmērs, kas piesaistīts valstī noteiktajai minimālajai mēneša darba algai vai ienākumu mediānai, pieaug saistībā ar tās palielināšanu, līdz ar ko pieaug Pašvaldības izdevumu daļa.</w:t>
            </w:r>
          </w:p>
        </w:tc>
      </w:tr>
      <w:tr w:rsidR="00B9267F" w:rsidRPr="00C8136D" w14:paraId="01B149DE" w14:textId="77777777" w:rsidTr="00BB0559">
        <w:tc>
          <w:tcPr>
            <w:tcW w:w="2547" w:type="dxa"/>
            <w:tcBorders>
              <w:top w:val="single" w:sz="6" w:space="0" w:color="817F7F"/>
              <w:left w:val="single" w:sz="6" w:space="0" w:color="817F7F"/>
              <w:bottom w:val="single" w:sz="6" w:space="0" w:color="817F7F"/>
              <w:right w:val="single" w:sz="6" w:space="0" w:color="817F7F"/>
            </w:tcBorders>
            <w:shd w:val="clear" w:color="auto" w:fill="FFFFFF"/>
            <w:hideMark/>
          </w:tcPr>
          <w:p w14:paraId="1ACC914F" w14:textId="77777777" w:rsidR="00B9267F" w:rsidRPr="00C8136D" w:rsidRDefault="00B9267F" w:rsidP="00BB0559">
            <w:pPr>
              <w:spacing w:after="0"/>
              <w:jc w:val="both"/>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lang w:eastAsia="lv-LV"/>
              </w:rPr>
              <w:lastRenderedPageBreak/>
              <w:t>3. Projekta sociālā ietekme, ietekme uz vidi, iedzīvotāju veselību, uzņēmējdarbības vidi pašvaldības teritorijā, kā arī plānotā regulējuma ietekme uz konkurenci</w:t>
            </w:r>
          </w:p>
        </w:tc>
        <w:tc>
          <w:tcPr>
            <w:tcW w:w="6662" w:type="dxa"/>
            <w:tcBorders>
              <w:top w:val="single" w:sz="6" w:space="0" w:color="817F7F"/>
              <w:left w:val="single" w:sz="6" w:space="0" w:color="817F7F"/>
              <w:bottom w:val="single" w:sz="6" w:space="0" w:color="817F7F"/>
              <w:right w:val="single" w:sz="6" w:space="0" w:color="817F7F"/>
            </w:tcBorders>
            <w:shd w:val="clear" w:color="auto" w:fill="FFFFFF"/>
            <w:hideMark/>
          </w:tcPr>
          <w:p w14:paraId="34EF3BD2" w14:textId="77777777" w:rsidR="00B9267F" w:rsidRPr="00C8136D" w:rsidRDefault="00B9267F" w:rsidP="00BB0559">
            <w:pPr>
              <w:spacing w:after="0" w:line="240" w:lineRule="auto"/>
              <w:jc w:val="both"/>
              <w:rPr>
                <w:rFonts w:ascii="Times New Roman" w:eastAsia="Times New Roman" w:hAnsi="Times New Roman" w:cs="Times New Roman"/>
                <w:sz w:val="24"/>
                <w:szCs w:val="24"/>
                <w:lang w:eastAsia="lv-LV"/>
              </w:rPr>
            </w:pPr>
            <w:r w:rsidRPr="00C8136D">
              <w:rPr>
                <w:rFonts w:ascii="Times New Roman" w:eastAsia="Times New Roman" w:hAnsi="Times New Roman" w:cs="Times New Roman"/>
                <w:sz w:val="24"/>
                <w:szCs w:val="24"/>
                <w:lang w:eastAsia="lv-LV"/>
              </w:rPr>
              <w:t xml:space="preserve">3.1. </w:t>
            </w:r>
            <w:r>
              <w:rPr>
                <w:rFonts w:ascii="Times New Roman" w:eastAsia="Times New Roman" w:hAnsi="Times New Roman" w:cs="Times New Roman"/>
                <w:sz w:val="24"/>
                <w:szCs w:val="24"/>
                <w:lang w:eastAsia="lv-LV"/>
              </w:rPr>
              <w:t>S</w:t>
            </w:r>
            <w:r w:rsidRPr="00C8136D">
              <w:rPr>
                <w:rFonts w:ascii="Times New Roman" w:eastAsia="Times New Roman" w:hAnsi="Times New Roman" w:cs="Times New Roman"/>
                <w:sz w:val="24"/>
                <w:szCs w:val="24"/>
                <w:lang w:eastAsia="lv-LV"/>
              </w:rPr>
              <w:t xml:space="preserve">ociālā ietekme - saistošo noteikumu īstenošanas rezultātā tiks veicināta dzīves kvalitātes uzlabošanās, nodrošinot materiālu atbalstu gan </w:t>
            </w:r>
            <w:r>
              <w:rPr>
                <w:rFonts w:ascii="Times New Roman" w:eastAsia="Times New Roman" w:hAnsi="Times New Roman" w:cs="Times New Roman"/>
                <w:sz w:val="24"/>
                <w:szCs w:val="24"/>
                <w:lang w:eastAsia="lv-LV"/>
              </w:rPr>
              <w:t xml:space="preserve"> pilngadību sasniegušai personai</w:t>
            </w:r>
            <w:r w:rsidRPr="00C8136D">
              <w:rPr>
                <w:rFonts w:ascii="Times New Roman" w:eastAsia="Times New Roman" w:hAnsi="Times New Roman" w:cs="Times New Roman"/>
                <w:sz w:val="24"/>
                <w:szCs w:val="24"/>
                <w:lang w:eastAsia="lv-LV"/>
              </w:rPr>
              <w:t xml:space="preserve"> gan audžuģimenē vai specializētajā audžuģimenē ievietotaj</w:t>
            </w:r>
            <w:r>
              <w:rPr>
                <w:rFonts w:ascii="Times New Roman" w:eastAsia="Times New Roman" w:hAnsi="Times New Roman" w:cs="Times New Roman"/>
                <w:sz w:val="24"/>
                <w:szCs w:val="24"/>
                <w:lang w:eastAsia="lv-LV"/>
              </w:rPr>
              <w:t>am</w:t>
            </w:r>
            <w:r w:rsidRPr="00C8136D">
              <w:rPr>
                <w:rFonts w:ascii="Times New Roman" w:eastAsia="Times New Roman" w:hAnsi="Times New Roman" w:cs="Times New Roman"/>
                <w:sz w:val="24"/>
                <w:szCs w:val="24"/>
                <w:lang w:eastAsia="lv-LV"/>
              </w:rPr>
              <w:t xml:space="preserve"> bērn</w:t>
            </w:r>
            <w:r>
              <w:rPr>
                <w:rFonts w:ascii="Times New Roman" w:eastAsia="Times New Roman" w:hAnsi="Times New Roman" w:cs="Times New Roman"/>
                <w:sz w:val="24"/>
                <w:szCs w:val="24"/>
                <w:lang w:eastAsia="lv-LV"/>
              </w:rPr>
              <w:t>am</w:t>
            </w:r>
            <w:r w:rsidRPr="00C8136D">
              <w:rPr>
                <w:rFonts w:ascii="Times New Roman" w:eastAsia="Times New Roman" w:hAnsi="Times New Roman" w:cs="Times New Roman"/>
                <w:sz w:val="24"/>
                <w:szCs w:val="24"/>
                <w:lang w:eastAsia="lv-LV"/>
              </w:rPr>
              <w:t xml:space="preserve">. </w:t>
            </w:r>
          </w:p>
          <w:p w14:paraId="58D6C300" w14:textId="77777777" w:rsidR="00B9267F" w:rsidRPr="00C8136D" w:rsidRDefault="00B9267F" w:rsidP="00BB0559">
            <w:pPr>
              <w:tabs>
                <w:tab w:val="left" w:pos="472"/>
              </w:tabs>
              <w:spacing w:after="0" w:line="240" w:lineRule="auto"/>
              <w:jc w:val="both"/>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I</w:t>
            </w:r>
            <w:r w:rsidRPr="00C8136D">
              <w:rPr>
                <w:rFonts w:ascii="Times New Roman" w:eastAsia="Times New Roman" w:hAnsi="Times New Roman" w:cs="Times New Roman"/>
                <w:sz w:val="24"/>
                <w:szCs w:val="24"/>
              </w:rPr>
              <w:t>etekme uz vidi – projekts šo jomu neskar.</w:t>
            </w:r>
          </w:p>
          <w:p w14:paraId="4203BD6D" w14:textId="77777777" w:rsidR="00B9267F" w:rsidRPr="00C8136D" w:rsidRDefault="00B9267F" w:rsidP="00BB0559">
            <w:pPr>
              <w:tabs>
                <w:tab w:val="left" w:pos="472"/>
              </w:tabs>
              <w:spacing w:after="0" w:line="240" w:lineRule="auto"/>
              <w:jc w:val="both"/>
              <w:rPr>
                <w:rFonts w:ascii="Times New Roman" w:eastAsia="Times New Roman" w:hAnsi="Times New Roman" w:cs="Times New Roman"/>
                <w:sz w:val="24"/>
                <w:szCs w:val="24"/>
                <w:lang w:eastAsia="lv-LV"/>
              </w:rPr>
            </w:pPr>
            <w:r w:rsidRPr="00C8136D">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lang w:eastAsia="lv-LV"/>
              </w:rPr>
              <w:t>I</w:t>
            </w:r>
            <w:r w:rsidRPr="00C8136D">
              <w:rPr>
                <w:rFonts w:ascii="Times New Roman" w:eastAsia="Times New Roman" w:hAnsi="Times New Roman" w:cs="Times New Roman"/>
                <w:sz w:val="24"/>
                <w:szCs w:val="24"/>
                <w:lang w:eastAsia="lv-LV"/>
              </w:rPr>
              <w:t>etekme uz iedzīvotāju veselību – projekts šo jomu nesakar.</w:t>
            </w:r>
          </w:p>
          <w:p w14:paraId="2486E40D" w14:textId="77777777" w:rsidR="00B9267F" w:rsidRPr="00C8136D" w:rsidRDefault="00B9267F" w:rsidP="00BB0559">
            <w:pPr>
              <w:tabs>
                <w:tab w:val="left" w:pos="472"/>
              </w:tabs>
              <w:spacing w:after="0" w:line="240" w:lineRule="auto"/>
              <w:jc w:val="both"/>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I</w:t>
            </w:r>
            <w:r w:rsidRPr="00C8136D">
              <w:rPr>
                <w:rFonts w:ascii="Times New Roman" w:eastAsia="Times New Roman" w:hAnsi="Times New Roman" w:cs="Times New Roman"/>
                <w:sz w:val="24"/>
                <w:szCs w:val="24"/>
              </w:rPr>
              <w:t>etekme uz uzņēmējdarbības vidi Alūksnes novada pašvaldības teritorijā – projekts šo jomu neskar.</w:t>
            </w:r>
          </w:p>
          <w:p w14:paraId="65E79E50" w14:textId="77777777" w:rsidR="00B9267F" w:rsidRPr="00C8136D" w:rsidRDefault="00B9267F" w:rsidP="00BB0559">
            <w:pPr>
              <w:spacing w:after="0" w:line="240" w:lineRule="auto"/>
              <w:jc w:val="both"/>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rPr>
              <w:t xml:space="preserve">3.5. </w:t>
            </w:r>
            <w:r>
              <w:rPr>
                <w:rFonts w:ascii="Times New Roman" w:eastAsia="Times New Roman" w:hAnsi="Times New Roman" w:cs="Times New Roman"/>
                <w:sz w:val="24"/>
                <w:szCs w:val="24"/>
              </w:rPr>
              <w:t>I</w:t>
            </w:r>
            <w:r w:rsidRPr="00C8136D">
              <w:rPr>
                <w:rFonts w:ascii="Times New Roman" w:eastAsia="Times New Roman" w:hAnsi="Times New Roman" w:cs="Times New Roman"/>
                <w:sz w:val="24"/>
                <w:szCs w:val="24"/>
              </w:rPr>
              <w:t>etekme uz konkurenci – projekts šo jomu neskar.</w:t>
            </w:r>
          </w:p>
        </w:tc>
      </w:tr>
      <w:tr w:rsidR="00B9267F" w:rsidRPr="00C8136D" w14:paraId="40F50CA9" w14:textId="77777777" w:rsidTr="00BB0559">
        <w:tc>
          <w:tcPr>
            <w:tcW w:w="2547" w:type="dxa"/>
            <w:tcBorders>
              <w:top w:val="single" w:sz="4" w:space="0" w:color="auto"/>
              <w:left w:val="single" w:sz="4" w:space="0" w:color="auto"/>
              <w:bottom w:val="single" w:sz="4" w:space="0" w:color="auto"/>
              <w:right w:val="single" w:sz="4" w:space="0" w:color="auto"/>
            </w:tcBorders>
            <w:hideMark/>
          </w:tcPr>
          <w:p w14:paraId="096B8538" w14:textId="77777777" w:rsidR="00B9267F" w:rsidRPr="00C8136D" w:rsidRDefault="00B9267F" w:rsidP="00BB0559">
            <w:pPr>
              <w:spacing w:after="0"/>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lang w:eastAsia="lv-LV"/>
              </w:rPr>
              <w:t>4. Projekta ietekme uz administratīvajām procedūrām</w:t>
            </w:r>
          </w:p>
        </w:tc>
        <w:tc>
          <w:tcPr>
            <w:tcW w:w="6662" w:type="dxa"/>
            <w:tcBorders>
              <w:top w:val="single" w:sz="4" w:space="0" w:color="auto"/>
              <w:left w:val="single" w:sz="4" w:space="0" w:color="auto"/>
              <w:bottom w:val="single" w:sz="4" w:space="0" w:color="auto"/>
              <w:right w:val="single" w:sz="4" w:space="0" w:color="auto"/>
            </w:tcBorders>
            <w:hideMark/>
          </w:tcPr>
          <w:p w14:paraId="7CE27854" w14:textId="77777777" w:rsidR="00B9267F" w:rsidRPr="00C8136D" w:rsidRDefault="00B9267F" w:rsidP="00BB0559">
            <w:pPr>
              <w:keepNext/>
              <w:keepLines/>
              <w:shd w:val="clear" w:color="auto" w:fill="FFFFFF"/>
              <w:spacing w:after="0" w:line="240" w:lineRule="auto"/>
              <w:jc w:val="both"/>
              <w:textAlignment w:val="baseline"/>
              <w:outlineLvl w:val="0"/>
              <w:rPr>
                <w:rFonts w:ascii="Times New Roman" w:eastAsia="Times New Roman" w:hAnsi="Times New Roman" w:cs="Times New Roman"/>
                <w:sz w:val="24"/>
                <w:szCs w:val="24"/>
                <w:lang w:eastAsia="lv-LV"/>
              </w:rPr>
            </w:pPr>
            <w:r w:rsidRPr="00C8136D">
              <w:rPr>
                <w:rFonts w:ascii="Times New Roman" w:eastAsia="Times New Roman" w:hAnsi="Times New Roman" w:cs="Times New Roman"/>
                <w:sz w:val="24"/>
                <w:szCs w:val="24"/>
              </w:rPr>
              <w:t>4.1. Visas personas, kuras skar saistošo noteikumu piemērošana,</w:t>
            </w:r>
            <w:r>
              <w:rPr>
                <w:rFonts w:ascii="Times New Roman" w:eastAsia="Times New Roman" w:hAnsi="Times New Roman" w:cs="Times New Roman"/>
                <w:sz w:val="24"/>
                <w:szCs w:val="24"/>
              </w:rPr>
              <w:t xml:space="preserve"> Iesnieguma likuma 3. panta trešajā daļā noteiktajos veidos,</w:t>
            </w:r>
            <w:r w:rsidRPr="00C8136D">
              <w:rPr>
                <w:rFonts w:ascii="Times New Roman" w:eastAsia="Times New Roman" w:hAnsi="Times New Roman" w:cs="Times New Roman"/>
                <w:sz w:val="24"/>
                <w:szCs w:val="24"/>
              </w:rPr>
              <w:t xml:space="preserve"> var vērsties Alūksnes novada Sociālo lietu pārvaldē, Uzvaras ielā 1, Alūksnē, Alūksnes novadā</w:t>
            </w:r>
            <w:r>
              <w:rPr>
                <w:rFonts w:ascii="Times New Roman" w:eastAsia="Times New Roman" w:hAnsi="Times New Roman" w:cs="Times New Roman"/>
                <w:sz w:val="24"/>
                <w:szCs w:val="24"/>
              </w:rPr>
              <w:t xml:space="preserve">, elektroniskā pasta adrese </w:t>
            </w:r>
            <w:hyperlink r:id="rId8" w:history="1">
              <w:r w:rsidRPr="00F051AF">
                <w:rPr>
                  <w:rStyle w:val="Hipersaite"/>
                  <w:rFonts w:ascii="Times New Roman" w:eastAsia="Times New Roman" w:hAnsi="Times New Roman" w:cs="Times New Roman"/>
                  <w:sz w:val="24"/>
                  <w:szCs w:val="24"/>
                </w:rPr>
                <w:t>slp@aluksne.lv</w:t>
              </w:r>
            </w:hyperlink>
            <w:r>
              <w:rPr>
                <w:rFonts w:ascii="Times New Roman" w:eastAsia="Times New Roman" w:hAnsi="Times New Roman" w:cs="Times New Roman"/>
                <w:sz w:val="24"/>
                <w:szCs w:val="24"/>
              </w:rPr>
              <w:t xml:space="preserve"> </w:t>
            </w:r>
            <w:r w:rsidRPr="00C8136D">
              <w:rPr>
                <w:rFonts w:ascii="Times New Roman" w:eastAsia="Times New Roman" w:hAnsi="Times New Roman" w:cs="Times New Roman"/>
                <w:sz w:val="24"/>
                <w:szCs w:val="24"/>
              </w:rPr>
              <w:t xml:space="preserve">vai </w:t>
            </w:r>
            <w:r w:rsidRPr="00C8136D">
              <w:rPr>
                <w:rFonts w:ascii="Times New Roman" w:eastAsia="Times New Roman" w:hAnsi="Times New Roman" w:cs="Times New Roman"/>
                <w:bCs/>
                <w:sz w:val="24"/>
                <w:szCs w:val="24"/>
                <w:bdr w:val="none" w:sz="0" w:space="0" w:color="auto" w:frame="1"/>
                <w:lang w:eastAsia="lv-LV"/>
              </w:rPr>
              <w:t>Alūksnes novada valsts un pašvaldības vienota</w:t>
            </w:r>
            <w:r w:rsidRPr="00C8136D">
              <w:rPr>
                <w:rFonts w:ascii="Times New Roman" w:eastAsia="Times New Roman" w:hAnsi="Times New Roman" w:cs="Times New Roman"/>
                <w:bCs/>
                <w:iCs/>
                <w:sz w:val="24"/>
                <w:szCs w:val="24"/>
                <w:bdr w:val="none" w:sz="0" w:space="0" w:color="auto" w:frame="1"/>
                <w:lang w:eastAsia="lv-LV"/>
              </w:rPr>
              <w:t>jā</w:t>
            </w:r>
            <w:r w:rsidRPr="00C8136D">
              <w:rPr>
                <w:rFonts w:ascii="Times New Roman" w:eastAsia="Times New Roman" w:hAnsi="Times New Roman" w:cs="Times New Roman"/>
                <w:bCs/>
                <w:sz w:val="24"/>
                <w:szCs w:val="24"/>
                <w:bdr w:val="none" w:sz="0" w:space="0" w:color="auto" w:frame="1"/>
                <w:lang w:eastAsia="lv-LV"/>
              </w:rPr>
              <w:t xml:space="preserve"> klientu apkalpošanas centr</w:t>
            </w:r>
            <w:r w:rsidRPr="00C8136D">
              <w:rPr>
                <w:rFonts w:ascii="Times New Roman" w:eastAsia="Times New Roman" w:hAnsi="Times New Roman" w:cs="Times New Roman"/>
                <w:bCs/>
                <w:iCs/>
                <w:sz w:val="24"/>
                <w:szCs w:val="24"/>
                <w:bdr w:val="none" w:sz="0" w:space="0" w:color="auto" w:frame="1"/>
                <w:lang w:eastAsia="lv-LV"/>
              </w:rPr>
              <w:t>ā</w:t>
            </w:r>
            <w:r w:rsidRPr="00C8136D">
              <w:rPr>
                <w:rFonts w:ascii="Times New Roman" w:eastAsia="Times New Roman" w:hAnsi="Times New Roman" w:cs="Times New Roman"/>
                <w:sz w:val="24"/>
                <w:szCs w:val="24"/>
              </w:rPr>
              <w:t>, Dārza ielā 11, Alūksnē, Alūksnes novadā</w:t>
            </w:r>
            <w:r>
              <w:rPr>
                <w:rFonts w:ascii="Times New Roman" w:eastAsia="Times New Roman" w:hAnsi="Times New Roman" w:cs="Times New Roman"/>
                <w:sz w:val="24"/>
                <w:szCs w:val="24"/>
              </w:rPr>
              <w:t xml:space="preserve">, elektroniskā pasta adrese </w:t>
            </w:r>
            <w:hyperlink r:id="rId9" w:history="1">
              <w:r w:rsidRPr="00F051AF">
                <w:rPr>
                  <w:rStyle w:val="Hipersaite"/>
                  <w:rFonts w:ascii="Times New Roman" w:hAnsi="Times New Roman" w:cs="Times New Roman"/>
                  <w:sz w:val="24"/>
                  <w:szCs w:val="24"/>
                  <w:bdr w:val="none" w:sz="0" w:space="0" w:color="auto" w:frame="1"/>
                  <w:shd w:val="clear" w:color="auto" w:fill="FFFFFF"/>
                </w:rPr>
                <w:t>aluksne@pakalpojumucentri.lv</w:t>
              </w:r>
            </w:hyperlink>
            <w:r w:rsidRPr="00C8136D">
              <w:rPr>
                <w:rFonts w:ascii="Times New Roman" w:eastAsia="Times New Roman" w:hAnsi="Times New Roman" w:cs="Times New Roman"/>
                <w:sz w:val="24"/>
                <w:szCs w:val="24"/>
              </w:rPr>
              <w:t>, vai</w:t>
            </w:r>
            <w:r w:rsidRPr="00C8136D">
              <w:rPr>
                <w:rFonts w:ascii="Times New Roman" w:eastAsia="Times New Roman" w:hAnsi="Times New Roman" w:cs="Times New Roman"/>
                <w:b/>
                <w:bCs/>
                <w:kern w:val="36"/>
                <w:sz w:val="24"/>
                <w:szCs w:val="24"/>
                <w:bdr w:val="none" w:sz="0" w:space="0" w:color="auto" w:frame="1"/>
                <w:shd w:val="clear" w:color="auto" w:fill="FFFFFF"/>
                <w:lang w:eastAsia="lv-LV"/>
              </w:rPr>
              <w:t xml:space="preserve"> </w:t>
            </w:r>
            <w:r w:rsidRPr="00C8136D">
              <w:rPr>
                <w:rFonts w:ascii="Times New Roman" w:eastAsia="Times New Roman" w:hAnsi="Times New Roman" w:cs="Times New Roman"/>
                <w:bCs/>
                <w:sz w:val="24"/>
                <w:szCs w:val="24"/>
                <w:bdr w:val="none" w:sz="0" w:space="0" w:color="auto" w:frame="1"/>
                <w:lang w:eastAsia="lv-LV"/>
              </w:rPr>
              <w:t>Alūksnes novada valsts un pašvaldības vienota</w:t>
            </w:r>
            <w:r>
              <w:rPr>
                <w:rFonts w:ascii="Times New Roman" w:eastAsia="Times New Roman" w:hAnsi="Times New Roman" w:cs="Times New Roman"/>
                <w:bCs/>
                <w:iCs/>
                <w:sz w:val="24"/>
                <w:szCs w:val="24"/>
                <w:bdr w:val="none" w:sz="0" w:space="0" w:color="auto" w:frame="1"/>
                <w:lang w:eastAsia="lv-LV"/>
              </w:rPr>
              <w:t>jos</w:t>
            </w:r>
            <w:r w:rsidRPr="00C8136D">
              <w:rPr>
                <w:rFonts w:ascii="Times New Roman" w:eastAsia="Times New Roman" w:hAnsi="Times New Roman" w:cs="Times New Roman"/>
                <w:bCs/>
                <w:sz w:val="24"/>
                <w:szCs w:val="24"/>
                <w:bdr w:val="none" w:sz="0" w:space="0" w:color="auto" w:frame="1"/>
                <w:lang w:eastAsia="lv-LV"/>
              </w:rPr>
              <w:t xml:space="preserve"> klientu apkalpošanas centr</w:t>
            </w:r>
            <w:r>
              <w:rPr>
                <w:rFonts w:ascii="Times New Roman" w:eastAsia="Times New Roman" w:hAnsi="Times New Roman" w:cs="Times New Roman"/>
                <w:bCs/>
                <w:iCs/>
                <w:sz w:val="24"/>
                <w:szCs w:val="24"/>
                <w:bdr w:val="none" w:sz="0" w:space="0" w:color="auto" w:frame="1"/>
                <w:lang w:eastAsia="lv-LV"/>
              </w:rPr>
              <w:t>os</w:t>
            </w:r>
            <w:r>
              <w:rPr>
                <w:rFonts w:ascii="Times New Roman" w:eastAsia="Times New Roman" w:hAnsi="Times New Roman" w:cs="Times New Roman"/>
                <w:bCs/>
                <w:kern w:val="36"/>
                <w:sz w:val="24"/>
                <w:szCs w:val="24"/>
                <w:bdr w:val="none" w:sz="0" w:space="0" w:color="auto" w:frame="1"/>
                <w:shd w:val="clear" w:color="auto" w:fill="FFFFFF"/>
                <w:lang w:eastAsia="lv-LV"/>
              </w:rPr>
              <w:t xml:space="preserve"> Alūksnes novada administratīvajā teritorijā. </w:t>
            </w:r>
          </w:p>
          <w:p w14:paraId="172F2E30" w14:textId="77777777" w:rsidR="00B9267F" w:rsidRPr="00C8136D" w:rsidRDefault="00B9267F" w:rsidP="00BB0559">
            <w:pPr>
              <w:spacing w:after="0" w:line="240" w:lineRule="auto"/>
              <w:jc w:val="both"/>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rPr>
              <w:t>Pārvaldes</w:t>
            </w:r>
            <w:r w:rsidRPr="00C8136D">
              <w:rPr>
                <w:rFonts w:ascii="Times New Roman" w:eastAsia="Times New Roman" w:hAnsi="Times New Roman" w:cs="Times New Roman"/>
                <w:sz w:val="24"/>
                <w:szCs w:val="24"/>
              </w:rPr>
              <w:t xml:space="preserve"> lēmumus var apstrīdēt Alūksnes novada pašvaldības domē viena mēneša laikā no tā spēkā stāšanās dienas, savukārt Alūksnes novada pašvaldības domes lēmumu var pārsūdzēt Administratīvajā rajona tiesā mēneša laikā no tā spēkā stāšanās. Saistošie noteikumi tiks publicēti oficiālajā izdevumā “Latvijas Vēstnesis” un ievietoti Alūksnes novada pašvaldības oficiālajā tīmekļvietnē </w:t>
            </w:r>
            <w:hyperlink r:id="rId10" w:history="1">
              <w:r w:rsidRPr="00C8136D">
                <w:rPr>
                  <w:rFonts w:ascii="Times New Roman" w:eastAsia="Times New Roman" w:hAnsi="Times New Roman" w:cs="Times New Roman"/>
                  <w:sz w:val="24"/>
                  <w:szCs w:val="24"/>
                  <w:u w:val="single"/>
                </w:rPr>
                <w:t>www.aluksne.lv</w:t>
              </w:r>
            </w:hyperlink>
            <w:r w:rsidRPr="00C8136D">
              <w:rPr>
                <w:rFonts w:ascii="Times New Roman" w:eastAsia="Times New Roman" w:hAnsi="Times New Roman" w:cs="Times New Roman"/>
                <w:sz w:val="24"/>
                <w:szCs w:val="24"/>
              </w:rPr>
              <w:t xml:space="preserve"> .</w:t>
            </w:r>
          </w:p>
          <w:p w14:paraId="080B9F90" w14:textId="77777777" w:rsidR="00B9267F" w:rsidRPr="00C8136D" w:rsidRDefault="00B9267F" w:rsidP="00BB0559">
            <w:pPr>
              <w:spacing w:after="0"/>
              <w:jc w:val="both"/>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P</w:t>
            </w:r>
            <w:r w:rsidRPr="00C8136D">
              <w:rPr>
                <w:rFonts w:ascii="Times New Roman" w:eastAsia="Times New Roman" w:hAnsi="Times New Roman" w:cs="Times New Roman"/>
                <w:sz w:val="24"/>
                <w:szCs w:val="24"/>
              </w:rPr>
              <w:t>aredzētās administratīvo procedūru izmaksas – nav administratīvo procedūru izmaksu.</w:t>
            </w:r>
          </w:p>
        </w:tc>
      </w:tr>
      <w:tr w:rsidR="00B9267F" w:rsidRPr="00C8136D" w14:paraId="3A56169E" w14:textId="77777777" w:rsidTr="00BB0559">
        <w:tc>
          <w:tcPr>
            <w:tcW w:w="2547" w:type="dxa"/>
            <w:tcBorders>
              <w:top w:val="single" w:sz="4" w:space="0" w:color="auto"/>
              <w:left w:val="single" w:sz="4" w:space="0" w:color="auto"/>
              <w:bottom w:val="single" w:sz="4" w:space="0" w:color="auto"/>
              <w:right w:val="single" w:sz="4" w:space="0" w:color="auto"/>
            </w:tcBorders>
            <w:hideMark/>
          </w:tcPr>
          <w:p w14:paraId="13F395D3" w14:textId="77777777" w:rsidR="00B9267F" w:rsidRPr="00C8136D" w:rsidRDefault="00B9267F" w:rsidP="00BB0559">
            <w:pPr>
              <w:spacing w:after="0"/>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lang w:eastAsia="lv-LV"/>
              </w:rPr>
              <w:t>5. Projekta ietekme uz pašvaldības funkcijām un cilvēkresursiem</w:t>
            </w:r>
          </w:p>
        </w:tc>
        <w:tc>
          <w:tcPr>
            <w:tcW w:w="6662" w:type="dxa"/>
            <w:tcBorders>
              <w:top w:val="single" w:sz="4" w:space="0" w:color="auto"/>
              <w:left w:val="single" w:sz="4" w:space="0" w:color="auto"/>
              <w:bottom w:val="single" w:sz="4" w:space="0" w:color="auto"/>
              <w:right w:val="single" w:sz="4" w:space="0" w:color="auto"/>
            </w:tcBorders>
            <w:hideMark/>
          </w:tcPr>
          <w:p w14:paraId="02C77EBF" w14:textId="77777777" w:rsidR="00B9267F" w:rsidRPr="00C8136D" w:rsidRDefault="00B9267F" w:rsidP="00BB0559">
            <w:pPr>
              <w:spacing w:after="0" w:line="240" w:lineRule="auto"/>
              <w:jc w:val="both"/>
              <w:rPr>
                <w:rFonts w:ascii="Times New Roman" w:eastAsia="Times New Roman" w:hAnsi="Times New Roman" w:cs="Times New Roman"/>
                <w:sz w:val="24"/>
                <w:szCs w:val="24"/>
              </w:rPr>
            </w:pPr>
            <w:r w:rsidRPr="00C8136D">
              <w:rPr>
                <w:rFonts w:ascii="Times New Roman" w:hAnsi="Times New Roman" w:cs="Times New Roman"/>
                <w:sz w:val="24"/>
                <w:szCs w:val="24"/>
                <w:shd w:val="clear" w:color="auto" w:fill="FFFFFF"/>
              </w:rPr>
              <w:t xml:space="preserve">Jauna ietekme uz Pašvaldības funkcijām netiek paredzēta un </w:t>
            </w:r>
            <w:r w:rsidRPr="00C8136D">
              <w:rPr>
                <w:rFonts w:ascii="Times New Roman" w:eastAsia="Times New Roman" w:hAnsi="Times New Roman" w:cs="Times New Roman"/>
                <w:sz w:val="24"/>
                <w:szCs w:val="24"/>
                <w:shd w:val="clear" w:color="auto" w:fill="FFFFFF"/>
                <w:lang w:eastAsia="lv-LV"/>
              </w:rPr>
              <w:t xml:space="preserve">projekts neparedz iesaistīt papildu cilvēkresursus. </w:t>
            </w:r>
          </w:p>
        </w:tc>
      </w:tr>
      <w:tr w:rsidR="00B9267F" w:rsidRPr="00C8136D" w14:paraId="37F07222" w14:textId="77777777" w:rsidTr="00BB0559">
        <w:tc>
          <w:tcPr>
            <w:tcW w:w="2547" w:type="dxa"/>
            <w:tcBorders>
              <w:top w:val="single" w:sz="4" w:space="0" w:color="auto"/>
              <w:left w:val="single" w:sz="4" w:space="0" w:color="auto"/>
              <w:bottom w:val="single" w:sz="4" w:space="0" w:color="auto"/>
              <w:right w:val="single" w:sz="4" w:space="0" w:color="auto"/>
            </w:tcBorders>
            <w:hideMark/>
          </w:tcPr>
          <w:p w14:paraId="13AE6BD8" w14:textId="77777777" w:rsidR="00B9267F" w:rsidRPr="00C8136D" w:rsidRDefault="00B9267F" w:rsidP="00BB0559">
            <w:pPr>
              <w:spacing w:after="0"/>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lang w:eastAsia="lv-LV"/>
              </w:rPr>
              <w:t>6. Informācija par projekta izpildes nodrošināšana</w:t>
            </w:r>
          </w:p>
        </w:tc>
        <w:tc>
          <w:tcPr>
            <w:tcW w:w="6662" w:type="dxa"/>
            <w:tcBorders>
              <w:top w:val="single" w:sz="4" w:space="0" w:color="auto"/>
              <w:left w:val="single" w:sz="4" w:space="0" w:color="auto"/>
              <w:bottom w:val="single" w:sz="4" w:space="0" w:color="auto"/>
              <w:right w:val="single" w:sz="4" w:space="0" w:color="auto"/>
            </w:tcBorders>
            <w:hideMark/>
          </w:tcPr>
          <w:p w14:paraId="256BE9AE" w14:textId="77777777" w:rsidR="00B9267F" w:rsidRPr="00C8136D" w:rsidRDefault="00B9267F" w:rsidP="00BB0559">
            <w:pPr>
              <w:spacing w:after="0" w:line="240" w:lineRule="auto"/>
              <w:jc w:val="both"/>
              <w:rPr>
                <w:rFonts w:ascii="Times New Roman" w:eastAsia="Times New Roman" w:hAnsi="Times New Roman" w:cs="Times New Roman"/>
                <w:sz w:val="24"/>
                <w:szCs w:val="24"/>
              </w:rPr>
            </w:pPr>
            <w:r w:rsidRPr="00C8136D">
              <w:rPr>
                <w:rFonts w:ascii="Times New Roman" w:eastAsia="Times New Roman" w:hAnsi="Times New Roman" w:cs="Times New Roman"/>
                <w:sz w:val="24"/>
                <w:szCs w:val="24"/>
              </w:rPr>
              <w:t>Saistošo noteikumu izpildi turpinās nodrošināt Alūksnes novada Sociālo lietu pārvalde un papildus resursi nav nepieciešami.</w:t>
            </w:r>
          </w:p>
        </w:tc>
      </w:tr>
      <w:tr w:rsidR="00B9267F" w:rsidRPr="00C8136D" w14:paraId="0EF8631F" w14:textId="77777777" w:rsidTr="00BB0559">
        <w:tc>
          <w:tcPr>
            <w:tcW w:w="2547" w:type="dxa"/>
            <w:tcBorders>
              <w:top w:val="single" w:sz="4" w:space="0" w:color="auto"/>
              <w:left w:val="single" w:sz="4" w:space="0" w:color="auto"/>
              <w:bottom w:val="single" w:sz="4" w:space="0" w:color="auto"/>
              <w:right w:val="single" w:sz="4" w:space="0" w:color="auto"/>
            </w:tcBorders>
          </w:tcPr>
          <w:p w14:paraId="1E57457D" w14:textId="77777777" w:rsidR="00B9267F" w:rsidRPr="00C8136D" w:rsidRDefault="00B9267F" w:rsidP="00BB0559">
            <w:pPr>
              <w:spacing w:after="0"/>
              <w:rPr>
                <w:rFonts w:ascii="Times New Roman" w:eastAsia="Times New Roman" w:hAnsi="Times New Roman" w:cs="Times New Roman"/>
                <w:sz w:val="24"/>
                <w:szCs w:val="24"/>
                <w:lang w:eastAsia="lv-LV"/>
              </w:rPr>
            </w:pPr>
            <w:r w:rsidRPr="00C8136D">
              <w:rPr>
                <w:rFonts w:ascii="Times New Roman" w:eastAsia="Times New Roman" w:hAnsi="Times New Roman" w:cs="Times New Roman"/>
                <w:sz w:val="24"/>
                <w:szCs w:val="24"/>
                <w:lang w:eastAsia="lv-LV"/>
              </w:rPr>
              <w:t>7. Projekta prasību un izmaksu samērīgums pret ieguvumiem, ko sniedz mērķa sasniegšana</w:t>
            </w:r>
          </w:p>
        </w:tc>
        <w:tc>
          <w:tcPr>
            <w:tcW w:w="6662" w:type="dxa"/>
            <w:tcBorders>
              <w:top w:val="single" w:sz="4" w:space="0" w:color="auto"/>
              <w:left w:val="single" w:sz="4" w:space="0" w:color="auto"/>
              <w:bottom w:val="single" w:sz="4" w:space="0" w:color="auto"/>
              <w:right w:val="single" w:sz="4" w:space="0" w:color="auto"/>
            </w:tcBorders>
          </w:tcPr>
          <w:p w14:paraId="15119CA9" w14:textId="77777777" w:rsidR="00B9267F" w:rsidRPr="00C8136D" w:rsidRDefault="00B9267F" w:rsidP="00BB0559">
            <w:pPr>
              <w:spacing w:after="0" w:line="240" w:lineRule="auto"/>
              <w:jc w:val="both"/>
              <w:rPr>
                <w:rFonts w:ascii="Times New Roman" w:eastAsia="Times New Roman" w:hAnsi="Times New Roman" w:cs="Times New Roman"/>
                <w:sz w:val="24"/>
                <w:szCs w:val="24"/>
                <w:lang w:eastAsia="lv-LV"/>
              </w:rPr>
            </w:pPr>
            <w:r w:rsidRPr="00C8136D">
              <w:rPr>
                <w:rFonts w:ascii="Times New Roman" w:eastAsia="Times New Roman" w:hAnsi="Times New Roman" w:cs="Times New Roman"/>
                <w:sz w:val="24"/>
                <w:szCs w:val="24"/>
                <w:shd w:val="clear" w:color="auto" w:fill="FFFFFF"/>
                <w:lang w:eastAsia="lv-LV"/>
              </w:rPr>
              <w:t xml:space="preserve">Saistošie noteikumi ir piemēroti iecerētā mērķa sasniegšanas nodrošināšanai un paredz tikai to, kas ir vajadzīgs minētā mērķa </w:t>
            </w:r>
            <w:r w:rsidRPr="00C8136D">
              <w:rPr>
                <w:rFonts w:ascii="Times New Roman" w:eastAsia="Times New Roman" w:hAnsi="Times New Roman" w:cs="Times New Roman"/>
                <w:sz w:val="24"/>
                <w:szCs w:val="24"/>
                <w:lang w:eastAsia="lv-LV"/>
              </w:rPr>
              <w:t>sasniegšanai.</w:t>
            </w:r>
          </w:p>
          <w:p w14:paraId="5FB3C779" w14:textId="77777777" w:rsidR="00B9267F" w:rsidRPr="00C8136D" w:rsidRDefault="00B9267F" w:rsidP="00BB0559">
            <w:pPr>
              <w:spacing w:after="0" w:line="240" w:lineRule="auto"/>
              <w:jc w:val="both"/>
              <w:rPr>
                <w:rFonts w:ascii="Times New Roman" w:eastAsia="Times New Roman" w:hAnsi="Times New Roman" w:cs="Times New Roman"/>
                <w:sz w:val="24"/>
                <w:szCs w:val="24"/>
              </w:rPr>
            </w:pPr>
          </w:p>
        </w:tc>
      </w:tr>
      <w:tr w:rsidR="00B9267F" w:rsidRPr="00C8136D" w14:paraId="668030B9" w14:textId="77777777" w:rsidTr="00BB0559">
        <w:tc>
          <w:tcPr>
            <w:tcW w:w="2547" w:type="dxa"/>
            <w:tcBorders>
              <w:top w:val="single" w:sz="4" w:space="0" w:color="auto"/>
              <w:left w:val="single" w:sz="4" w:space="0" w:color="auto"/>
              <w:bottom w:val="single" w:sz="4" w:space="0" w:color="auto"/>
              <w:right w:val="single" w:sz="4" w:space="0" w:color="auto"/>
            </w:tcBorders>
          </w:tcPr>
          <w:p w14:paraId="69FF60E5" w14:textId="77777777" w:rsidR="00B9267F" w:rsidRPr="00C8136D" w:rsidRDefault="00B9267F" w:rsidP="00BB0559">
            <w:pPr>
              <w:spacing w:after="0"/>
              <w:rPr>
                <w:rFonts w:ascii="Times New Roman" w:eastAsia="Times New Roman" w:hAnsi="Times New Roman" w:cs="Times New Roman"/>
                <w:sz w:val="24"/>
                <w:szCs w:val="24"/>
                <w:lang w:eastAsia="lv-LV"/>
              </w:rPr>
            </w:pPr>
            <w:r w:rsidRPr="00C8136D">
              <w:rPr>
                <w:rFonts w:ascii="Times New Roman" w:eastAsia="Times New Roman" w:hAnsi="Times New Roman" w:cs="Times New Roman"/>
                <w:sz w:val="24"/>
                <w:szCs w:val="24"/>
                <w:lang w:eastAsia="lv-LV"/>
              </w:rPr>
              <w:t>8. Projekta izstrādes gaitā veiktās konsultācijas ar privātpersonām un institūcijām</w:t>
            </w:r>
          </w:p>
        </w:tc>
        <w:tc>
          <w:tcPr>
            <w:tcW w:w="6662" w:type="dxa"/>
            <w:tcBorders>
              <w:top w:val="single" w:sz="4" w:space="0" w:color="auto"/>
              <w:left w:val="single" w:sz="4" w:space="0" w:color="auto"/>
              <w:bottom w:val="single" w:sz="4" w:space="0" w:color="auto"/>
              <w:right w:val="single" w:sz="4" w:space="0" w:color="auto"/>
            </w:tcBorders>
          </w:tcPr>
          <w:p w14:paraId="053519B8" w14:textId="77777777" w:rsidR="00B9267F" w:rsidRDefault="00B9267F" w:rsidP="00BB0559">
            <w:pPr>
              <w:spacing w:after="0"/>
              <w:jc w:val="both"/>
              <w:rPr>
                <w:rFonts w:ascii="Times New Roman" w:eastAsia="Times New Roman" w:hAnsi="Times New Roman" w:cs="Times New Roman"/>
                <w:sz w:val="24"/>
                <w:szCs w:val="24"/>
                <w:shd w:val="clear" w:color="auto" w:fill="FFFFFF"/>
                <w:lang w:eastAsia="lv-LV"/>
              </w:rPr>
            </w:pPr>
            <w:r w:rsidRPr="00C8136D">
              <w:rPr>
                <w:rFonts w:ascii="Times New Roman" w:eastAsia="Times New Roman" w:hAnsi="Times New Roman" w:cs="Times New Roman"/>
                <w:sz w:val="24"/>
                <w:szCs w:val="24"/>
                <w:shd w:val="clear" w:color="auto" w:fill="FFFFFF"/>
                <w:lang w:eastAsia="lv-LV"/>
              </w:rPr>
              <w:t>Ievērojot Pašvaldību likuma 46.</w:t>
            </w:r>
            <w:r>
              <w:rPr>
                <w:rFonts w:ascii="Times New Roman" w:eastAsia="Times New Roman" w:hAnsi="Times New Roman" w:cs="Times New Roman"/>
                <w:sz w:val="24"/>
                <w:szCs w:val="24"/>
                <w:shd w:val="clear" w:color="auto" w:fill="FFFFFF"/>
                <w:lang w:eastAsia="lv-LV"/>
              </w:rPr>
              <w:t> </w:t>
            </w:r>
            <w:r w:rsidRPr="00C8136D">
              <w:rPr>
                <w:rFonts w:ascii="Times New Roman" w:eastAsia="Times New Roman" w:hAnsi="Times New Roman" w:cs="Times New Roman"/>
                <w:sz w:val="24"/>
                <w:szCs w:val="24"/>
                <w:shd w:val="clear" w:color="auto" w:fill="FFFFFF"/>
                <w:lang w:eastAsia="lv-LV"/>
              </w:rPr>
              <w:t>panta trešās daļas nosacījumus Projekts tik</w:t>
            </w:r>
            <w:r>
              <w:rPr>
                <w:rFonts w:ascii="Times New Roman" w:eastAsia="Times New Roman" w:hAnsi="Times New Roman" w:cs="Times New Roman"/>
                <w:sz w:val="24"/>
                <w:szCs w:val="24"/>
                <w:shd w:val="clear" w:color="auto" w:fill="FFFFFF"/>
                <w:lang w:eastAsia="lv-LV"/>
              </w:rPr>
              <w:t>a</w:t>
            </w:r>
            <w:r w:rsidRPr="00C8136D">
              <w:rPr>
                <w:rFonts w:ascii="Times New Roman" w:eastAsia="Times New Roman" w:hAnsi="Times New Roman" w:cs="Times New Roman"/>
                <w:sz w:val="24"/>
                <w:szCs w:val="24"/>
                <w:shd w:val="clear" w:color="auto" w:fill="FFFFFF"/>
                <w:lang w:eastAsia="lv-LV"/>
              </w:rPr>
              <w:t xml:space="preserve"> publicēts Alūksnes novada pašvaldības oficiālajā tīmekļvietnē </w:t>
            </w:r>
            <w:hyperlink r:id="rId11" w:history="1">
              <w:r w:rsidRPr="00C8136D">
                <w:rPr>
                  <w:rFonts w:ascii="Times New Roman" w:eastAsia="Times New Roman" w:hAnsi="Times New Roman" w:cs="Times New Roman"/>
                  <w:sz w:val="24"/>
                  <w:szCs w:val="24"/>
                  <w:u w:val="single"/>
                  <w:shd w:val="clear" w:color="auto" w:fill="FFFFFF"/>
                  <w:lang w:eastAsia="lv-LV"/>
                </w:rPr>
                <w:t>www.aluksne.lv</w:t>
              </w:r>
            </w:hyperlink>
            <w:r w:rsidRPr="00C8136D">
              <w:rPr>
                <w:rFonts w:ascii="Times New Roman" w:eastAsia="Times New Roman" w:hAnsi="Times New Roman" w:cs="Times New Roman"/>
                <w:sz w:val="24"/>
                <w:szCs w:val="24"/>
                <w:shd w:val="clear" w:color="auto" w:fill="FFFFFF"/>
                <w:lang w:eastAsia="lv-LV"/>
              </w:rPr>
              <w:t xml:space="preserve"> sabiedrības viedokļa noskaidrošanai.</w:t>
            </w:r>
          </w:p>
          <w:p w14:paraId="61286A3B" w14:textId="77777777" w:rsidR="00B9267F" w:rsidRPr="00CE1C33" w:rsidRDefault="00B9267F" w:rsidP="00BB055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Termiņš sabiedriskā viedokļa iesniegšanai bija no 04.10.2023. līdz 17.10.2023. Noteiktajā termiņā par Projektu netika saņemts neviens viedoklis.</w:t>
            </w:r>
          </w:p>
        </w:tc>
      </w:tr>
    </w:tbl>
    <w:p w14:paraId="5EDA1A7F" w14:textId="77777777" w:rsidR="00B9267F" w:rsidRDefault="00B9267F" w:rsidP="00B9267F">
      <w:pPr>
        <w:tabs>
          <w:tab w:val="left" w:pos="0"/>
        </w:tabs>
        <w:spacing w:after="60" w:line="240" w:lineRule="auto"/>
        <w:rPr>
          <w:rFonts w:ascii="Times New Roman" w:eastAsia="Times New Roman" w:hAnsi="Times New Roman" w:cs="Times New Roman"/>
          <w:sz w:val="24"/>
          <w:szCs w:val="24"/>
        </w:rPr>
      </w:pPr>
    </w:p>
    <w:p w14:paraId="70376C8D" w14:textId="77777777" w:rsidR="00B9267F" w:rsidRPr="00C8136D" w:rsidRDefault="00B9267F" w:rsidP="00B9267F">
      <w:pPr>
        <w:tabs>
          <w:tab w:val="left" w:pos="0"/>
        </w:tabs>
        <w:spacing w:after="60" w:line="240" w:lineRule="auto"/>
        <w:rPr>
          <w:rFonts w:ascii="Times New Roman" w:eastAsia="Times New Roman" w:hAnsi="Times New Roman" w:cs="Times New Roman"/>
          <w:sz w:val="24"/>
          <w:szCs w:val="24"/>
        </w:rPr>
      </w:pPr>
    </w:p>
    <w:p w14:paraId="1E02BA74" w14:textId="77777777" w:rsidR="00B9267F" w:rsidRDefault="00B9267F" w:rsidP="00B9267F"/>
    <w:p w14:paraId="054E08C7" w14:textId="77777777" w:rsidR="00371838" w:rsidRDefault="00371838"/>
    <w:sectPr w:rsidR="00371838"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380"/>
    <w:multiLevelType w:val="multilevel"/>
    <w:tmpl w:val="D3308ED8"/>
    <w:lvl w:ilvl="0">
      <w:start w:val="1"/>
      <w:numFmt w:val="decimal"/>
      <w:lvlText w:val="%1."/>
      <w:lvlJc w:val="left"/>
      <w:pPr>
        <w:ind w:left="360" w:hanging="360"/>
      </w:pPr>
      <w:rPr>
        <w:color w:val="000000" w:themeColor="text1"/>
      </w:rPr>
    </w:lvl>
    <w:lvl w:ilvl="1">
      <w:start w:val="1"/>
      <w:numFmt w:val="decimal"/>
      <w:lvlText w:val="%1.%2."/>
      <w:lvlJc w:val="left"/>
      <w:pPr>
        <w:ind w:left="858"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3F68C2"/>
    <w:multiLevelType w:val="hybridMultilevel"/>
    <w:tmpl w:val="FA0410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0074B1"/>
    <w:multiLevelType w:val="hybridMultilevel"/>
    <w:tmpl w:val="5A106AD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73553449">
    <w:abstractNumId w:val="0"/>
  </w:num>
  <w:num w:numId="2" w16cid:durableId="969551406">
    <w:abstractNumId w:val="2"/>
  </w:num>
  <w:num w:numId="3" w16cid:durableId="1699042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DD"/>
    <w:rsid w:val="00371838"/>
    <w:rsid w:val="004F7DD7"/>
    <w:rsid w:val="00B9267F"/>
    <w:rsid w:val="00C602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5012AC"/>
  <w15:chartTrackingRefBased/>
  <w15:docId w15:val="{021EE911-57F1-4336-9F5F-70C4B387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2DD"/>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267F"/>
    <w:pPr>
      <w:ind w:left="720"/>
      <w:contextualSpacing/>
    </w:pPr>
  </w:style>
  <w:style w:type="character" w:styleId="Hipersaite">
    <w:name w:val="Hyperlink"/>
    <w:basedOn w:val="Noklusjumarindkopasfonts"/>
    <w:uiPriority w:val="99"/>
    <w:unhideWhenUsed/>
    <w:rsid w:val="00B9267F"/>
    <w:rPr>
      <w:color w:val="0000FF"/>
      <w:u w:val="single"/>
    </w:rPr>
  </w:style>
  <w:style w:type="character" w:styleId="Izclums">
    <w:name w:val="Emphasis"/>
    <w:basedOn w:val="Noklusjumarindkopasfonts"/>
    <w:uiPriority w:val="20"/>
    <w:qFormat/>
    <w:rsid w:val="00B92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p@aluks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121592-noteikumi-par-socialajam-garantijam-barenim-un-bez-vecaku-gadibas-palikusajam-bernam-kurs-ir-arpusgimenes-aprupe-ka-ari-pec-ar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121592-noteikumi-par-socialajam-garantijam-barenim-un-bez-vecaku-gadibas-palikusajam-bernam-kurs-ir-arpusgimenes-aprupe-ka-ari-pec-arp..." TargetMode="External"/><Relationship Id="rId11" Type="http://schemas.openxmlformats.org/officeDocument/2006/relationships/hyperlink" Target="http://www.aluksne.lv" TargetMode="External"/><Relationship Id="rId5" Type="http://schemas.openxmlformats.org/officeDocument/2006/relationships/hyperlink" Target="https://likumi.lv/ta/id/121592-noteikumi-par-socialajam-garantijam-barenim-un-bez-vecaku-gadibas-palikusajam-bernam-kurs-ir-arpusgimenes-aprupe-ka-ari-pec-arp..." TargetMode="Externa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mailto:aluksne@pakalpojumucentr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9760</Words>
  <Characters>5564</Characters>
  <Application>Microsoft Office Word</Application>
  <DocSecurity>0</DocSecurity>
  <Lines>46</Lines>
  <Paragraphs>30</Paragraphs>
  <ScaleCrop>false</ScaleCrop>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2023-11-06T11:58:00Z</dcterms:created>
  <dcterms:modified xsi:type="dcterms:W3CDTF">2023-11-06T12:00:00Z</dcterms:modified>
</cp:coreProperties>
</file>