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9972" w14:textId="77777777" w:rsidR="003B01D1" w:rsidRPr="0004703C" w:rsidRDefault="003B01D1" w:rsidP="003B01D1">
      <w:pPr>
        <w:jc w:val="right"/>
        <w:rPr>
          <w:i/>
          <w:iCs/>
          <w:lang w:val="lv-LV"/>
        </w:rPr>
      </w:pPr>
      <w:r w:rsidRPr="0004703C">
        <w:rPr>
          <w:i/>
          <w:iCs/>
          <w:lang w:val="lv-LV"/>
        </w:rPr>
        <w:t>Lēmuma projekts</w:t>
      </w:r>
    </w:p>
    <w:p w14:paraId="31F9A479" w14:textId="77777777" w:rsidR="003B01D1" w:rsidRPr="00287269" w:rsidRDefault="003B01D1" w:rsidP="003B01D1">
      <w:pPr>
        <w:jc w:val="right"/>
        <w:rPr>
          <w:highlight w:val="yellow"/>
          <w:lang w:val="lv-LV"/>
        </w:rPr>
      </w:pPr>
    </w:p>
    <w:p w14:paraId="51278BAD" w14:textId="77777777" w:rsidR="003B01D1" w:rsidRDefault="003B01D1" w:rsidP="003B01D1">
      <w:pPr>
        <w:jc w:val="center"/>
        <w:rPr>
          <w:b/>
          <w:bCs/>
          <w:lang w:val="lv-LV"/>
        </w:rPr>
      </w:pPr>
      <w:r w:rsidRPr="00822B39">
        <w:rPr>
          <w:b/>
          <w:bCs/>
          <w:lang w:val="lv-LV"/>
        </w:rPr>
        <w:t xml:space="preserve">Par </w:t>
      </w:r>
      <w:r>
        <w:rPr>
          <w:b/>
          <w:bCs/>
          <w:lang w:val="lv-LV"/>
        </w:rPr>
        <w:t>maksas apstiprināšanu Alūksnes Mākslas skolas sniegtajiem maksas pakalpojumiem</w:t>
      </w:r>
    </w:p>
    <w:p w14:paraId="75263DE4" w14:textId="77777777" w:rsidR="003B01D1" w:rsidRPr="0004703C" w:rsidRDefault="003B01D1" w:rsidP="003B01D1">
      <w:pPr>
        <w:jc w:val="center"/>
        <w:rPr>
          <w:b/>
          <w:bCs/>
          <w:lang w:val="lv-LV"/>
        </w:rPr>
      </w:pPr>
    </w:p>
    <w:p w14:paraId="5721500F" w14:textId="77777777" w:rsidR="003B01D1" w:rsidRPr="00CB6D35" w:rsidRDefault="003B01D1" w:rsidP="003B01D1">
      <w:pPr>
        <w:ind w:left="-15" w:firstLine="360"/>
        <w:jc w:val="both"/>
        <w:rPr>
          <w:lang w:val="lv-LV"/>
        </w:rPr>
      </w:pPr>
      <w:r w:rsidRPr="005A20BF">
        <w:rPr>
          <w:lang w:val="lv-LV"/>
        </w:rPr>
        <w:t xml:space="preserve">Pamatojoties uz </w:t>
      </w:r>
      <w:r w:rsidRPr="00E66B91">
        <w:rPr>
          <w:lang w:val="lv-LV"/>
        </w:rPr>
        <w:t>Pašvaldību likuma 10.</w:t>
      </w:r>
      <w:r>
        <w:rPr>
          <w:lang w:val="lv-LV"/>
        </w:rPr>
        <w:t> </w:t>
      </w:r>
      <w:r w:rsidRPr="00E66B91">
        <w:rPr>
          <w:lang w:val="lv-LV"/>
        </w:rPr>
        <w:t>panta pirmās daļas ievaddaļu</w:t>
      </w:r>
      <w:r>
        <w:rPr>
          <w:lang w:val="lv-LV"/>
        </w:rPr>
        <w:t xml:space="preserve">, </w:t>
      </w:r>
      <w:r w:rsidRPr="005A20BF">
        <w:rPr>
          <w:lang w:val="lv-LV"/>
        </w:rPr>
        <w:t>Izglītības likuma 12.</w:t>
      </w:r>
      <w:r>
        <w:rPr>
          <w:lang w:val="lv-LV"/>
        </w:rPr>
        <w:t> </w:t>
      </w:r>
      <w:r w:rsidRPr="005A20BF">
        <w:rPr>
          <w:lang w:val="lv-LV"/>
        </w:rPr>
        <w:t>panta 2.</w:t>
      </w:r>
      <w:r w:rsidRPr="005A20BF">
        <w:rPr>
          <w:vertAlign w:val="superscript"/>
          <w:lang w:val="lv-LV"/>
        </w:rPr>
        <w:t xml:space="preserve">1 </w:t>
      </w:r>
      <w:r w:rsidRPr="005A20BF">
        <w:rPr>
          <w:lang w:val="lv-LV"/>
        </w:rPr>
        <w:t>daļu,  Pievienotās vērtības nodokļa likuma 52.</w:t>
      </w:r>
      <w:r>
        <w:rPr>
          <w:lang w:val="lv-LV"/>
        </w:rPr>
        <w:t> </w:t>
      </w:r>
      <w:r w:rsidRPr="005A20BF">
        <w:rPr>
          <w:lang w:val="lv-LV"/>
        </w:rPr>
        <w:t>panta pirmās daļas 12.</w:t>
      </w:r>
      <w:r>
        <w:rPr>
          <w:lang w:val="lv-LV"/>
        </w:rPr>
        <w:t> </w:t>
      </w:r>
      <w:r w:rsidRPr="005A20BF">
        <w:rPr>
          <w:lang w:val="lv-LV"/>
        </w:rPr>
        <w:t xml:space="preserve">punktu, Ministru kabineta </w:t>
      </w:r>
      <w:r>
        <w:rPr>
          <w:lang w:val="lv-LV"/>
        </w:rPr>
        <w:t>2013. gada 3. janvāra</w:t>
      </w:r>
      <w:r w:rsidRPr="005A20BF">
        <w:rPr>
          <w:lang w:val="lv-LV"/>
        </w:rPr>
        <w:t xml:space="preserve"> noteikumu Nr.</w:t>
      </w:r>
      <w:r>
        <w:rPr>
          <w:lang w:val="lv-LV"/>
        </w:rPr>
        <w:t> </w:t>
      </w:r>
      <w:r w:rsidRPr="005A20BF">
        <w:rPr>
          <w:lang w:val="lv-LV"/>
        </w:rPr>
        <w:t xml:space="preserve">17 </w:t>
      </w:r>
      <w:r>
        <w:rPr>
          <w:lang w:val="lv-LV"/>
        </w:rPr>
        <w:t>“</w:t>
      </w:r>
      <w:r w:rsidRPr="005A20BF">
        <w:rPr>
          <w:lang w:val="lv-LV"/>
        </w:rPr>
        <w:t xml:space="preserve">Pievienotās vērtības nodokļa likuma normu piemērošanas kārtība un atsevišķas prasības pievienotās vērtības nodokļa maksāšanai un administrēšanai” 27. un 28.punktu, </w:t>
      </w:r>
      <w:r>
        <w:rPr>
          <w:lang w:val="lv-LV"/>
        </w:rPr>
        <w:t xml:space="preserve">Ministru kabineta 2016.gada 5.jūlija noteikumu Nr. 445 “Pedagogu darba samaksas noteikumi” grozījumiem, kas stāsies spēkā 2023.gada 1.septembrī, </w:t>
      </w:r>
      <w:r w:rsidRPr="005A20BF">
        <w:rPr>
          <w:lang w:val="lv-LV"/>
        </w:rPr>
        <w:t xml:space="preserve">Alūksnes novada </w:t>
      </w:r>
      <w:r>
        <w:rPr>
          <w:lang w:val="lv-LV"/>
        </w:rPr>
        <w:t xml:space="preserve">pašvaldības </w:t>
      </w:r>
      <w:r w:rsidRPr="005A20BF">
        <w:rPr>
          <w:lang w:val="lv-LV"/>
        </w:rPr>
        <w:t>domes 25.08.2011. saistošo noteikumu Nr.23/2011 “Par līdzfinansējuma samaksas kārtību Alūksnes novada pašvaldības profesionālās ievirzes un interešu izglītības iestādēs” 3.punktu,</w:t>
      </w:r>
      <w:r>
        <w:rPr>
          <w:lang w:val="lv-LV"/>
        </w:rPr>
        <w:t xml:space="preserve"> </w:t>
      </w:r>
      <w:r w:rsidRPr="00CB6D35">
        <w:rPr>
          <w:lang w:val="lv-LV"/>
        </w:rPr>
        <w:t>Maksas pakalpojumu izcenojumu noteikšanas metodiku un izcenojumu apstiprināšanas kārtību, kas apstiprināta ar Alūksnes novada pašvaldības izpilddirektora 22.05.2017. rīkojumu Nr.</w:t>
      </w:r>
      <w:r>
        <w:rPr>
          <w:lang w:val="lv-LV"/>
        </w:rPr>
        <w:t> </w:t>
      </w:r>
      <w:r w:rsidRPr="00CB6D35">
        <w:rPr>
          <w:lang w:val="lv-LV"/>
        </w:rPr>
        <w:t>ANP/1-6/17/167</w:t>
      </w:r>
      <w:r>
        <w:rPr>
          <w:lang w:val="lv-LV"/>
        </w:rPr>
        <w:t>,</w:t>
      </w:r>
    </w:p>
    <w:p w14:paraId="34092F95" w14:textId="77777777" w:rsidR="003B01D1" w:rsidRPr="00287269" w:rsidRDefault="003B01D1" w:rsidP="003B01D1">
      <w:pPr>
        <w:rPr>
          <w:highlight w:val="yellow"/>
          <w:lang w:val="lv-LV"/>
        </w:rPr>
      </w:pPr>
      <w:r w:rsidRPr="00287269">
        <w:rPr>
          <w:b/>
          <w:highlight w:val="yellow"/>
          <w:lang w:val="lv-LV"/>
        </w:rPr>
        <w:t xml:space="preserve"> </w:t>
      </w:r>
    </w:p>
    <w:p w14:paraId="5F7342B1" w14:textId="77777777" w:rsidR="003B01D1" w:rsidRPr="0004703C" w:rsidRDefault="003B01D1" w:rsidP="003B01D1">
      <w:pPr>
        <w:numPr>
          <w:ilvl w:val="0"/>
          <w:numId w:val="1"/>
        </w:numPr>
        <w:ind w:right="569" w:hanging="360"/>
        <w:jc w:val="both"/>
        <w:rPr>
          <w:lang w:val="lv-LV"/>
        </w:rPr>
      </w:pPr>
      <w:r>
        <w:rPr>
          <w:lang w:val="lv-LV"/>
        </w:rPr>
        <w:t>Apstiprināt</w:t>
      </w:r>
      <w:r w:rsidRPr="00666FD7">
        <w:rPr>
          <w:bCs/>
          <w:lang w:val="lv-LV"/>
        </w:rPr>
        <w:t xml:space="preserve"> maksas  Alūksnes Mākslas skolas sniegtajiem maksas pakalpojumie</w:t>
      </w:r>
      <w:r>
        <w:rPr>
          <w:bCs/>
          <w:lang w:val="lv-LV"/>
        </w:rPr>
        <w:t>m</w:t>
      </w:r>
      <w:r w:rsidRPr="00666FD7">
        <w:rPr>
          <w:lang w:val="lv-LV"/>
        </w:rPr>
        <w:t>:</w:t>
      </w:r>
    </w:p>
    <w:tbl>
      <w:tblPr>
        <w:tblStyle w:val="Reatabul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4"/>
        <w:gridCol w:w="4536"/>
        <w:gridCol w:w="1283"/>
        <w:gridCol w:w="100"/>
        <w:gridCol w:w="34"/>
        <w:gridCol w:w="1000"/>
        <w:gridCol w:w="100"/>
        <w:gridCol w:w="34"/>
        <w:gridCol w:w="1389"/>
        <w:gridCol w:w="29"/>
      </w:tblGrid>
      <w:tr w:rsidR="003B01D1" w:rsidRPr="00022144" w14:paraId="17A52B15" w14:textId="77777777" w:rsidTr="00F67E1B">
        <w:trPr>
          <w:gridAfter w:val="1"/>
          <w:wAfter w:w="29" w:type="dxa"/>
        </w:trPr>
        <w:tc>
          <w:tcPr>
            <w:tcW w:w="9469" w:type="dxa"/>
            <w:gridSpan w:val="10"/>
          </w:tcPr>
          <w:p w14:paraId="63D258CA" w14:textId="77777777" w:rsidR="003B01D1" w:rsidRPr="000D4805" w:rsidRDefault="003B01D1" w:rsidP="00F67E1B">
            <w:pPr>
              <w:pStyle w:val="Sarakstarindkopa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1. Vecāku līdzfinansējums profesionālās ievirzes</w:t>
            </w:r>
            <w:r w:rsidRPr="000D4805">
              <w:rPr>
                <w:b/>
                <w:lang w:val="lv-LV"/>
              </w:rPr>
              <w:t xml:space="preserve"> izglītības programm</w:t>
            </w:r>
            <w:r>
              <w:rPr>
                <w:b/>
                <w:lang w:val="lv-LV"/>
              </w:rPr>
              <w:t>as</w:t>
            </w:r>
            <w:r w:rsidRPr="000D4805">
              <w:rPr>
                <w:b/>
                <w:lang w:val="lv-LV"/>
              </w:rPr>
              <w:t xml:space="preserve"> apguvei</w:t>
            </w:r>
          </w:p>
        </w:tc>
      </w:tr>
      <w:tr w:rsidR="003B01D1" w14:paraId="02E89140" w14:textId="77777777" w:rsidTr="00F67E1B">
        <w:trPr>
          <w:gridAfter w:val="1"/>
          <w:wAfter w:w="29" w:type="dxa"/>
        </w:trPr>
        <w:tc>
          <w:tcPr>
            <w:tcW w:w="993" w:type="dxa"/>
            <w:gridSpan w:val="2"/>
          </w:tcPr>
          <w:p w14:paraId="3672751C" w14:textId="77777777" w:rsidR="003B01D1" w:rsidRDefault="003B01D1" w:rsidP="00F67E1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Nr.p.k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5819" w:type="dxa"/>
            <w:gridSpan w:val="2"/>
          </w:tcPr>
          <w:p w14:paraId="60037AA7" w14:textId="77777777" w:rsidR="003B01D1" w:rsidRDefault="003B01D1" w:rsidP="00F67E1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Izglītības programmas nosaukums,</w:t>
            </w:r>
          </w:p>
          <w:p w14:paraId="00853D73" w14:textId="77777777" w:rsidR="003B01D1" w:rsidRPr="00666FD7" w:rsidRDefault="003B01D1" w:rsidP="00F67E1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stundu skaits nedēļā</w:t>
            </w:r>
          </w:p>
        </w:tc>
        <w:tc>
          <w:tcPr>
            <w:tcW w:w="1134" w:type="dxa"/>
            <w:gridSpan w:val="3"/>
          </w:tcPr>
          <w:p w14:paraId="12932405" w14:textId="77777777" w:rsidR="003B01D1" w:rsidRPr="00666FD7" w:rsidRDefault="003B01D1" w:rsidP="00F67E1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EUR mēnesī</w:t>
            </w:r>
          </w:p>
        </w:tc>
        <w:tc>
          <w:tcPr>
            <w:tcW w:w="1523" w:type="dxa"/>
            <w:gridSpan w:val="3"/>
          </w:tcPr>
          <w:p w14:paraId="31D992FC" w14:textId="77777777" w:rsidR="003B01D1" w:rsidRDefault="003B01D1" w:rsidP="00F67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PVN</w:t>
            </w:r>
          </w:p>
        </w:tc>
      </w:tr>
      <w:tr w:rsidR="003B01D1" w:rsidRPr="00666FD7" w14:paraId="7E5AF14C" w14:textId="77777777" w:rsidTr="00F67E1B">
        <w:trPr>
          <w:gridAfter w:val="1"/>
          <w:wAfter w:w="29" w:type="dxa"/>
        </w:trPr>
        <w:tc>
          <w:tcPr>
            <w:tcW w:w="993" w:type="dxa"/>
            <w:gridSpan w:val="2"/>
          </w:tcPr>
          <w:p w14:paraId="2F18E8DB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666FD7">
              <w:rPr>
                <w:lang w:val="lv-LV"/>
              </w:rPr>
              <w:t>.1.</w:t>
            </w:r>
          </w:p>
        </w:tc>
        <w:tc>
          <w:tcPr>
            <w:tcW w:w="5819" w:type="dxa"/>
            <w:gridSpan w:val="2"/>
          </w:tcPr>
          <w:p w14:paraId="69A9D5EA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Profesionālās ievirzes</w:t>
            </w:r>
            <w:r w:rsidRPr="00666FD7">
              <w:rPr>
                <w:lang w:val="lv-LV"/>
              </w:rPr>
              <w:t xml:space="preserve"> izglītības programma “</w:t>
            </w:r>
            <w:r>
              <w:rPr>
                <w:lang w:val="lv-LV"/>
              </w:rPr>
              <w:t>Vizuāli plastiskā māksla” (kods 20V 21100), no 4 -12 mācību stundām nedēļā</w:t>
            </w:r>
          </w:p>
        </w:tc>
        <w:tc>
          <w:tcPr>
            <w:tcW w:w="1134" w:type="dxa"/>
            <w:gridSpan w:val="3"/>
          </w:tcPr>
          <w:p w14:paraId="33805B9F" w14:textId="77777777" w:rsidR="003B01D1" w:rsidRPr="00666FD7" w:rsidRDefault="003B01D1" w:rsidP="00F67E1B">
            <w:pPr>
              <w:jc w:val="center"/>
              <w:rPr>
                <w:lang w:val="lv-LV"/>
              </w:rPr>
            </w:pPr>
            <w:r w:rsidRPr="008F2445">
              <w:rPr>
                <w:lang w:val="lv-LV"/>
              </w:rPr>
              <w:t>20,00</w:t>
            </w:r>
          </w:p>
        </w:tc>
        <w:tc>
          <w:tcPr>
            <w:tcW w:w="1523" w:type="dxa"/>
            <w:gridSpan w:val="3"/>
          </w:tcPr>
          <w:p w14:paraId="5E47AA3E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Nepiemēro</w:t>
            </w:r>
          </w:p>
        </w:tc>
      </w:tr>
      <w:tr w:rsidR="003B01D1" w:rsidRPr="000D4805" w14:paraId="3BD178EE" w14:textId="77777777" w:rsidTr="00F67E1B">
        <w:trPr>
          <w:gridAfter w:val="1"/>
          <w:wAfter w:w="29" w:type="dxa"/>
        </w:trPr>
        <w:tc>
          <w:tcPr>
            <w:tcW w:w="9469" w:type="dxa"/>
            <w:gridSpan w:val="10"/>
          </w:tcPr>
          <w:p w14:paraId="01E7FC94" w14:textId="77777777" w:rsidR="003B01D1" w:rsidRPr="000D4805" w:rsidRDefault="003B01D1" w:rsidP="00F67E1B">
            <w:pPr>
              <w:pStyle w:val="Sarakstarindkopa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2. </w:t>
            </w:r>
            <w:r w:rsidRPr="000D4805">
              <w:rPr>
                <w:b/>
                <w:lang w:val="lv-LV"/>
              </w:rPr>
              <w:t>Vecāku līdzfinansējums interešu izglītības programmu apguvei</w:t>
            </w:r>
          </w:p>
        </w:tc>
      </w:tr>
      <w:tr w:rsidR="003B01D1" w14:paraId="1B70930F" w14:textId="77777777" w:rsidTr="00F67E1B">
        <w:trPr>
          <w:gridAfter w:val="1"/>
          <w:wAfter w:w="29" w:type="dxa"/>
        </w:trPr>
        <w:tc>
          <w:tcPr>
            <w:tcW w:w="959" w:type="dxa"/>
          </w:tcPr>
          <w:p w14:paraId="6E192105" w14:textId="77777777" w:rsidR="003B01D1" w:rsidRDefault="003B01D1" w:rsidP="00F67E1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Nr.p.k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5953" w:type="dxa"/>
            <w:gridSpan w:val="4"/>
          </w:tcPr>
          <w:p w14:paraId="5514B680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Izglītības programmas nosaukums, stundu skaits nedēļā</w:t>
            </w:r>
          </w:p>
        </w:tc>
        <w:tc>
          <w:tcPr>
            <w:tcW w:w="1134" w:type="dxa"/>
            <w:gridSpan w:val="3"/>
          </w:tcPr>
          <w:p w14:paraId="16AA25BE" w14:textId="77777777" w:rsidR="003B01D1" w:rsidRPr="00666FD7" w:rsidRDefault="003B01D1" w:rsidP="00F67E1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EUR mēnesī</w:t>
            </w:r>
          </w:p>
        </w:tc>
        <w:tc>
          <w:tcPr>
            <w:tcW w:w="1423" w:type="dxa"/>
            <w:gridSpan w:val="2"/>
          </w:tcPr>
          <w:p w14:paraId="1876AA51" w14:textId="77777777" w:rsidR="003B01D1" w:rsidRDefault="003B01D1" w:rsidP="00F67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PVN</w:t>
            </w:r>
          </w:p>
        </w:tc>
      </w:tr>
      <w:tr w:rsidR="003B01D1" w:rsidRPr="00666FD7" w14:paraId="79BCD1FB" w14:textId="77777777" w:rsidTr="00F67E1B">
        <w:trPr>
          <w:gridAfter w:val="1"/>
          <w:wAfter w:w="29" w:type="dxa"/>
        </w:trPr>
        <w:tc>
          <w:tcPr>
            <w:tcW w:w="959" w:type="dxa"/>
          </w:tcPr>
          <w:p w14:paraId="48C671AD" w14:textId="77777777" w:rsidR="003B01D1" w:rsidRPr="00666FD7" w:rsidRDefault="003B01D1" w:rsidP="00F67E1B">
            <w:pPr>
              <w:rPr>
                <w:lang w:val="lv-LV"/>
              </w:rPr>
            </w:pPr>
            <w:r w:rsidRPr="00666FD7">
              <w:rPr>
                <w:lang w:val="lv-LV"/>
              </w:rPr>
              <w:t>2.1.</w:t>
            </w:r>
          </w:p>
        </w:tc>
        <w:tc>
          <w:tcPr>
            <w:tcW w:w="5953" w:type="dxa"/>
            <w:gridSpan w:val="4"/>
          </w:tcPr>
          <w:p w14:paraId="0003E1C7" w14:textId="77777777" w:rsidR="003B01D1" w:rsidRPr="00666FD7" w:rsidRDefault="003B01D1" w:rsidP="00F67E1B">
            <w:pPr>
              <w:rPr>
                <w:lang w:val="lv-LV"/>
              </w:rPr>
            </w:pPr>
            <w:r w:rsidRPr="00666FD7">
              <w:rPr>
                <w:lang w:val="lv-LV"/>
              </w:rPr>
              <w:t>Interešu izglītības programma “</w:t>
            </w:r>
            <w:r>
              <w:rPr>
                <w:lang w:val="lv-LV"/>
              </w:rPr>
              <w:t>Vizuāli plastiskā māksla pirmklasniekiem”, 2 mācību stundas nedēļā</w:t>
            </w:r>
          </w:p>
        </w:tc>
        <w:tc>
          <w:tcPr>
            <w:tcW w:w="1134" w:type="dxa"/>
            <w:gridSpan w:val="3"/>
          </w:tcPr>
          <w:p w14:paraId="2FF9404C" w14:textId="77777777" w:rsidR="003B01D1" w:rsidRPr="00666FD7" w:rsidRDefault="003B01D1" w:rsidP="00F67E1B">
            <w:pPr>
              <w:jc w:val="center"/>
              <w:rPr>
                <w:lang w:val="lv-LV"/>
              </w:rPr>
            </w:pPr>
            <w:r w:rsidRPr="008F2445">
              <w:rPr>
                <w:lang w:val="lv-LV"/>
              </w:rPr>
              <w:t>8,54</w:t>
            </w:r>
          </w:p>
        </w:tc>
        <w:tc>
          <w:tcPr>
            <w:tcW w:w="1423" w:type="dxa"/>
            <w:gridSpan w:val="2"/>
          </w:tcPr>
          <w:p w14:paraId="08247583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Nepiemēro</w:t>
            </w:r>
          </w:p>
        </w:tc>
      </w:tr>
      <w:tr w:rsidR="003B01D1" w:rsidRPr="00666FD7" w14:paraId="66D18871" w14:textId="77777777" w:rsidTr="00F67E1B">
        <w:trPr>
          <w:gridAfter w:val="1"/>
          <w:wAfter w:w="29" w:type="dxa"/>
        </w:trPr>
        <w:tc>
          <w:tcPr>
            <w:tcW w:w="959" w:type="dxa"/>
          </w:tcPr>
          <w:p w14:paraId="5BD072E5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2.2.</w:t>
            </w:r>
          </w:p>
        </w:tc>
        <w:tc>
          <w:tcPr>
            <w:tcW w:w="5953" w:type="dxa"/>
            <w:gridSpan w:val="4"/>
          </w:tcPr>
          <w:p w14:paraId="66D4A237" w14:textId="77777777" w:rsidR="003B01D1" w:rsidRPr="00666FD7" w:rsidRDefault="003B01D1" w:rsidP="00F67E1B">
            <w:pPr>
              <w:rPr>
                <w:lang w:val="lv-LV"/>
              </w:rPr>
            </w:pPr>
            <w:r w:rsidRPr="00666FD7">
              <w:rPr>
                <w:lang w:val="lv-LV"/>
              </w:rPr>
              <w:t>Interešu izglītības programma “</w:t>
            </w:r>
            <w:r>
              <w:rPr>
                <w:lang w:val="lv-LV"/>
              </w:rPr>
              <w:t>Vizuāli plastiskā māksla pirmsskolas vecumā” veidošanas klasē, 1 mācību stunda nedēļā</w:t>
            </w:r>
          </w:p>
        </w:tc>
        <w:tc>
          <w:tcPr>
            <w:tcW w:w="1134" w:type="dxa"/>
            <w:gridSpan w:val="3"/>
          </w:tcPr>
          <w:p w14:paraId="06600ED2" w14:textId="77777777" w:rsidR="003B01D1" w:rsidRDefault="003B01D1" w:rsidP="00F67E1B">
            <w:pPr>
              <w:jc w:val="center"/>
              <w:rPr>
                <w:lang w:val="lv-LV"/>
              </w:rPr>
            </w:pPr>
            <w:r w:rsidRPr="008F2445">
              <w:rPr>
                <w:lang w:val="lv-LV"/>
              </w:rPr>
              <w:t>15,63</w:t>
            </w:r>
          </w:p>
        </w:tc>
        <w:tc>
          <w:tcPr>
            <w:tcW w:w="1423" w:type="dxa"/>
            <w:gridSpan w:val="2"/>
          </w:tcPr>
          <w:p w14:paraId="2E2544EA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Nepiemēro</w:t>
            </w:r>
          </w:p>
        </w:tc>
      </w:tr>
      <w:tr w:rsidR="003B01D1" w:rsidRPr="00666FD7" w14:paraId="7F213ADF" w14:textId="77777777" w:rsidTr="00F67E1B">
        <w:trPr>
          <w:gridAfter w:val="1"/>
          <w:wAfter w:w="29" w:type="dxa"/>
        </w:trPr>
        <w:tc>
          <w:tcPr>
            <w:tcW w:w="959" w:type="dxa"/>
          </w:tcPr>
          <w:p w14:paraId="0F6C432D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2.3.</w:t>
            </w:r>
          </w:p>
        </w:tc>
        <w:tc>
          <w:tcPr>
            <w:tcW w:w="5953" w:type="dxa"/>
            <w:gridSpan w:val="4"/>
          </w:tcPr>
          <w:p w14:paraId="4759CCF2" w14:textId="77777777" w:rsidR="003B01D1" w:rsidRPr="00666FD7" w:rsidRDefault="003B01D1" w:rsidP="00F67E1B">
            <w:pPr>
              <w:rPr>
                <w:lang w:val="lv-LV"/>
              </w:rPr>
            </w:pPr>
            <w:r w:rsidRPr="00666FD7">
              <w:rPr>
                <w:lang w:val="lv-LV"/>
              </w:rPr>
              <w:t>Interešu izglītības programma “</w:t>
            </w:r>
            <w:r>
              <w:rPr>
                <w:lang w:val="lv-LV"/>
              </w:rPr>
              <w:t>Vizuāli plastiskā māksla pirmsskolas vecumā” tēlotājas mākslas klasē, 1 mācību stunda nedēļā</w:t>
            </w:r>
          </w:p>
        </w:tc>
        <w:tc>
          <w:tcPr>
            <w:tcW w:w="1134" w:type="dxa"/>
            <w:gridSpan w:val="3"/>
          </w:tcPr>
          <w:p w14:paraId="5B183136" w14:textId="77777777" w:rsidR="003B01D1" w:rsidRDefault="003B01D1" w:rsidP="00F67E1B">
            <w:pPr>
              <w:jc w:val="center"/>
              <w:rPr>
                <w:lang w:val="lv-LV"/>
              </w:rPr>
            </w:pPr>
            <w:r w:rsidRPr="008F2445">
              <w:rPr>
                <w:lang w:val="lv-LV"/>
              </w:rPr>
              <w:t>14,82</w:t>
            </w:r>
          </w:p>
        </w:tc>
        <w:tc>
          <w:tcPr>
            <w:tcW w:w="1423" w:type="dxa"/>
            <w:gridSpan w:val="2"/>
          </w:tcPr>
          <w:p w14:paraId="4A24C187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Nepiemēro</w:t>
            </w:r>
          </w:p>
        </w:tc>
      </w:tr>
      <w:tr w:rsidR="003B01D1" w:rsidRPr="00666FD7" w14:paraId="2FE2D828" w14:textId="77777777" w:rsidTr="00F67E1B">
        <w:trPr>
          <w:gridAfter w:val="1"/>
          <w:wAfter w:w="29" w:type="dxa"/>
        </w:trPr>
        <w:tc>
          <w:tcPr>
            <w:tcW w:w="959" w:type="dxa"/>
          </w:tcPr>
          <w:p w14:paraId="38DC6D41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2.4.</w:t>
            </w:r>
          </w:p>
        </w:tc>
        <w:tc>
          <w:tcPr>
            <w:tcW w:w="5953" w:type="dxa"/>
            <w:gridSpan w:val="4"/>
          </w:tcPr>
          <w:p w14:paraId="7B583458" w14:textId="77777777" w:rsidR="003B01D1" w:rsidRPr="00666FD7" w:rsidRDefault="003B01D1" w:rsidP="00F67E1B">
            <w:pPr>
              <w:rPr>
                <w:lang w:val="lv-LV"/>
              </w:rPr>
            </w:pPr>
            <w:r w:rsidRPr="00666FD7">
              <w:rPr>
                <w:lang w:val="lv-LV"/>
              </w:rPr>
              <w:t>Interešu izglītības programma “</w:t>
            </w:r>
            <w:r>
              <w:rPr>
                <w:lang w:val="lv-LV"/>
              </w:rPr>
              <w:t>Vizuāli plastiskā māksla sākumskolas vecumā”, 2 mācību stundas nedēļā</w:t>
            </w:r>
          </w:p>
        </w:tc>
        <w:tc>
          <w:tcPr>
            <w:tcW w:w="1134" w:type="dxa"/>
            <w:gridSpan w:val="3"/>
          </w:tcPr>
          <w:p w14:paraId="01DD1D17" w14:textId="77777777" w:rsidR="003B01D1" w:rsidRPr="00666FD7" w:rsidRDefault="003B01D1" w:rsidP="00F67E1B">
            <w:pPr>
              <w:jc w:val="center"/>
              <w:rPr>
                <w:lang w:val="lv-LV"/>
              </w:rPr>
            </w:pPr>
            <w:r w:rsidRPr="008F2445">
              <w:rPr>
                <w:lang w:val="lv-LV"/>
              </w:rPr>
              <w:t>8,06</w:t>
            </w:r>
          </w:p>
        </w:tc>
        <w:tc>
          <w:tcPr>
            <w:tcW w:w="1423" w:type="dxa"/>
            <w:gridSpan w:val="2"/>
          </w:tcPr>
          <w:p w14:paraId="1AB1BE6B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Nepiemēro</w:t>
            </w:r>
          </w:p>
        </w:tc>
      </w:tr>
      <w:tr w:rsidR="003B01D1" w:rsidRPr="00666FD7" w14:paraId="29A75133" w14:textId="77777777" w:rsidTr="00F67E1B">
        <w:trPr>
          <w:gridAfter w:val="1"/>
          <w:wAfter w:w="29" w:type="dxa"/>
        </w:trPr>
        <w:tc>
          <w:tcPr>
            <w:tcW w:w="959" w:type="dxa"/>
          </w:tcPr>
          <w:p w14:paraId="2C8B3360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2.5.</w:t>
            </w:r>
          </w:p>
        </w:tc>
        <w:tc>
          <w:tcPr>
            <w:tcW w:w="5953" w:type="dxa"/>
            <w:gridSpan w:val="4"/>
          </w:tcPr>
          <w:p w14:paraId="733EB03B" w14:textId="77777777" w:rsidR="003B01D1" w:rsidRPr="00666FD7" w:rsidRDefault="003B01D1" w:rsidP="00F67E1B">
            <w:pPr>
              <w:rPr>
                <w:lang w:val="lv-LV"/>
              </w:rPr>
            </w:pPr>
            <w:r w:rsidRPr="00666FD7">
              <w:rPr>
                <w:lang w:val="lv-LV"/>
              </w:rPr>
              <w:t>Interešu izglītības programma “</w:t>
            </w:r>
            <w:r>
              <w:rPr>
                <w:lang w:val="lv-LV"/>
              </w:rPr>
              <w:t>Vizuāli plastiskā māksla jauniešiem”, 4 mācību stundas nedēļā</w:t>
            </w:r>
          </w:p>
        </w:tc>
        <w:tc>
          <w:tcPr>
            <w:tcW w:w="1134" w:type="dxa"/>
            <w:gridSpan w:val="3"/>
          </w:tcPr>
          <w:p w14:paraId="46FBB6C7" w14:textId="77777777" w:rsidR="003B01D1" w:rsidRPr="00666FD7" w:rsidRDefault="003B01D1" w:rsidP="00F67E1B">
            <w:pPr>
              <w:jc w:val="center"/>
              <w:rPr>
                <w:lang w:val="lv-LV"/>
              </w:rPr>
            </w:pPr>
            <w:r w:rsidRPr="008F2445">
              <w:rPr>
                <w:lang w:val="lv-LV"/>
              </w:rPr>
              <w:t>8,03</w:t>
            </w:r>
          </w:p>
        </w:tc>
        <w:tc>
          <w:tcPr>
            <w:tcW w:w="1423" w:type="dxa"/>
            <w:gridSpan w:val="2"/>
          </w:tcPr>
          <w:p w14:paraId="419FC723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Nepiemēro</w:t>
            </w:r>
          </w:p>
        </w:tc>
      </w:tr>
      <w:tr w:rsidR="003B01D1" w:rsidRPr="000D4805" w14:paraId="22503628" w14:textId="77777777" w:rsidTr="00F67E1B">
        <w:trPr>
          <w:gridAfter w:val="1"/>
          <w:wAfter w:w="29" w:type="dxa"/>
        </w:trPr>
        <w:tc>
          <w:tcPr>
            <w:tcW w:w="9469" w:type="dxa"/>
            <w:gridSpan w:val="10"/>
          </w:tcPr>
          <w:p w14:paraId="12E2CFF2" w14:textId="77777777" w:rsidR="003B01D1" w:rsidRPr="000D4805" w:rsidRDefault="003B01D1" w:rsidP="003B01D1">
            <w:pPr>
              <w:pStyle w:val="Sarakstarindkopa"/>
              <w:numPr>
                <w:ilvl w:val="0"/>
                <w:numId w:val="2"/>
              </w:numPr>
              <w:jc w:val="center"/>
              <w:rPr>
                <w:b/>
                <w:lang w:val="lv-LV"/>
              </w:rPr>
            </w:pPr>
            <w:r w:rsidRPr="000D4805">
              <w:rPr>
                <w:b/>
                <w:lang w:val="lv-LV"/>
              </w:rPr>
              <w:t>Maksa par pieaugušo izglītības programmas apguvi</w:t>
            </w:r>
          </w:p>
        </w:tc>
      </w:tr>
      <w:tr w:rsidR="003B01D1" w14:paraId="77F07FAC" w14:textId="77777777" w:rsidTr="00F67E1B">
        <w:trPr>
          <w:gridAfter w:val="1"/>
          <w:wAfter w:w="29" w:type="dxa"/>
        </w:trPr>
        <w:tc>
          <w:tcPr>
            <w:tcW w:w="959" w:type="dxa"/>
          </w:tcPr>
          <w:p w14:paraId="7A3A5BB1" w14:textId="77777777" w:rsidR="003B01D1" w:rsidRDefault="003B01D1" w:rsidP="00F67E1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Nr.p.k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5953" w:type="dxa"/>
            <w:gridSpan w:val="4"/>
          </w:tcPr>
          <w:p w14:paraId="2BDC9A3A" w14:textId="77777777" w:rsidR="003B01D1" w:rsidRPr="00666FD7" w:rsidRDefault="003B01D1" w:rsidP="00F67E1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Izglītības programmas nosaukums, stundu skaits nedēļā</w:t>
            </w:r>
          </w:p>
        </w:tc>
        <w:tc>
          <w:tcPr>
            <w:tcW w:w="1134" w:type="dxa"/>
            <w:gridSpan w:val="3"/>
          </w:tcPr>
          <w:p w14:paraId="49155F8A" w14:textId="77777777" w:rsidR="003B01D1" w:rsidRPr="00666FD7" w:rsidRDefault="003B01D1" w:rsidP="00F67E1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EUR mēnesī</w:t>
            </w:r>
          </w:p>
        </w:tc>
        <w:tc>
          <w:tcPr>
            <w:tcW w:w="1423" w:type="dxa"/>
            <w:gridSpan w:val="2"/>
          </w:tcPr>
          <w:p w14:paraId="53FEFB03" w14:textId="77777777" w:rsidR="003B01D1" w:rsidRDefault="003B01D1" w:rsidP="00F67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PVN</w:t>
            </w:r>
          </w:p>
        </w:tc>
      </w:tr>
      <w:tr w:rsidR="003B01D1" w:rsidRPr="00666FD7" w14:paraId="4FBE89AA" w14:textId="77777777" w:rsidTr="00F67E1B">
        <w:trPr>
          <w:gridAfter w:val="1"/>
          <w:wAfter w:w="29" w:type="dxa"/>
        </w:trPr>
        <w:tc>
          <w:tcPr>
            <w:tcW w:w="959" w:type="dxa"/>
          </w:tcPr>
          <w:p w14:paraId="605EE4AA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3.1.</w:t>
            </w:r>
          </w:p>
        </w:tc>
        <w:tc>
          <w:tcPr>
            <w:tcW w:w="5953" w:type="dxa"/>
            <w:gridSpan w:val="4"/>
          </w:tcPr>
          <w:p w14:paraId="33773F46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Interešu izglītības programma “Vizuāli plastiskā māksla pieaugušajiem”, 4 mācību stundas nedēļā</w:t>
            </w:r>
          </w:p>
        </w:tc>
        <w:tc>
          <w:tcPr>
            <w:tcW w:w="1134" w:type="dxa"/>
            <w:gridSpan w:val="3"/>
          </w:tcPr>
          <w:p w14:paraId="00C34164" w14:textId="77777777" w:rsidR="003B01D1" w:rsidRPr="002A6664" w:rsidRDefault="003B01D1" w:rsidP="00F67E1B">
            <w:pPr>
              <w:jc w:val="center"/>
              <w:rPr>
                <w:highlight w:val="yellow"/>
                <w:lang w:val="lv-LV"/>
              </w:rPr>
            </w:pPr>
            <w:r w:rsidRPr="008F2445">
              <w:rPr>
                <w:lang w:val="lv-LV"/>
              </w:rPr>
              <w:t>42,73</w:t>
            </w:r>
          </w:p>
        </w:tc>
        <w:tc>
          <w:tcPr>
            <w:tcW w:w="1423" w:type="dxa"/>
            <w:gridSpan w:val="2"/>
          </w:tcPr>
          <w:p w14:paraId="5DB04E73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Piemēro</w:t>
            </w:r>
          </w:p>
        </w:tc>
      </w:tr>
      <w:tr w:rsidR="003B01D1" w:rsidRPr="00666FD7" w14:paraId="26B05C4D" w14:textId="77777777" w:rsidTr="00F67E1B">
        <w:tc>
          <w:tcPr>
            <w:tcW w:w="9498" w:type="dxa"/>
            <w:gridSpan w:val="11"/>
          </w:tcPr>
          <w:p w14:paraId="5BB415AC" w14:textId="77777777" w:rsidR="003B01D1" w:rsidRPr="000D4805" w:rsidRDefault="003B01D1" w:rsidP="003B01D1">
            <w:pPr>
              <w:pStyle w:val="Sarakstarindkopa"/>
              <w:numPr>
                <w:ilvl w:val="0"/>
                <w:numId w:val="2"/>
              </w:numPr>
              <w:jc w:val="center"/>
              <w:rPr>
                <w:b/>
                <w:lang w:val="lv-LV"/>
              </w:rPr>
            </w:pPr>
            <w:r w:rsidRPr="000D4805">
              <w:rPr>
                <w:b/>
                <w:lang w:val="lv-LV"/>
              </w:rPr>
              <w:t>Maksa par pakalpojumiem</w:t>
            </w:r>
          </w:p>
        </w:tc>
      </w:tr>
      <w:tr w:rsidR="003B01D1" w:rsidRPr="00666FD7" w14:paraId="516A10F4" w14:textId="77777777" w:rsidTr="00F67E1B">
        <w:trPr>
          <w:trHeight w:val="687"/>
        </w:trPr>
        <w:tc>
          <w:tcPr>
            <w:tcW w:w="993" w:type="dxa"/>
            <w:gridSpan w:val="2"/>
          </w:tcPr>
          <w:p w14:paraId="56D1B044" w14:textId="77777777" w:rsidR="003B01D1" w:rsidRDefault="003B01D1" w:rsidP="00F67E1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Nr.p.k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4536" w:type="dxa"/>
          </w:tcPr>
          <w:p w14:paraId="456406AE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Pakalpojums</w:t>
            </w:r>
          </w:p>
        </w:tc>
        <w:tc>
          <w:tcPr>
            <w:tcW w:w="1417" w:type="dxa"/>
            <w:gridSpan w:val="3"/>
          </w:tcPr>
          <w:p w14:paraId="29612338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Vienība</w:t>
            </w:r>
          </w:p>
        </w:tc>
        <w:tc>
          <w:tcPr>
            <w:tcW w:w="1134" w:type="dxa"/>
            <w:gridSpan w:val="3"/>
          </w:tcPr>
          <w:p w14:paraId="0E90E54D" w14:textId="77777777" w:rsidR="003B01D1" w:rsidRDefault="003B01D1" w:rsidP="00F67E1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EUR bez PVN mēnesī</w:t>
            </w:r>
          </w:p>
        </w:tc>
        <w:tc>
          <w:tcPr>
            <w:tcW w:w="1418" w:type="dxa"/>
            <w:gridSpan w:val="2"/>
          </w:tcPr>
          <w:p w14:paraId="67B97929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PVN</w:t>
            </w:r>
          </w:p>
        </w:tc>
      </w:tr>
      <w:tr w:rsidR="003B01D1" w:rsidRPr="002C4336" w14:paraId="1912EBCF" w14:textId="77777777" w:rsidTr="00F67E1B">
        <w:tc>
          <w:tcPr>
            <w:tcW w:w="993" w:type="dxa"/>
            <w:gridSpan w:val="2"/>
          </w:tcPr>
          <w:p w14:paraId="6D195287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4.1.</w:t>
            </w:r>
          </w:p>
        </w:tc>
        <w:tc>
          <w:tcPr>
            <w:tcW w:w="4536" w:type="dxa"/>
          </w:tcPr>
          <w:p w14:paraId="7F8008D7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Skolas ēkas apskate skolas pārstāvja pavadībā</w:t>
            </w:r>
          </w:p>
        </w:tc>
        <w:tc>
          <w:tcPr>
            <w:tcW w:w="1417" w:type="dxa"/>
            <w:gridSpan w:val="3"/>
          </w:tcPr>
          <w:p w14:paraId="6DE00D6C" w14:textId="77777777" w:rsidR="003B01D1" w:rsidRDefault="003B01D1" w:rsidP="00F67E1B">
            <w:pPr>
              <w:rPr>
                <w:lang w:val="lv-LV"/>
              </w:rPr>
            </w:pPr>
          </w:p>
        </w:tc>
        <w:tc>
          <w:tcPr>
            <w:tcW w:w="1134" w:type="dxa"/>
            <w:gridSpan w:val="3"/>
          </w:tcPr>
          <w:p w14:paraId="476FE909" w14:textId="77777777" w:rsidR="003B01D1" w:rsidRDefault="003B01D1" w:rsidP="00F67E1B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gridSpan w:val="2"/>
          </w:tcPr>
          <w:p w14:paraId="2B4BE167" w14:textId="77777777" w:rsidR="003B01D1" w:rsidRDefault="003B01D1" w:rsidP="00F67E1B">
            <w:pPr>
              <w:rPr>
                <w:lang w:val="lv-LV"/>
              </w:rPr>
            </w:pPr>
          </w:p>
        </w:tc>
      </w:tr>
      <w:tr w:rsidR="003B01D1" w:rsidRPr="00666FD7" w14:paraId="22B7B80F" w14:textId="77777777" w:rsidTr="00F67E1B">
        <w:tc>
          <w:tcPr>
            <w:tcW w:w="993" w:type="dxa"/>
            <w:gridSpan w:val="2"/>
          </w:tcPr>
          <w:p w14:paraId="05ED314E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4.1.1.</w:t>
            </w:r>
          </w:p>
        </w:tc>
        <w:tc>
          <w:tcPr>
            <w:tcW w:w="4536" w:type="dxa"/>
          </w:tcPr>
          <w:p w14:paraId="77892D49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individuāli</w:t>
            </w:r>
          </w:p>
        </w:tc>
        <w:tc>
          <w:tcPr>
            <w:tcW w:w="1417" w:type="dxa"/>
            <w:gridSpan w:val="3"/>
          </w:tcPr>
          <w:p w14:paraId="649B5350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1 personai</w:t>
            </w:r>
          </w:p>
        </w:tc>
        <w:tc>
          <w:tcPr>
            <w:tcW w:w="1134" w:type="dxa"/>
            <w:gridSpan w:val="3"/>
          </w:tcPr>
          <w:p w14:paraId="35D7FF67" w14:textId="77777777" w:rsidR="003B01D1" w:rsidRDefault="003B01D1" w:rsidP="00F67E1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2,07</w:t>
            </w:r>
          </w:p>
        </w:tc>
        <w:tc>
          <w:tcPr>
            <w:tcW w:w="1418" w:type="dxa"/>
            <w:gridSpan w:val="2"/>
          </w:tcPr>
          <w:p w14:paraId="3A6DD601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Piemēro</w:t>
            </w:r>
          </w:p>
        </w:tc>
      </w:tr>
      <w:tr w:rsidR="003B01D1" w:rsidRPr="00666FD7" w14:paraId="31F99EDD" w14:textId="77777777" w:rsidTr="00F67E1B">
        <w:tc>
          <w:tcPr>
            <w:tcW w:w="993" w:type="dxa"/>
            <w:gridSpan w:val="2"/>
          </w:tcPr>
          <w:p w14:paraId="7D1CED2A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4.1.2.</w:t>
            </w:r>
          </w:p>
        </w:tc>
        <w:tc>
          <w:tcPr>
            <w:tcW w:w="4536" w:type="dxa"/>
          </w:tcPr>
          <w:p w14:paraId="59C35CAB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grupai</w:t>
            </w:r>
          </w:p>
        </w:tc>
        <w:tc>
          <w:tcPr>
            <w:tcW w:w="1417" w:type="dxa"/>
            <w:gridSpan w:val="3"/>
          </w:tcPr>
          <w:p w14:paraId="36C6E211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no 6 līdz 10 personām</w:t>
            </w:r>
          </w:p>
        </w:tc>
        <w:tc>
          <w:tcPr>
            <w:tcW w:w="1134" w:type="dxa"/>
            <w:gridSpan w:val="3"/>
          </w:tcPr>
          <w:p w14:paraId="06DB66C5" w14:textId="77777777" w:rsidR="003B01D1" w:rsidRDefault="003B01D1" w:rsidP="00F67E1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20,66</w:t>
            </w:r>
          </w:p>
        </w:tc>
        <w:tc>
          <w:tcPr>
            <w:tcW w:w="1418" w:type="dxa"/>
            <w:gridSpan w:val="2"/>
          </w:tcPr>
          <w:p w14:paraId="2A0236B6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Piemēro</w:t>
            </w:r>
          </w:p>
        </w:tc>
      </w:tr>
      <w:tr w:rsidR="003B01D1" w:rsidRPr="00666FD7" w14:paraId="5D332512" w14:textId="77777777" w:rsidTr="00F67E1B">
        <w:tc>
          <w:tcPr>
            <w:tcW w:w="993" w:type="dxa"/>
            <w:gridSpan w:val="2"/>
          </w:tcPr>
          <w:p w14:paraId="50504758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4.1.3.</w:t>
            </w:r>
          </w:p>
        </w:tc>
        <w:tc>
          <w:tcPr>
            <w:tcW w:w="4536" w:type="dxa"/>
          </w:tcPr>
          <w:p w14:paraId="32CDEA9D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grupai</w:t>
            </w:r>
          </w:p>
        </w:tc>
        <w:tc>
          <w:tcPr>
            <w:tcW w:w="1417" w:type="dxa"/>
            <w:gridSpan w:val="3"/>
          </w:tcPr>
          <w:p w14:paraId="20AE553D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no 11 līdz 20 personām</w:t>
            </w:r>
          </w:p>
        </w:tc>
        <w:tc>
          <w:tcPr>
            <w:tcW w:w="1134" w:type="dxa"/>
            <w:gridSpan w:val="3"/>
          </w:tcPr>
          <w:p w14:paraId="5B08D495" w14:textId="77777777" w:rsidR="003B01D1" w:rsidRDefault="003B01D1" w:rsidP="00F67E1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24,79</w:t>
            </w:r>
          </w:p>
        </w:tc>
        <w:tc>
          <w:tcPr>
            <w:tcW w:w="1418" w:type="dxa"/>
            <w:gridSpan w:val="2"/>
          </w:tcPr>
          <w:p w14:paraId="7CD046A5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Piemēro</w:t>
            </w:r>
          </w:p>
        </w:tc>
      </w:tr>
      <w:tr w:rsidR="003B01D1" w:rsidRPr="00666FD7" w14:paraId="27FC7BB4" w14:textId="77777777" w:rsidTr="00F67E1B">
        <w:tc>
          <w:tcPr>
            <w:tcW w:w="993" w:type="dxa"/>
            <w:gridSpan w:val="2"/>
          </w:tcPr>
          <w:p w14:paraId="0E220A92" w14:textId="77777777" w:rsidR="003B01D1" w:rsidRDefault="003B01D1" w:rsidP="00F67E1B">
            <w:pPr>
              <w:rPr>
                <w:lang w:val="lv-LV"/>
              </w:rPr>
            </w:pPr>
          </w:p>
          <w:p w14:paraId="4AFC2D26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4.1.4.</w:t>
            </w:r>
          </w:p>
        </w:tc>
        <w:tc>
          <w:tcPr>
            <w:tcW w:w="4536" w:type="dxa"/>
          </w:tcPr>
          <w:p w14:paraId="475CE7CA" w14:textId="77777777" w:rsidR="003B01D1" w:rsidRDefault="003B01D1" w:rsidP="00F67E1B">
            <w:pPr>
              <w:rPr>
                <w:lang w:val="lv-LV"/>
              </w:rPr>
            </w:pPr>
          </w:p>
          <w:p w14:paraId="52351A2E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grupai</w:t>
            </w:r>
          </w:p>
        </w:tc>
        <w:tc>
          <w:tcPr>
            <w:tcW w:w="1417" w:type="dxa"/>
            <w:gridSpan w:val="3"/>
          </w:tcPr>
          <w:p w14:paraId="5A3A42D5" w14:textId="77777777" w:rsidR="003B01D1" w:rsidRDefault="003B01D1" w:rsidP="00F67E1B">
            <w:pPr>
              <w:rPr>
                <w:lang w:val="lv-LV"/>
              </w:rPr>
            </w:pPr>
          </w:p>
          <w:p w14:paraId="0822C358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no 21 un vairāk personām</w:t>
            </w:r>
          </w:p>
        </w:tc>
        <w:tc>
          <w:tcPr>
            <w:tcW w:w="1134" w:type="dxa"/>
            <w:gridSpan w:val="3"/>
          </w:tcPr>
          <w:p w14:paraId="38ACB1E7" w14:textId="77777777" w:rsidR="003B01D1" w:rsidRDefault="003B01D1" w:rsidP="00F67E1B">
            <w:pPr>
              <w:jc w:val="center"/>
              <w:rPr>
                <w:lang w:val="lv-LV"/>
              </w:rPr>
            </w:pPr>
          </w:p>
          <w:p w14:paraId="5431C7D4" w14:textId="77777777" w:rsidR="003B01D1" w:rsidRDefault="003B01D1" w:rsidP="00F67E1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30,99</w:t>
            </w:r>
          </w:p>
        </w:tc>
        <w:tc>
          <w:tcPr>
            <w:tcW w:w="1418" w:type="dxa"/>
            <w:gridSpan w:val="2"/>
          </w:tcPr>
          <w:p w14:paraId="14CBF2D9" w14:textId="77777777" w:rsidR="003B01D1" w:rsidRDefault="003B01D1" w:rsidP="00F67E1B">
            <w:pPr>
              <w:rPr>
                <w:lang w:val="lv-LV"/>
              </w:rPr>
            </w:pPr>
          </w:p>
          <w:p w14:paraId="6F3038B5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Piemēro</w:t>
            </w:r>
          </w:p>
        </w:tc>
      </w:tr>
      <w:tr w:rsidR="003B01D1" w:rsidRPr="00666FD7" w14:paraId="699B7603" w14:textId="77777777" w:rsidTr="00F67E1B">
        <w:tc>
          <w:tcPr>
            <w:tcW w:w="993" w:type="dxa"/>
            <w:gridSpan w:val="2"/>
          </w:tcPr>
          <w:p w14:paraId="1C227D49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4.2.</w:t>
            </w:r>
          </w:p>
        </w:tc>
        <w:tc>
          <w:tcPr>
            <w:tcW w:w="4536" w:type="dxa"/>
          </w:tcPr>
          <w:p w14:paraId="722D2BA3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Grupu nodarbības radošajās darbnīcās izstāžu zālē</w:t>
            </w:r>
          </w:p>
        </w:tc>
        <w:tc>
          <w:tcPr>
            <w:tcW w:w="1417" w:type="dxa"/>
            <w:gridSpan w:val="3"/>
          </w:tcPr>
          <w:p w14:paraId="49F00F6A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 xml:space="preserve">1 personai </w:t>
            </w:r>
          </w:p>
        </w:tc>
        <w:tc>
          <w:tcPr>
            <w:tcW w:w="1134" w:type="dxa"/>
            <w:gridSpan w:val="3"/>
          </w:tcPr>
          <w:p w14:paraId="198C3173" w14:textId="77777777" w:rsidR="003B01D1" w:rsidRDefault="003B01D1" w:rsidP="00F67E1B">
            <w:pPr>
              <w:jc w:val="center"/>
              <w:rPr>
                <w:lang w:val="lv-LV"/>
              </w:rPr>
            </w:pPr>
            <w:r w:rsidRPr="008F2445">
              <w:rPr>
                <w:lang w:val="lv-LV"/>
              </w:rPr>
              <w:t>4,53</w:t>
            </w:r>
          </w:p>
          <w:p w14:paraId="3251B762" w14:textId="77777777" w:rsidR="003B01D1" w:rsidRDefault="003B01D1" w:rsidP="00F67E1B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gridSpan w:val="2"/>
          </w:tcPr>
          <w:p w14:paraId="03F503B2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Piemēro</w:t>
            </w:r>
          </w:p>
        </w:tc>
      </w:tr>
      <w:tr w:rsidR="003B01D1" w:rsidRPr="00666FD7" w14:paraId="2C4BA872" w14:textId="77777777" w:rsidTr="00F67E1B">
        <w:tc>
          <w:tcPr>
            <w:tcW w:w="993" w:type="dxa"/>
            <w:gridSpan w:val="2"/>
          </w:tcPr>
          <w:p w14:paraId="0C0B53B1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4.3</w:t>
            </w:r>
          </w:p>
        </w:tc>
        <w:tc>
          <w:tcPr>
            <w:tcW w:w="4536" w:type="dxa"/>
          </w:tcPr>
          <w:p w14:paraId="299677C8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Grupu nodarbības radošajās darbnīcās mācību telpā</w:t>
            </w:r>
          </w:p>
        </w:tc>
        <w:tc>
          <w:tcPr>
            <w:tcW w:w="1417" w:type="dxa"/>
            <w:gridSpan w:val="3"/>
          </w:tcPr>
          <w:p w14:paraId="0C7DFC44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1 personai</w:t>
            </w:r>
          </w:p>
        </w:tc>
        <w:tc>
          <w:tcPr>
            <w:tcW w:w="1134" w:type="dxa"/>
            <w:gridSpan w:val="3"/>
          </w:tcPr>
          <w:p w14:paraId="5843708D" w14:textId="77777777" w:rsidR="003B01D1" w:rsidRDefault="003B01D1" w:rsidP="00F67E1B">
            <w:pPr>
              <w:jc w:val="center"/>
              <w:rPr>
                <w:lang w:val="lv-LV"/>
              </w:rPr>
            </w:pPr>
            <w:r w:rsidRPr="008F2445">
              <w:rPr>
                <w:lang w:val="lv-LV"/>
              </w:rPr>
              <w:t>5,40</w:t>
            </w:r>
          </w:p>
        </w:tc>
        <w:tc>
          <w:tcPr>
            <w:tcW w:w="1418" w:type="dxa"/>
            <w:gridSpan w:val="2"/>
          </w:tcPr>
          <w:p w14:paraId="2E41C5BD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Piemēro</w:t>
            </w:r>
          </w:p>
        </w:tc>
      </w:tr>
      <w:tr w:rsidR="003B01D1" w:rsidRPr="00666FD7" w14:paraId="62EF5E28" w14:textId="77777777" w:rsidTr="00F67E1B">
        <w:tc>
          <w:tcPr>
            <w:tcW w:w="993" w:type="dxa"/>
            <w:gridSpan w:val="2"/>
          </w:tcPr>
          <w:p w14:paraId="6D89ED83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4.4.</w:t>
            </w:r>
          </w:p>
        </w:tc>
        <w:tc>
          <w:tcPr>
            <w:tcW w:w="4536" w:type="dxa"/>
          </w:tcPr>
          <w:p w14:paraId="5F699B19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Izstāžu zāles iznomāšana</w:t>
            </w:r>
          </w:p>
        </w:tc>
        <w:tc>
          <w:tcPr>
            <w:tcW w:w="1417" w:type="dxa"/>
            <w:gridSpan w:val="3"/>
          </w:tcPr>
          <w:p w14:paraId="716FE61F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1 stunda</w:t>
            </w:r>
          </w:p>
        </w:tc>
        <w:tc>
          <w:tcPr>
            <w:tcW w:w="1134" w:type="dxa"/>
            <w:gridSpan w:val="3"/>
          </w:tcPr>
          <w:p w14:paraId="6CDC1D82" w14:textId="77777777" w:rsidR="003B01D1" w:rsidRDefault="003B01D1" w:rsidP="00F67E1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21,00</w:t>
            </w:r>
          </w:p>
        </w:tc>
        <w:tc>
          <w:tcPr>
            <w:tcW w:w="1418" w:type="dxa"/>
            <w:gridSpan w:val="2"/>
          </w:tcPr>
          <w:p w14:paraId="5364F3F2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Piemēro</w:t>
            </w:r>
          </w:p>
        </w:tc>
      </w:tr>
      <w:tr w:rsidR="003B01D1" w:rsidRPr="00666FD7" w14:paraId="2C33A181" w14:textId="77777777" w:rsidTr="00F67E1B">
        <w:tc>
          <w:tcPr>
            <w:tcW w:w="993" w:type="dxa"/>
            <w:gridSpan w:val="2"/>
          </w:tcPr>
          <w:p w14:paraId="13FC1D2B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4.5.</w:t>
            </w:r>
          </w:p>
        </w:tc>
        <w:tc>
          <w:tcPr>
            <w:tcW w:w="4536" w:type="dxa"/>
          </w:tcPr>
          <w:p w14:paraId="49F7BF08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Mācību telpas iznomāšana</w:t>
            </w:r>
          </w:p>
        </w:tc>
        <w:tc>
          <w:tcPr>
            <w:tcW w:w="1417" w:type="dxa"/>
            <w:gridSpan w:val="3"/>
          </w:tcPr>
          <w:p w14:paraId="40686987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1 stunda</w:t>
            </w:r>
          </w:p>
        </w:tc>
        <w:tc>
          <w:tcPr>
            <w:tcW w:w="1134" w:type="dxa"/>
            <w:gridSpan w:val="3"/>
          </w:tcPr>
          <w:p w14:paraId="00A52ECC" w14:textId="77777777" w:rsidR="003B01D1" w:rsidRDefault="003B01D1" w:rsidP="00F67E1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7,00</w:t>
            </w:r>
          </w:p>
        </w:tc>
        <w:tc>
          <w:tcPr>
            <w:tcW w:w="1418" w:type="dxa"/>
            <w:gridSpan w:val="2"/>
          </w:tcPr>
          <w:p w14:paraId="5C00F7EA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Piemēro</w:t>
            </w:r>
          </w:p>
        </w:tc>
      </w:tr>
      <w:tr w:rsidR="003B01D1" w:rsidRPr="002C4336" w14:paraId="6BC5FE3D" w14:textId="77777777" w:rsidTr="00F67E1B">
        <w:tc>
          <w:tcPr>
            <w:tcW w:w="993" w:type="dxa"/>
            <w:gridSpan w:val="2"/>
          </w:tcPr>
          <w:p w14:paraId="53C79A78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4.6.</w:t>
            </w:r>
          </w:p>
        </w:tc>
        <w:tc>
          <w:tcPr>
            <w:tcW w:w="4536" w:type="dxa"/>
          </w:tcPr>
          <w:p w14:paraId="2B7DC7CF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Ieejas maksa zāles apmeklējumam izstāžu laikā:</w:t>
            </w:r>
          </w:p>
        </w:tc>
        <w:tc>
          <w:tcPr>
            <w:tcW w:w="1417" w:type="dxa"/>
            <w:gridSpan w:val="3"/>
          </w:tcPr>
          <w:p w14:paraId="13671E5A" w14:textId="77777777" w:rsidR="003B01D1" w:rsidRPr="00666FD7" w:rsidRDefault="003B01D1" w:rsidP="00F67E1B">
            <w:pPr>
              <w:rPr>
                <w:lang w:val="lv-LV"/>
              </w:rPr>
            </w:pPr>
          </w:p>
        </w:tc>
        <w:tc>
          <w:tcPr>
            <w:tcW w:w="1134" w:type="dxa"/>
            <w:gridSpan w:val="3"/>
          </w:tcPr>
          <w:p w14:paraId="7604277A" w14:textId="77777777" w:rsidR="003B01D1" w:rsidRPr="00666FD7" w:rsidRDefault="003B01D1" w:rsidP="00F67E1B">
            <w:pPr>
              <w:rPr>
                <w:lang w:val="lv-LV"/>
              </w:rPr>
            </w:pPr>
          </w:p>
        </w:tc>
        <w:tc>
          <w:tcPr>
            <w:tcW w:w="1418" w:type="dxa"/>
            <w:gridSpan w:val="2"/>
          </w:tcPr>
          <w:p w14:paraId="186B69C9" w14:textId="77777777" w:rsidR="003B01D1" w:rsidRPr="00666FD7" w:rsidRDefault="003B01D1" w:rsidP="00F67E1B">
            <w:pPr>
              <w:rPr>
                <w:lang w:val="lv-LV"/>
              </w:rPr>
            </w:pPr>
          </w:p>
        </w:tc>
      </w:tr>
      <w:tr w:rsidR="003B01D1" w:rsidRPr="00666FD7" w14:paraId="1985F18D" w14:textId="77777777" w:rsidTr="00F67E1B">
        <w:tc>
          <w:tcPr>
            <w:tcW w:w="993" w:type="dxa"/>
            <w:gridSpan w:val="2"/>
          </w:tcPr>
          <w:p w14:paraId="25B7492C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4.6.1.</w:t>
            </w:r>
          </w:p>
        </w:tc>
        <w:tc>
          <w:tcPr>
            <w:tcW w:w="4536" w:type="dxa"/>
          </w:tcPr>
          <w:p w14:paraId="037EDCC1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Pirmsskolas vecuma bērniem, skolēniem, studentiem, pensionāriem</w:t>
            </w:r>
          </w:p>
        </w:tc>
        <w:tc>
          <w:tcPr>
            <w:tcW w:w="1417" w:type="dxa"/>
            <w:gridSpan w:val="3"/>
          </w:tcPr>
          <w:p w14:paraId="34E77B55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1 personai</w:t>
            </w:r>
          </w:p>
        </w:tc>
        <w:tc>
          <w:tcPr>
            <w:tcW w:w="1134" w:type="dxa"/>
            <w:gridSpan w:val="3"/>
          </w:tcPr>
          <w:p w14:paraId="2F732D98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0,41</w:t>
            </w:r>
          </w:p>
        </w:tc>
        <w:tc>
          <w:tcPr>
            <w:tcW w:w="1418" w:type="dxa"/>
            <w:gridSpan w:val="2"/>
          </w:tcPr>
          <w:p w14:paraId="70A8DF28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Piemēro</w:t>
            </w:r>
          </w:p>
        </w:tc>
      </w:tr>
      <w:tr w:rsidR="003B01D1" w:rsidRPr="00666FD7" w14:paraId="30E21527" w14:textId="77777777" w:rsidTr="00F67E1B">
        <w:tc>
          <w:tcPr>
            <w:tcW w:w="993" w:type="dxa"/>
            <w:gridSpan w:val="2"/>
          </w:tcPr>
          <w:p w14:paraId="429076FA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4.6.2.</w:t>
            </w:r>
          </w:p>
        </w:tc>
        <w:tc>
          <w:tcPr>
            <w:tcW w:w="4536" w:type="dxa"/>
          </w:tcPr>
          <w:p w14:paraId="3B313CF9" w14:textId="77777777" w:rsidR="003B01D1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Pieaugušajiem</w:t>
            </w:r>
          </w:p>
        </w:tc>
        <w:tc>
          <w:tcPr>
            <w:tcW w:w="1417" w:type="dxa"/>
            <w:gridSpan w:val="3"/>
          </w:tcPr>
          <w:p w14:paraId="6AFCE25D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1 personai</w:t>
            </w:r>
          </w:p>
        </w:tc>
        <w:tc>
          <w:tcPr>
            <w:tcW w:w="1134" w:type="dxa"/>
            <w:gridSpan w:val="3"/>
          </w:tcPr>
          <w:p w14:paraId="0284F5B0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0,83</w:t>
            </w:r>
          </w:p>
        </w:tc>
        <w:tc>
          <w:tcPr>
            <w:tcW w:w="1418" w:type="dxa"/>
            <w:gridSpan w:val="2"/>
          </w:tcPr>
          <w:p w14:paraId="41D203A1" w14:textId="77777777" w:rsidR="003B01D1" w:rsidRPr="00666FD7" w:rsidRDefault="003B01D1" w:rsidP="00F67E1B">
            <w:pPr>
              <w:rPr>
                <w:lang w:val="lv-LV"/>
              </w:rPr>
            </w:pPr>
            <w:r>
              <w:rPr>
                <w:lang w:val="lv-LV"/>
              </w:rPr>
              <w:t>Piemēro</w:t>
            </w:r>
          </w:p>
        </w:tc>
      </w:tr>
    </w:tbl>
    <w:p w14:paraId="6C524598" w14:textId="77777777" w:rsidR="003B01D1" w:rsidRPr="004149D4" w:rsidRDefault="003B01D1" w:rsidP="003B01D1">
      <w:pPr>
        <w:rPr>
          <w:lang w:val="lv-LV"/>
        </w:rPr>
      </w:pPr>
    </w:p>
    <w:p w14:paraId="2B44BC8D" w14:textId="77777777" w:rsidR="003B01D1" w:rsidRPr="0004703C" w:rsidRDefault="003B01D1" w:rsidP="003B01D1">
      <w:pPr>
        <w:pStyle w:val="Sarakstarindkopa"/>
        <w:numPr>
          <w:ilvl w:val="0"/>
          <w:numId w:val="3"/>
        </w:numPr>
        <w:jc w:val="both"/>
        <w:rPr>
          <w:lang w:val="lv-LV"/>
        </w:rPr>
      </w:pPr>
      <w:r w:rsidRPr="0004703C">
        <w:rPr>
          <w:lang w:val="lv-LV"/>
        </w:rPr>
        <w:t>Atzīt par spēku zaudējušu Alūksnes novada pašvaldības domes 2015.gada 24.septembra lēmumu Nr. 303 “Par maksas apstiprināšanu Alūksnes Mākslas skolas sniegtajiem maksas pakalpojumiem”</w:t>
      </w:r>
    </w:p>
    <w:p w14:paraId="07022918" w14:textId="77777777" w:rsidR="003B01D1" w:rsidRPr="0004703C" w:rsidRDefault="003B01D1" w:rsidP="003B01D1">
      <w:pPr>
        <w:pStyle w:val="Sarakstarindkopa"/>
        <w:numPr>
          <w:ilvl w:val="0"/>
          <w:numId w:val="3"/>
        </w:numPr>
        <w:tabs>
          <w:tab w:val="left" w:pos="284"/>
        </w:tabs>
        <w:ind w:right="569"/>
        <w:jc w:val="both"/>
        <w:rPr>
          <w:lang w:val="lv-LV"/>
        </w:rPr>
      </w:pPr>
      <w:r w:rsidRPr="0004703C">
        <w:rPr>
          <w:lang w:val="lv-LV"/>
        </w:rPr>
        <w:t>Lēmums stājas spēkā 2023.gada 1.septembrī.</w:t>
      </w:r>
    </w:p>
    <w:p w14:paraId="78EF3636" w14:textId="77777777" w:rsidR="003B01D1" w:rsidRDefault="003B01D1" w:rsidP="003B01D1">
      <w:pPr>
        <w:rPr>
          <w:lang w:val="lv-LV"/>
        </w:rPr>
      </w:pPr>
    </w:p>
    <w:p w14:paraId="4541E1AB" w14:textId="77777777" w:rsidR="001F0B18" w:rsidRDefault="001F0B18"/>
    <w:sectPr w:rsidR="001F0B18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610C"/>
    <w:multiLevelType w:val="hybridMultilevel"/>
    <w:tmpl w:val="E79CEBE0"/>
    <w:lvl w:ilvl="0" w:tplc="801AF04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ED59E5"/>
    <w:multiLevelType w:val="hybridMultilevel"/>
    <w:tmpl w:val="087E2E22"/>
    <w:lvl w:ilvl="0" w:tplc="E154E1D8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7A7F9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B0D9C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0E720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A4BD9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656F70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54C1E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AC6E6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A3E01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A195BE3"/>
    <w:multiLevelType w:val="hybridMultilevel"/>
    <w:tmpl w:val="DCB82DA4"/>
    <w:lvl w:ilvl="0" w:tplc="B6AA3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8622">
    <w:abstractNumId w:val="1"/>
  </w:num>
  <w:num w:numId="2" w16cid:durableId="1383674372">
    <w:abstractNumId w:val="0"/>
  </w:num>
  <w:num w:numId="3" w16cid:durableId="318273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D1"/>
    <w:rsid w:val="001F0B18"/>
    <w:rsid w:val="003B01D1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5CE884"/>
  <w15:chartTrackingRefBased/>
  <w15:docId w15:val="{F9FF7923-3E35-4E58-AC6F-12656049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01D1"/>
    <w:pPr>
      <w:spacing w:after="0" w:line="240" w:lineRule="auto"/>
    </w:pPr>
    <w:rPr>
      <w:rFonts w:eastAsia="Times New Roman" w:cs="Times New Roman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B01D1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B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2222</Words>
  <Characters>1267</Characters>
  <Application>Microsoft Office Word</Application>
  <DocSecurity>0</DocSecurity>
  <Lines>10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2023-08-28T07:05:00Z</dcterms:created>
  <dcterms:modified xsi:type="dcterms:W3CDTF">2023-08-28T07:06:00Z</dcterms:modified>
</cp:coreProperties>
</file>