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8A2B" w14:textId="77777777" w:rsidR="00F72373" w:rsidRPr="00940910" w:rsidRDefault="00F72373" w:rsidP="00F72373">
      <w:pPr>
        <w:pStyle w:val="Nosaukums"/>
        <w:jc w:val="right"/>
        <w:rPr>
          <w:b w:val="0"/>
          <w:bCs w:val="0"/>
          <w:i/>
          <w:iCs/>
        </w:rPr>
      </w:pPr>
      <w:r w:rsidRPr="00940910">
        <w:rPr>
          <w:b w:val="0"/>
          <w:bCs w:val="0"/>
          <w:i/>
          <w:iCs/>
        </w:rPr>
        <w:t>Lēmuma projekts</w:t>
      </w:r>
    </w:p>
    <w:p w14:paraId="41576418" w14:textId="77777777" w:rsidR="00F72373" w:rsidRDefault="00F72373" w:rsidP="00F72373">
      <w:pPr>
        <w:rPr>
          <w:lang w:val="lv-LV"/>
        </w:rPr>
      </w:pPr>
    </w:p>
    <w:p w14:paraId="50A7C9B4" w14:textId="77777777" w:rsidR="00F72373" w:rsidRDefault="00F72373" w:rsidP="00F72373">
      <w:pPr>
        <w:pStyle w:val="Pamatteksts"/>
        <w:jc w:val="center"/>
        <w:rPr>
          <w:b/>
        </w:rPr>
      </w:pPr>
      <w:r w:rsidRPr="008F4C00">
        <w:rPr>
          <w:b/>
        </w:rPr>
        <w:t>Par līdzekļu izdalīšanu no atsavināšanas procesā iegūtajiem līdzekļiem</w:t>
      </w:r>
      <w:r>
        <w:rPr>
          <w:b/>
        </w:rPr>
        <w:t xml:space="preserve"> </w:t>
      </w:r>
    </w:p>
    <w:p w14:paraId="4FF1E830" w14:textId="77777777" w:rsidR="00F72373" w:rsidRDefault="00F72373" w:rsidP="00F72373">
      <w:pPr>
        <w:pStyle w:val="Pamatteksts"/>
        <w:jc w:val="center"/>
        <w:rPr>
          <w:b/>
        </w:rPr>
      </w:pPr>
      <w:r>
        <w:rPr>
          <w:b/>
        </w:rPr>
        <w:t>nekustamo īpašumu iegādei</w:t>
      </w:r>
    </w:p>
    <w:p w14:paraId="0E656590" w14:textId="77777777" w:rsidR="00F72373" w:rsidRPr="008F4C00" w:rsidRDefault="00F72373" w:rsidP="00F72373">
      <w:pPr>
        <w:pStyle w:val="Pamatteksts"/>
        <w:jc w:val="center"/>
        <w:rPr>
          <w:b/>
        </w:rPr>
      </w:pPr>
    </w:p>
    <w:p w14:paraId="62F5FCE8" w14:textId="77777777" w:rsidR="00F72373" w:rsidRPr="003C6BC3" w:rsidRDefault="00F72373" w:rsidP="00F72373">
      <w:pPr>
        <w:jc w:val="both"/>
        <w:rPr>
          <w:lang w:val="lv-LV"/>
        </w:rPr>
      </w:pPr>
      <w:r w:rsidRPr="00024F11">
        <w:rPr>
          <w:lang w:val="lv-LV"/>
        </w:rPr>
        <w:tab/>
      </w:r>
      <w:r>
        <w:rPr>
          <w:lang w:val="lv-LV"/>
        </w:rPr>
        <w:t>Ņ</w:t>
      </w:r>
      <w:r w:rsidRPr="003C6BC3">
        <w:rPr>
          <w:lang w:val="lv-LV"/>
        </w:rPr>
        <w:t xml:space="preserve">emot vērā </w:t>
      </w:r>
      <w:r>
        <w:rPr>
          <w:lang w:val="lv-LV"/>
        </w:rPr>
        <w:t xml:space="preserve">Alūksnes novada pašvaldības domes 30.11.2023. lēmumu Nr. 368 “Par nekustamo īpašumu iegādi”, </w:t>
      </w:r>
      <w:r w:rsidRPr="003C6BC3">
        <w:rPr>
          <w:lang w:val="lv-LV"/>
        </w:rPr>
        <w:t>Alūksnes novada pašvaldības Attīstības programmas 2022.-2027.</w:t>
      </w:r>
      <w:r>
        <w:rPr>
          <w:lang w:val="lv-LV"/>
        </w:rPr>
        <w:t> </w:t>
      </w:r>
      <w:r w:rsidRPr="003C6BC3">
        <w:rPr>
          <w:lang w:val="lv-LV"/>
        </w:rPr>
        <w:t>gadam</w:t>
      </w:r>
      <w:r>
        <w:rPr>
          <w:lang w:val="lv-LV"/>
        </w:rPr>
        <w:t xml:space="preserve"> </w:t>
      </w:r>
      <w:r w:rsidRPr="003C6BC3">
        <w:rPr>
          <w:lang w:val="lv-LV"/>
        </w:rPr>
        <w:t xml:space="preserve">Investīciju plāna </w:t>
      </w:r>
      <w:r>
        <w:rPr>
          <w:lang w:val="lv-LV"/>
        </w:rPr>
        <w:t>1</w:t>
      </w:r>
      <w:r w:rsidRPr="003C6BC3">
        <w:rPr>
          <w:lang w:val="lv-LV"/>
        </w:rPr>
        <w:t>.1.1.</w:t>
      </w:r>
      <w:r>
        <w:rPr>
          <w:lang w:val="lv-LV"/>
        </w:rPr>
        <w:t> </w:t>
      </w:r>
      <w:r w:rsidRPr="003C6BC3">
        <w:rPr>
          <w:lang w:val="lv-LV"/>
        </w:rPr>
        <w:t>punktu</w:t>
      </w:r>
      <w:r>
        <w:rPr>
          <w:lang w:val="lv-LV"/>
        </w:rPr>
        <w:t>, atsavināšanas procesā iegūto līdzekļu atlikumu 2023. gada 31. decembrī,</w:t>
      </w:r>
    </w:p>
    <w:p w14:paraId="11F447F2" w14:textId="77777777" w:rsidR="00F72373" w:rsidRPr="00EF4EBA" w:rsidRDefault="00F72373" w:rsidP="00F72373">
      <w:pPr>
        <w:ind w:firstLine="720"/>
        <w:jc w:val="both"/>
        <w:rPr>
          <w:lang w:val="lv-LV"/>
        </w:rPr>
      </w:pPr>
      <w:r w:rsidRPr="003C6BC3">
        <w:rPr>
          <w:lang w:val="lv-LV"/>
        </w:rPr>
        <w:t>pamatojoties uz Pašvaldīb</w:t>
      </w:r>
      <w:r>
        <w:rPr>
          <w:lang w:val="lv-LV"/>
        </w:rPr>
        <w:t>u</w:t>
      </w:r>
      <w:r w:rsidRPr="003C6BC3">
        <w:rPr>
          <w:lang w:val="lv-LV"/>
        </w:rPr>
        <w:t xml:space="preserve"> likuma 4.</w:t>
      </w:r>
      <w:r>
        <w:rPr>
          <w:lang w:val="lv-LV"/>
        </w:rPr>
        <w:t> </w:t>
      </w:r>
      <w:r w:rsidRPr="003C6BC3">
        <w:rPr>
          <w:lang w:val="lv-LV"/>
        </w:rPr>
        <w:t xml:space="preserve">panta pirmās daļas </w:t>
      </w:r>
      <w:r>
        <w:rPr>
          <w:lang w:val="lv-LV"/>
        </w:rPr>
        <w:t>6</w:t>
      </w:r>
      <w:r w:rsidRPr="003C6BC3">
        <w:rPr>
          <w:lang w:val="lv-LV"/>
        </w:rPr>
        <w:t>.</w:t>
      </w:r>
      <w:r>
        <w:rPr>
          <w:lang w:val="lv-LV"/>
        </w:rPr>
        <w:t> </w:t>
      </w:r>
      <w:r w:rsidRPr="003C6BC3">
        <w:rPr>
          <w:lang w:val="lv-LV"/>
        </w:rPr>
        <w:t>punktu, 10.</w:t>
      </w:r>
      <w:r>
        <w:rPr>
          <w:lang w:val="lv-LV"/>
        </w:rPr>
        <w:t> </w:t>
      </w:r>
      <w:r w:rsidRPr="003C6BC3">
        <w:rPr>
          <w:lang w:val="lv-LV"/>
        </w:rPr>
        <w:t xml:space="preserve">panta pirmās daļas </w:t>
      </w:r>
      <w:r>
        <w:rPr>
          <w:lang w:val="lv-LV"/>
        </w:rPr>
        <w:t>ievaddaļu</w:t>
      </w:r>
      <w:r w:rsidRPr="003C6BC3">
        <w:rPr>
          <w:lang w:val="lv-LV"/>
        </w:rPr>
        <w:t xml:space="preserve"> </w:t>
      </w:r>
      <w:r>
        <w:rPr>
          <w:lang w:val="lv-LV"/>
        </w:rPr>
        <w:t>un</w:t>
      </w:r>
      <w:r w:rsidRPr="003C6BC3">
        <w:rPr>
          <w:lang w:val="lv-LV"/>
        </w:rPr>
        <w:t xml:space="preserve"> 19.</w:t>
      </w:r>
      <w:r>
        <w:rPr>
          <w:lang w:val="lv-LV"/>
        </w:rPr>
        <w:t> </w:t>
      </w:r>
      <w:r w:rsidRPr="003C6BC3">
        <w:rPr>
          <w:lang w:val="lv-LV"/>
        </w:rPr>
        <w:t>punktu, Likuma par budžetu un finanšu vadību 41.</w:t>
      </w:r>
      <w:r w:rsidRPr="003C6BC3">
        <w:rPr>
          <w:vertAlign w:val="superscript"/>
          <w:lang w:val="lv-LV"/>
        </w:rPr>
        <w:t>1</w:t>
      </w:r>
      <w:r>
        <w:rPr>
          <w:vertAlign w:val="superscript"/>
          <w:lang w:val="lv-LV"/>
        </w:rPr>
        <w:t> </w:t>
      </w:r>
      <w:r w:rsidRPr="003C6BC3">
        <w:rPr>
          <w:lang w:val="lv-LV"/>
        </w:rPr>
        <w:t>panta pirmās daļas 5.</w:t>
      </w:r>
      <w:r>
        <w:rPr>
          <w:lang w:val="lv-LV"/>
        </w:rPr>
        <w:t> </w:t>
      </w:r>
      <w:r w:rsidRPr="003C6BC3">
        <w:rPr>
          <w:lang w:val="lv-LV"/>
        </w:rPr>
        <w:t>punktu</w:t>
      </w:r>
      <w:r>
        <w:rPr>
          <w:lang w:val="lv-LV"/>
        </w:rPr>
        <w:t xml:space="preserve">, </w:t>
      </w:r>
      <w:r w:rsidRPr="00EF4EBA">
        <w:rPr>
          <w:lang w:val="lv-LV"/>
        </w:rPr>
        <w:t>Alūksnes novada pašvaldības 27.05.2010. noteikumu Nr.</w:t>
      </w:r>
      <w:r>
        <w:rPr>
          <w:lang w:val="lv-LV"/>
        </w:rPr>
        <w:t> </w:t>
      </w:r>
      <w:r w:rsidRPr="00EF4EBA">
        <w:rPr>
          <w:lang w:val="lv-LV"/>
        </w:rPr>
        <w:t xml:space="preserve">4/2010 </w:t>
      </w:r>
      <w:r>
        <w:rPr>
          <w:lang w:val="lv-LV"/>
        </w:rPr>
        <w:t>“</w:t>
      </w:r>
      <w:r w:rsidRPr="00EF4EBA">
        <w:rPr>
          <w:lang w:val="lv-LV"/>
        </w:rPr>
        <w:t>Kārtība, kādā tiek sadalīti atsavināšanas procesā iegūtie līdzekļi par Alūksnes novada administratīvajām teritorijām” 1.2.</w:t>
      </w:r>
      <w:r>
        <w:rPr>
          <w:lang w:val="lv-LV"/>
        </w:rPr>
        <w:t> </w:t>
      </w:r>
      <w:r w:rsidRPr="00EF4EBA">
        <w:rPr>
          <w:lang w:val="lv-LV"/>
        </w:rPr>
        <w:t>punktu,</w:t>
      </w:r>
    </w:p>
    <w:p w14:paraId="6378C576" w14:textId="77777777" w:rsidR="00F72373" w:rsidRDefault="00F72373" w:rsidP="00F72373">
      <w:pPr>
        <w:ind w:left="450"/>
        <w:jc w:val="both"/>
        <w:rPr>
          <w:lang w:val="lv-LV"/>
        </w:rPr>
      </w:pPr>
    </w:p>
    <w:p w14:paraId="2B3C22B3" w14:textId="77777777" w:rsidR="00F72373" w:rsidRPr="00705B1C" w:rsidRDefault="00F72373" w:rsidP="00F72373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/>
        </w:rPr>
        <w:t xml:space="preserve">Izdalīt no atsavināšanas procesā iegūtajiem līdzekļiem </w:t>
      </w:r>
      <w:r w:rsidRPr="00F97412">
        <w:rPr>
          <w:lang w:val="lv-LV"/>
        </w:rPr>
        <w:t xml:space="preserve">finansējumu </w:t>
      </w:r>
      <w:r>
        <w:rPr>
          <w:lang w:val="lv-LV"/>
        </w:rPr>
        <w:t>100 000</w:t>
      </w:r>
      <w:r w:rsidRPr="00F97412">
        <w:rPr>
          <w:lang w:val="lv-LV"/>
        </w:rPr>
        <w:t>,00 EUR (</w:t>
      </w:r>
      <w:r>
        <w:rPr>
          <w:lang w:val="lv-LV"/>
        </w:rPr>
        <w:t xml:space="preserve">viens simts tūkstoši </w:t>
      </w:r>
      <w:r w:rsidRPr="00F97412">
        <w:rPr>
          <w:i/>
          <w:lang w:val="lv-LV"/>
        </w:rPr>
        <w:t>euro</w:t>
      </w:r>
      <w:r w:rsidRPr="00F97412">
        <w:rPr>
          <w:lang w:val="lv-LV"/>
        </w:rPr>
        <w:t>) apmērā</w:t>
      </w:r>
      <w:r>
        <w:rPr>
          <w:lang w:val="lv-LV"/>
        </w:rPr>
        <w:t xml:space="preserve"> nekustamo īpašumu ar kadastra numuru 3601 015 2614, kas atrodas Dzirnavu ielā 7, Alūksnē, Alūksnes novadā, </w:t>
      </w:r>
      <w:r w:rsidRPr="00705B1C">
        <w:rPr>
          <w:lang w:val="lv-LV"/>
        </w:rPr>
        <w:t>un ir reģistrēts Alūksnes pilsētas zemesgrāmatas nodalījumā Nr. 1212, un ar kadastra numuru 3601 015 2610, kas atrodas Parka ielā 2A, Alūksnē, Alūksnes novadā, un ir reģistrēts Alūksnes pilsētas zemesgrāmatas nodalījumā Nr.</w:t>
      </w:r>
      <w:r>
        <w:rPr>
          <w:lang w:val="lv-LV"/>
        </w:rPr>
        <w:t> </w:t>
      </w:r>
      <w:r w:rsidRPr="00705B1C">
        <w:rPr>
          <w:lang w:val="lv-LV"/>
        </w:rPr>
        <w:t xml:space="preserve">100000099047, iegādes pirmās iemaksas nodrošināšanai. </w:t>
      </w:r>
    </w:p>
    <w:p w14:paraId="3D0BF6E8" w14:textId="77777777" w:rsidR="00F72373" w:rsidRDefault="00F72373" w:rsidP="00F72373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 w:eastAsia="lv-LV"/>
        </w:rPr>
        <w:t xml:space="preserve">Finansējumu </w:t>
      </w:r>
      <w:r w:rsidRPr="00646D0E">
        <w:rPr>
          <w:lang w:val="lv-LV" w:eastAsia="lv-LV"/>
        </w:rPr>
        <w:t xml:space="preserve">attiecināt uz </w:t>
      </w:r>
      <w:r>
        <w:rPr>
          <w:lang w:val="lv-LV"/>
        </w:rPr>
        <w:t>074501 uzskaites dimensijas kodu</w:t>
      </w:r>
      <w:r w:rsidRPr="00646D0E">
        <w:rPr>
          <w:lang w:val="lv-LV"/>
        </w:rPr>
        <w:t xml:space="preserve"> </w:t>
      </w:r>
      <w:r>
        <w:rPr>
          <w:lang w:val="lv-LV"/>
        </w:rPr>
        <w:t>–</w:t>
      </w:r>
      <w:r w:rsidRPr="00646D0E">
        <w:rPr>
          <w:lang w:val="lv-LV"/>
        </w:rPr>
        <w:t xml:space="preserve"> </w:t>
      </w:r>
      <w:r>
        <w:rPr>
          <w:lang w:val="lv-LV"/>
        </w:rPr>
        <w:t>Veselības veicināšanas pakalpojumu centra izveide.</w:t>
      </w:r>
    </w:p>
    <w:p w14:paraId="0F0BFFDF" w14:textId="77777777" w:rsidR="00F72373" w:rsidRPr="008A2D8A" w:rsidRDefault="00F72373" w:rsidP="00F72373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8A2D8A">
        <w:rPr>
          <w:iCs/>
          <w:lang w:val="lv-LV"/>
        </w:rPr>
        <w:t xml:space="preserve">Alūksnes novada pašvaldības </w:t>
      </w:r>
      <w:r>
        <w:rPr>
          <w:iCs/>
          <w:lang w:val="lv-LV"/>
        </w:rPr>
        <w:t xml:space="preserve">Centrālās administrācijas </w:t>
      </w:r>
      <w:r w:rsidRPr="008A2D8A">
        <w:rPr>
          <w:iCs/>
          <w:lang w:val="lv-LV"/>
        </w:rPr>
        <w:t xml:space="preserve">Finanšu nodaļai nodrošināt </w:t>
      </w:r>
      <w:r>
        <w:rPr>
          <w:iCs/>
          <w:lang w:val="lv-LV"/>
        </w:rPr>
        <w:t xml:space="preserve">iepriekš </w:t>
      </w:r>
      <w:r w:rsidRPr="008A2D8A">
        <w:rPr>
          <w:iCs/>
          <w:lang w:val="lv-LV"/>
        </w:rPr>
        <w:t xml:space="preserve">minēto līdzekļu </w:t>
      </w:r>
      <w:r>
        <w:rPr>
          <w:iCs/>
          <w:lang w:val="lv-LV"/>
        </w:rPr>
        <w:t>pārkārtošanu</w:t>
      </w:r>
      <w:r w:rsidRPr="008A2D8A">
        <w:rPr>
          <w:iCs/>
          <w:lang w:val="lv-LV"/>
        </w:rPr>
        <w:t xml:space="preserve"> Alūksnes novada pašvaldības budžet</w:t>
      </w:r>
      <w:r>
        <w:rPr>
          <w:iCs/>
          <w:lang w:val="lv-LV"/>
        </w:rPr>
        <w:t>ā</w:t>
      </w:r>
      <w:r w:rsidRPr="008A2D8A">
        <w:rPr>
          <w:iCs/>
          <w:lang w:val="lv-LV"/>
        </w:rPr>
        <w:t xml:space="preserve"> 202</w:t>
      </w:r>
      <w:r>
        <w:rPr>
          <w:iCs/>
          <w:lang w:val="lv-LV"/>
        </w:rPr>
        <w:t>4</w:t>
      </w:r>
      <w:r w:rsidRPr="008A2D8A">
        <w:rPr>
          <w:iCs/>
          <w:lang w:val="lv-LV"/>
        </w:rPr>
        <w:t>.</w:t>
      </w:r>
      <w:r>
        <w:rPr>
          <w:iCs/>
          <w:lang w:val="lv-LV"/>
        </w:rPr>
        <w:t> </w:t>
      </w:r>
      <w:r w:rsidRPr="008A2D8A">
        <w:rPr>
          <w:iCs/>
          <w:lang w:val="lv-LV"/>
        </w:rPr>
        <w:t>gad</w:t>
      </w:r>
      <w:r>
        <w:rPr>
          <w:iCs/>
          <w:lang w:val="lv-LV"/>
        </w:rPr>
        <w:t>am.</w:t>
      </w:r>
      <w:r w:rsidRPr="008A2D8A">
        <w:rPr>
          <w:lang w:val="lv-LV"/>
        </w:rPr>
        <w:t xml:space="preserve"> </w:t>
      </w:r>
    </w:p>
    <w:p w14:paraId="5A63BC77" w14:textId="77777777" w:rsidR="00F72373" w:rsidRPr="00646D0E" w:rsidRDefault="00F72373" w:rsidP="00F72373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646D0E">
        <w:rPr>
          <w:lang w:val="lv-LV"/>
        </w:rPr>
        <w:t>Lēmums stājas spēkā ar tā pieņemšanu.</w:t>
      </w:r>
    </w:p>
    <w:p w14:paraId="3F4212BF" w14:textId="77777777" w:rsidR="00F72373" w:rsidRDefault="00F72373" w:rsidP="00F72373">
      <w:pPr>
        <w:jc w:val="both"/>
        <w:rPr>
          <w:lang w:val="lv-LV"/>
        </w:rPr>
      </w:pPr>
    </w:p>
    <w:p w14:paraId="26FF12B0" w14:textId="77777777" w:rsidR="00BF6FCE" w:rsidRDefault="00BF6FCE"/>
    <w:sectPr w:rsidR="00BF6FC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68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73"/>
    <w:rsid w:val="004F7DD7"/>
    <w:rsid w:val="00BF6FCE"/>
    <w:rsid w:val="00F7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E05D4"/>
  <w15:chartTrackingRefBased/>
  <w15:docId w15:val="{D2188ED6-210F-4907-8165-A58A18E8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72373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F72373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F72373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F72373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F72373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F723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1018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2024-02-07T07:27:00Z</dcterms:created>
  <dcterms:modified xsi:type="dcterms:W3CDTF">2024-02-07T07:28:00Z</dcterms:modified>
</cp:coreProperties>
</file>