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B783" w14:textId="77777777" w:rsidR="00526E59" w:rsidRPr="00430FF5" w:rsidRDefault="00526E59" w:rsidP="00526E59">
      <w:pPr>
        <w:spacing w:after="0" w:line="240" w:lineRule="auto"/>
        <w:jc w:val="right"/>
        <w:rPr>
          <w:rFonts w:ascii="Times New Roman" w:hAnsi="Times New Roman" w:cs="Times New Roman"/>
          <w:i/>
          <w:iCs/>
          <w:sz w:val="24"/>
          <w:szCs w:val="24"/>
        </w:rPr>
      </w:pPr>
      <w:r w:rsidRPr="00430FF5">
        <w:rPr>
          <w:rFonts w:ascii="Times New Roman" w:hAnsi="Times New Roman" w:cs="Times New Roman"/>
          <w:i/>
          <w:iCs/>
          <w:sz w:val="24"/>
          <w:szCs w:val="24"/>
        </w:rPr>
        <w:t>Lēmuma projekts</w:t>
      </w:r>
    </w:p>
    <w:p w14:paraId="0C92DCE2" w14:textId="77777777" w:rsidR="00526E59" w:rsidRPr="0038678E" w:rsidRDefault="00526E59" w:rsidP="00526E59">
      <w:pPr>
        <w:spacing w:after="0" w:line="240" w:lineRule="auto"/>
        <w:rPr>
          <w:rFonts w:ascii="Times New Roman" w:hAnsi="Times New Roman" w:cs="Times New Roman"/>
          <w:sz w:val="24"/>
          <w:szCs w:val="24"/>
        </w:rPr>
      </w:pPr>
    </w:p>
    <w:p w14:paraId="793077BB" w14:textId="77777777" w:rsidR="00526E59" w:rsidRPr="0038678E" w:rsidRDefault="00526E59" w:rsidP="00526E59">
      <w:pPr>
        <w:spacing w:after="0" w:line="240" w:lineRule="auto"/>
        <w:ind w:left="-142" w:right="-285"/>
        <w:jc w:val="center"/>
        <w:rPr>
          <w:rFonts w:ascii="Times New Roman" w:hAnsi="Times New Roman" w:cs="Times New Roman"/>
          <w:sz w:val="24"/>
          <w:szCs w:val="24"/>
        </w:rPr>
      </w:pPr>
      <w:bookmarkStart w:id="0" w:name="_Hlk155625894"/>
      <w:r>
        <w:rPr>
          <w:rFonts w:ascii="Times New Roman" w:hAnsi="Times New Roman" w:cs="Times New Roman"/>
          <w:b/>
          <w:bCs/>
          <w:sz w:val="24"/>
          <w:szCs w:val="24"/>
        </w:rPr>
        <w:t>Par ēdināšanas pakalpojuma maksu Ziemeru pamatskolā</w:t>
      </w:r>
    </w:p>
    <w:p w14:paraId="536E4985" w14:textId="77777777" w:rsidR="00526E59" w:rsidRPr="0038678E" w:rsidRDefault="00526E59" w:rsidP="00526E59">
      <w:pPr>
        <w:spacing w:after="0" w:line="240" w:lineRule="auto"/>
        <w:ind w:firstLine="720"/>
        <w:jc w:val="both"/>
        <w:rPr>
          <w:rFonts w:ascii="Times New Roman" w:hAnsi="Times New Roman" w:cs="Times New Roman"/>
          <w:sz w:val="24"/>
          <w:szCs w:val="24"/>
        </w:rPr>
      </w:pPr>
    </w:p>
    <w:p w14:paraId="490742F7" w14:textId="77777777" w:rsidR="00526E59" w:rsidRDefault="00526E59" w:rsidP="00526E59">
      <w:pPr>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Ņemot vērā Maksas pakalpojumu izcenojumu noteikšanas metodiku un izcenojumu apstiprināšanas kārtību, kas apstiprināta ar Alūksnes novada pašvaldības izpilddirektora 22.05.2017. rīkojumu Nr. ANP/1-6/17/167, </w:t>
      </w:r>
    </w:p>
    <w:p w14:paraId="36A0DACB" w14:textId="77777777" w:rsidR="00526E59" w:rsidRDefault="00526E59" w:rsidP="00526E59">
      <w:pPr>
        <w:spacing w:after="0" w:line="240" w:lineRule="auto"/>
        <w:ind w:firstLine="567"/>
        <w:jc w:val="both"/>
        <w:rPr>
          <w:rFonts w:ascii="Times New Roman" w:hAnsi="Times New Roman" w:cs="Times New Roman"/>
          <w:sz w:val="24"/>
          <w:szCs w:val="24"/>
        </w:rPr>
      </w:pPr>
      <w:r>
        <w:rPr>
          <w:rFonts w:ascii="Times New Roman" w:hAnsi="Times New Roman" w:cs="Times New Roman"/>
          <w:iCs/>
          <w:sz w:val="24"/>
          <w:szCs w:val="24"/>
        </w:rPr>
        <w:t xml:space="preserve">pamatojoties uz Pašvaldību likuma 10. panta pirmās daļas ievaddaļu, Izglītības likuma 17. panta trešās daļas 13. punktu, Pievienotās vērtības nodokļa likuma 52. panta pirmās daļas 12. punktu, Ministru kabineta 2013. gada 3. janvāra noteikumu Nr. 17 </w:t>
      </w:r>
      <w:r w:rsidRPr="00BF3504">
        <w:rPr>
          <w:rFonts w:ascii="Times New Roman" w:hAnsi="Times New Roman" w:cs="Times New Roman"/>
          <w:sz w:val="24"/>
          <w:szCs w:val="24"/>
        </w:rPr>
        <w:t>“</w:t>
      </w:r>
      <w:hyperlink r:id="rId5" w:tgtFrame="_blank" w:history="1">
        <w:r w:rsidRPr="00526E59">
          <w:rPr>
            <w:rStyle w:val="Hipersaite"/>
            <w:rFonts w:ascii="Times New Roman" w:hAnsi="Times New Roman" w:cs="Times New Roman"/>
            <w:color w:val="000000" w:themeColor="text1"/>
            <w:sz w:val="24"/>
            <w:szCs w:val="24"/>
            <w:u w:val="none"/>
          </w:rPr>
          <w:t>Pievienotās vērtības nodokļa likuma</w:t>
        </w:r>
      </w:hyperlink>
      <w:r w:rsidRPr="00526E59">
        <w:rPr>
          <w:rFonts w:ascii="Times New Roman" w:hAnsi="Times New Roman" w:cs="Times New Roman"/>
          <w:color w:val="000000" w:themeColor="text1"/>
          <w:sz w:val="24"/>
          <w:szCs w:val="24"/>
        </w:rPr>
        <w:t xml:space="preserve"> normu piemērošanas kārtība un atsevišķas prasības pi</w:t>
      </w:r>
      <w:r w:rsidRPr="00BF3504">
        <w:rPr>
          <w:rFonts w:ascii="Times New Roman" w:hAnsi="Times New Roman" w:cs="Times New Roman"/>
          <w:sz w:val="24"/>
          <w:szCs w:val="24"/>
        </w:rPr>
        <w:t>evienotās vērtības nodokļa maksāšanai un administrēšanai</w:t>
      </w:r>
      <w:r>
        <w:rPr>
          <w:rFonts w:ascii="Times New Roman" w:hAnsi="Times New Roman" w:cs="Times New Roman"/>
          <w:sz w:val="24"/>
          <w:szCs w:val="24"/>
        </w:rPr>
        <w:t xml:space="preserve">” 30. punktu, </w:t>
      </w:r>
    </w:p>
    <w:p w14:paraId="53F66826" w14:textId="77777777" w:rsidR="00526E59" w:rsidRDefault="00526E59" w:rsidP="00526E59">
      <w:pPr>
        <w:spacing w:after="0" w:line="240" w:lineRule="auto"/>
        <w:ind w:firstLine="567"/>
        <w:jc w:val="both"/>
        <w:rPr>
          <w:rFonts w:ascii="Times New Roman" w:hAnsi="Times New Roman" w:cs="Times New Roman"/>
          <w:sz w:val="24"/>
          <w:szCs w:val="24"/>
        </w:rPr>
      </w:pPr>
    </w:p>
    <w:p w14:paraId="2F0661CE" w14:textId="77777777" w:rsidR="00526E59" w:rsidRPr="00C27771" w:rsidRDefault="00526E59" w:rsidP="00526E59">
      <w:pPr>
        <w:pStyle w:val="Sarakstarindkopa"/>
        <w:numPr>
          <w:ilvl w:val="0"/>
          <w:numId w:val="1"/>
        </w:numPr>
        <w:spacing w:after="0" w:line="240" w:lineRule="auto"/>
        <w:ind w:left="851" w:hanging="284"/>
        <w:jc w:val="both"/>
        <w:rPr>
          <w:rFonts w:ascii="Times New Roman" w:hAnsi="Times New Roman" w:cs="Times New Roman"/>
          <w:sz w:val="24"/>
          <w:szCs w:val="24"/>
        </w:rPr>
      </w:pPr>
      <w:r>
        <w:rPr>
          <w:rFonts w:ascii="Times New Roman" w:hAnsi="Times New Roman" w:cs="Times New Roman"/>
          <w:iCs/>
          <w:sz w:val="24"/>
          <w:szCs w:val="24"/>
        </w:rPr>
        <w:t>A</w:t>
      </w:r>
      <w:r w:rsidRPr="00C27771">
        <w:rPr>
          <w:rFonts w:ascii="Times New Roman" w:hAnsi="Times New Roman" w:cs="Times New Roman"/>
          <w:iCs/>
          <w:sz w:val="24"/>
          <w:szCs w:val="24"/>
        </w:rPr>
        <w:t xml:space="preserve">pstiprināt </w:t>
      </w:r>
      <w:r w:rsidRPr="00C27771">
        <w:rPr>
          <w:rFonts w:ascii="Times New Roman" w:hAnsi="Times New Roman" w:cs="Times New Roman"/>
          <w:bCs/>
          <w:sz w:val="24"/>
          <w:szCs w:val="24"/>
        </w:rPr>
        <w:t>ēdināšanas maksas pakalpojumu Ziemeru pamatskolā (turpmāk – Iestāde):</w:t>
      </w:r>
    </w:p>
    <w:tbl>
      <w:tblPr>
        <w:tblStyle w:val="Reatabula"/>
        <w:tblW w:w="9497" w:type="dxa"/>
        <w:tblInd w:w="137" w:type="dxa"/>
        <w:tblLook w:val="04A0" w:firstRow="1" w:lastRow="0" w:firstColumn="1" w:lastColumn="0" w:noHBand="0" w:noVBand="1"/>
      </w:tblPr>
      <w:tblGrid>
        <w:gridCol w:w="756"/>
        <w:gridCol w:w="1436"/>
        <w:gridCol w:w="2202"/>
        <w:gridCol w:w="1843"/>
        <w:gridCol w:w="1276"/>
        <w:gridCol w:w="1984"/>
      </w:tblGrid>
      <w:tr w:rsidR="00526E59" w14:paraId="3E4CD5F2" w14:textId="77777777" w:rsidTr="00E13143">
        <w:tc>
          <w:tcPr>
            <w:tcW w:w="756" w:type="dxa"/>
            <w:vMerge w:val="restart"/>
          </w:tcPr>
          <w:p w14:paraId="22E2FA2C" w14:textId="77777777" w:rsidR="00526E59" w:rsidRPr="00C00614" w:rsidRDefault="00526E59" w:rsidP="00E13143">
            <w:pPr>
              <w:pStyle w:val="Sarakstarindkopa"/>
              <w:ind w:left="0"/>
              <w:jc w:val="center"/>
              <w:rPr>
                <w:rFonts w:ascii="Times New Roman" w:hAnsi="Times New Roman" w:cs="Times New Roman"/>
                <w:b/>
                <w:iCs/>
                <w:sz w:val="24"/>
                <w:szCs w:val="24"/>
              </w:rPr>
            </w:pPr>
            <w:r w:rsidRPr="00C00614">
              <w:rPr>
                <w:rFonts w:ascii="Times New Roman" w:hAnsi="Times New Roman" w:cs="Times New Roman"/>
                <w:b/>
                <w:iCs/>
                <w:sz w:val="24"/>
                <w:szCs w:val="24"/>
              </w:rPr>
              <w:t>Nr. p.k.</w:t>
            </w:r>
          </w:p>
        </w:tc>
        <w:tc>
          <w:tcPr>
            <w:tcW w:w="1436" w:type="dxa"/>
            <w:vMerge w:val="restart"/>
          </w:tcPr>
          <w:p w14:paraId="78A437C2" w14:textId="77777777" w:rsidR="00526E59" w:rsidRPr="00C00614" w:rsidRDefault="00526E59" w:rsidP="00E13143">
            <w:pPr>
              <w:pStyle w:val="Sarakstarindkopa"/>
              <w:ind w:left="0"/>
              <w:jc w:val="center"/>
              <w:rPr>
                <w:rFonts w:ascii="Times New Roman" w:hAnsi="Times New Roman" w:cs="Times New Roman"/>
                <w:b/>
                <w:iCs/>
                <w:sz w:val="24"/>
                <w:szCs w:val="24"/>
              </w:rPr>
            </w:pPr>
            <w:r w:rsidRPr="00C00614">
              <w:rPr>
                <w:rFonts w:ascii="Times New Roman" w:hAnsi="Times New Roman" w:cs="Times New Roman"/>
                <w:b/>
                <w:iCs/>
                <w:sz w:val="24"/>
                <w:szCs w:val="24"/>
              </w:rPr>
              <w:t>Ēdienreize</w:t>
            </w:r>
          </w:p>
        </w:tc>
        <w:tc>
          <w:tcPr>
            <w:tcW w:w="5321" w:type="dxa"/>
            <w:gridSpan w:val="3"/>
          </w:tcPr>
          <w:p w14:paraId="4EFBFC25" w14:textId="77777777" w:rsidR="00526E59" w:rsidRPr="00C00614" w:rsidRDefault="00526E59" w:rsidP="00E13143">
            <w:pPr>
              <w:pStyle w:val="Sarakstarindkopa"/>
              <w:ind w:left="0"/>
              <w:jc w:val="center"/>
              <w:rPr>
                <w:rFonts w:ascii="Times New Roman" w:hAnsi="Times New Roman" w:cs="Times New Roman"/>
                <w:b/>
                <w:iCs/>
                <w:sz w:val="24"/>
                <w:szCs w:val="24"/>
              </w:rPr>
            </w:pPr>
            <w:r w:rsidRPr="00C00614">
              <w:rPr>
                <w:rFonts w:ascii="Times New Roman" w:hAnsi="Times New Roman" w:cs="Times New Roman"/>
                <w:b/>
                <w:iCs/>
                <w:sz w:val="24"/>
                <w:szCs w:val="24"/>
              </w:rPr>
              <w:t>Ēdināšanas pakalpojuma maksa</w:t>
            </w:r>
          </w:p>
        </w:tc>
        <w:tc>
          <w:tcPr>
            <w:tcW w:w="1984" w:type="dxa"/>
            <w:vMerge w:val="restart"/>
          </w:tcPr>
          <w:p w14:paraId="3404FC39" w14:textId="77777777" w:rsidR="00526E59" w:rsidRPr="00C00614" w:rsidRDefault="00526E59" w:rsidP="00E13143">
            <w:pPr>
              <w:pStyle w:val="Sarakstarindkopa"/>
              <w:ind w:left="0"/>
              <w:jc w:val="center"/>
              <w:rPr>
                <w:rFonts w:ascii="Times New Roman" w:hAnsi="Times New Roman" w:cs="Times New Roman"/>
                <w:b/>
                <w:iCs/>
                <w:sz w:val="24"/>
                <w:szCs w:val="24"/>
              </w:rPr>
            </w:pPr>
            <w:r w:rsidRPr="00C00614">
              <w:rPr>
                <w:rFonts w:ascii="Times New Roman" w:hAnsi="Times New Roman" w:cs="Times New Roman"/>
                <w:b/>
                <w:iCs/>
                <w:sz w:val="24"/>
                <w:szCs w:val="24"/>
              </w:rPr>
              <w:t>PVN</w:t>
            </w:r>
          </w:p>
        </w:tc>
      </w:tr>
      <w:tr w:rsidR="00526E59" w14:paraId="4FBE5130" w14:textId="77777777" w:rsidTr="00E13143">
        <w:tc>
          <w:tcPr>
            <w:tcW w:w="756" w:type="dxa"/>
            <w:vMerge/>
          </w:tcPr>
          <w:p w14:paraId="24B88A72" w14:textId="77777777" w:rsidR="00526E59" w:rsidRPr="00C00614" w:rsidRDefault="00526E59" w:rsidP="00E13143">
            <w:pPr>
              <w:pStyle w:val="Sarakstarindkopa"/>
              <w:ind w:left="0"/>
              <w:jc w:val="center"/>
              <w:rPr>
                <w:rFonts w:ascii="Times New Roman" w:hAnsi="Times New Roman" w:cs="Times New Roman"/>
                <w:b/>
                <w:iCs/>
                <w:sz w:val="24"/>
                <w:szCs w:val="24"/>
              </w:rPr>
            </w:pPr>
          </w:p>
        </w:tc>
        <w:tc>
          <w:tcPr>
            <w:tcW w:w="1436" w:type="dxa"/>
            <w:vMerge/>
          </w:tcPr>
          <w:p w14:paraId="56A3EF9C" w14:textId="77777777" w:rsidR="00526E59" w:rsidRPr="00C00614" w:rsidRDefault="00526E59" w:rsidP="00E13143">
            <w:pPr>
              <w:pStyle w:val="Sarakstarindkopa"/>
              <w:ind w:left="0"/>
              <w:jc w:val="center"/>
              <w:rPr>
                <w:rFonts w:ascii="Times New Roman" w:hAnsi="Times New Roman" w:cs="Times New Roman"/>
                <w:b/>
                <w:iCs/>
                <w:sz w:val="24"/>
                <w:szCs w:val="24"/>
              </w:rPr>
            </w:pPr>
          </w:p>
        </w:tc>
        <w:tc>
          <w:tcPr>
            <w:tcW w:w="2202" w:type="dxa"/>
          </w:tcPr>
          <w:p w14:paraId="6A2C165A" w14:textId="77777777" w:rsidR="00526E59" w:rsidRPr="00C00614" w:rsidRDefault="00526E59" w:rsidP="00E13143">
            <w:pPr>
              <w:pStyle w:val="Sarakstarindkopa"/>
              <w:ind w:left="0"/>
              <w:jc w:val="center"/>
              <w:rPr>
                <w:rFonts w:ascii="Times New Roman" w:hAnsi="Times New Roman" w:cs="Times New Roman"/>
                <w:b/>
                <w:iCs/>
                <w:sz w:val="24"/>
                <w:szCs w:val="24"/>
              </w:rPr>
            </w:pPr>
            <w:r w:rsidRPr="00C00614">
              <w:rPr>
                <w:rFonts w:ascii="Times New Roman" w:hAnsi="Times New Roman" w:cs="Times New Roman"/>
                <w:b/>
                <w:iCs/>
                <w:sz w:val="24"/>
                <w:szCs w:val="24"/>
              </w:rPr>
              <w:t>Pastāvīgā daļa (ēdiena sagatavošanas izmaksas)</w:t>
            </w:r>
          </w:p>
        </w:tc>
        <w:tc>
          <w:tcPr>
            <w:tcW w:w="1843" w:type="dxa"/>
          </w:tcPr>
          <w:p w14:paraId="38625D01" w14:textId="77777777" w:rsidR="00526E59" w:rsidRPr="00C00614" w:rsidRDefault="00526E59" w:rsidP="00E13143">
            <w:pPr>
              <w:pStyle w:val="Sarakstarindkopa"/>
              <w:ind w:left="0"/>
              <w:jc w:val="center"/>
              <w:rPr>
                <w:rFonts w:ascii="Times New Roman" w:hAnsi="Times New Roman" w:cs="Times New Roman"/>
                <w:b/>
                <w:iCs/>
                <w:sz w:val="24"/>
                <w:szCs w:val="24"/>
              </w:rPr>
            </w:pPr>
            <w:r w:rsidRPr="00C00614">
              <w:rPr>
                <w:rFonts w:ascii="Times New Roman" w:hAnsi="Times New Roman" w:cs="Times New Roman"/>
                <w:b/>
                <w:iCs/>
                <w:sz w:val="24"/>
                <w:szCs w:val="24"/>
              </w:rPr>
              <w:t>Mainīgā daļa (produktu izmaksas)</w:t>
            </w:r>
          </w:p>
        </w:tc>
        <w:tc>
          <w:tcPr>
            <w:tcW w:w="1276" w:type="dxa"/>
          </w:tcPr>
          <w:p w14:paraId="3096AED4" w14:textId="77777777" w:rsidR="00526E59" w:rsidRPr="00C00614" w:rsidRDefault="00526E59" w:rsidP="00E13143">
            <w:pPr>
              <w:pStyle w:val="Sarakstarindkopa"/>
              <w:ind w:left="0"/>
              <w:jc w:val="center"/>
              <w:rPr>
                <w:rFonts w:ascii="Times New Roman" w:hAnsi="Times New Roman" w:cs="Times New Roman"/>
                <w:b/>
                <w:iCs/>
                <w:sz w:val="24"/>
                <w:szCs w:val="24"/>
              </w:rPr>
            </w:pPr>
            <w:r w:rsidRPr="00C00614">
              <w:rPr>
                <w:rFonts w:ascii="Times New Roman" w:hAnsi="Times New Roman" w:cs="Times New Roman"/>
                <w:b/>
                <w:iCs/>
                <w:sz w:val="24"/>
                <w:szCs w:val="24"/>
              </w:rPr>
              <w:t>Kopā</w:t>
            </w:r>
          </w:p>
        </w:tc>
        <w:tc>
          <w:tcPr>
            <w:tcW w:w="1984" w:type="dxa"/>
            <w:vMerge/>
          </w:tcPr>
          <w:p w14:paraId="1FBDCF16" w14:textId="77777777" w:rsidR="00526E59" w:rsidRPr="00C00614" w:rsidRDefault="00526E59" w:rsidP="00E13143">
            <w:pPr>
              <w:pStyle w:val="Sarakstarindkopa"/>
              <w:ind w:left="0"/>
              <w:jc w:val="center"/>
              <w:rPr>
                <w:rFonts w:ascii="Times New Roman" w:hAnsi="Times New Roman" w:cs="Times New Roman"/>
                <w:b/>
                <w:iCs/>
                <w:sz w:val="24"/>
                <w:szCs w:val="24"/>
              </w:rPr>
            </w:pPr>
          </w:p>
        </w:tc>
      </w:tr>
      <w:tr w:rsidR="00526E59" w14:paraId="79BA5C43" w14:textId="77777777" w:rsidTr="00E13143">
        <w:tc>
          <w:tcPr>
            <w:tcW w:w="9497" w:type="dxa"/>
            <w:gridSpan w:val="6"/>
          </w:tcPr>
          <w:p w14:paraId="533D823E"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1.1. Izglītojamajiem vecumā no viena līdz diviem gadiem, tajā skaitā pa ēdienreizēm:</w:t>
            </w:r>
          </w:p>
        </w:tc>
      </w:tr>
      <w:tr w:rsidR="00526E59" w14:paraId="4E8F115F" w14:textId="77777777" w:rsidTr="00E13143">
        <w:tc>
          <w:tcPr>
            <w:tcW w:w="756" w:type="dxa"/>
          </w:tcPr>
          <w:p w14:paraId="7D726B13"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1.1.1.</w:t>
            </w:r>
          </w:p>
        </w:tc>
        <w:tc>
          <w:tcPr>
            <w:tcW w:w="1436" w:type="dxa"/>
          </w:tcPr>
          <w:p w14:paraId="2982B81B"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Brokastis</w:t>
            </w:r>
          </w:p>
        </w:tc>
        <w:tc>
          <w:tcPr>
            <w:tcW w:w="2202" w:type="dxa"/>
          </w:tcPr>
          <w:p w14:paraId="16DDB58F"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0,90</w:t>
            </w:r>
          </w:p>
        </w:tc>
        <w:tc>
          <w:tcPr>
            <w:tcW w:w="1843" w:type="dxa"/>
          </w:tcPr>
          <w:p w14:paraId="528AE8F1"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0,28</w:t>
            </w:r>
          </w:p>
        </w:tc>
        <w:tc>
          <w:tcPr>
            <w:tcW w:w="1276" w:type="dxa"/>
          </w:tcPr>
          <w:p w14:paraId="36175605"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1,18</w:t>
            </w:r>
          </w:p>
        </w:tc>
        <w:tc>
          <w:tcPr>
            <w:tcW w:w="1984" w:type="dxa"/>
          </w:tcPr>
          <w:p w14:paraId="384BC9F2"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Nepiemēro</w:t>
            </w:r>
          </w:p>
        </w:tc>
      </w:tr>
      <w:tr w:rsidR="00526E59" w14:paraId="3AB2E014" w14:textId="77777777" w:rsidTr="00E13143">
        <w:tc>
          <w:tcPr>
            <w:tcW w:w="756" w:type="dxa"/>
          </w:tcPr>
          <w:p w14:paraId="619A35C9"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1.1.2.</w:t>
            </w:r>
          </w:p>
        </w:tc>
        <w:tc>
          <w:tcPr>
            <w:tcW w:w="1436" w:type="dxa"/>
          </w:tcPr>
          <w:p w14:paraId="740E5CC6"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Pusdienas</w:t>
            </w:r>
          </w:p>
        </w:tc>
        <w:tc>
          <w:tcPr>
            <w:tcW w:w="2202" w:type="dxa"/>
          </w:tcPr>
          <w:p w14:paraId="660A0253"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0,90</w:t>
            </w:r>
          </w:p>
        </w:tc>
        <w:tc>
          <w:tcPr>
            <w:tcW w:w="1843" w:type="dxa"/>
          </w:tcPr>
          <w:p w14:paraId="290827A9"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0,59</w:t>
            </w:r>
          </w:p>
        </w:tc>
        <w:tc>
          <w:tcPr>
            <w:tcW w:w="1276" w:type="dxa"/>
          </w:tcPr>
          <w:p w14:paraId="38E63B63"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1,49</w:t>
            </w:r>
          </w:p>
        </w:tc>
        <w:tc>
          <w:tcPr>
            <w:tcW w:w="1984" w:type="dxa"/>
          </w:tcPr>
          <w:p w14:paraId="73811942"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Nepiemēro</w:t>
            </w:r>
          </w:p>
        </w:tc>
      </w:tr>
      <w:tr w:rsidR="00526E59" w14:paraId="2E45158D" w14:textId="77777777" w:rsidTr="00E13143">
        <w:tc>
          <w:tcPr>
            <w:tcW w:w="756" w:type="dxa"/>
          </w:tcPr>
          <w:p w14:paraId="7B4B36B4"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1.1.3.</w:t>
            </w:r>
          </w:p>
        </w:tc>
        <w:tc>
          <w:tcPr>
            <w:tcW w:w="1436" w:type="dxa"/>
          </w:tcPr>
          <w:p w14:paraId="0F7E969F"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Launags</w:t>
            </w:r>
          </w:p>
        </w:tc>
        <w:tc>
          <w:tcPr>
            <w:tcW w:w="2202" w:type="dxa"/>
          </w:tcPr>
          <w:p w14:paraId="066515BA"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0,90</w:t>
            </w:r>
          </w:p>
        </w:tc>
        <w:tc>
          <w:tcPr>
            <w:tcW w:w="1843" w:type="dxa"/>
          </w:tcPr>
          <w:p w14:paraId="6EFF2A61"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0,30</w:t>
            </w:r>
          </w:p>
        </w:tc>
        <w:tc>
          <w:tcPr>
            <w:tcW w:w="1276" w:type="dxa"/>
          </w:tcPr>
          <w:p w14:paraId="4E09B2B7"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1,20</w:t>
            </w:r>
          </w:p>
        </w:tc>
        <w:tc>
          <w:tcPr>
            <w:tcW w:w="1984" w:type="dxa"/>
          </w:tcPr>
          <w:p w14:paraId="6519EA79"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Nepiemēro</w:t>
            </w:r>
          </w:p>
        </w:tc>
      </w:tr>
      <w:tr w:rsidR="00526E59" w14:paraId="65E6CDDB" w14:textId="77777777" w:rsidTr="00E13143">
        <w:tc>
          <w:tcPr>
            <w:tcW w:w="756" w:type="dxa"/>
          </w:tcPr>
          <w:p w14:paraId="2B5883C9" w14:textId="77777777" w:rsidR="00526E59" w:rsidRDefault="00526E59" w:rsidP="00E13143">
            <w:pPr>
              <w:pStyle w:val="Sarakstarindkopa"/>
              <w:ind w:left="0"/>
              <w:jc w:val="both"/>
              <w:rPr>
                <w:rFonts w:ascii="Times New Roman" w:hAnsi="Times New Roman" w:cs="Times New Roman"/>
                <w:iCs/>
                <w:sz w:val="24"/>
                <w:szCs w:val="24"/>
              </w:rPr>
            </w:pPr>
          </w:p>
        </w:tc>
        <w:tc>
          <w:tcPr>
            <w:tcW w:w="1436" w:type="dxa"/>
          </w:tcPr>
          <w:p w14:paraId="7DC48D62" w14:textId="77777777" w:rsidR="00526E59" w:rsidRPr="005D4D7D" w:rsidRDefault="00526E59" w:rsidP="00E13143">
            <w:pPr>
              <w:pStyle w:val="Sarakstarindkopa"/>
              <w:ind w:left="0"/>
              <w:jc w:val="both"/>
              <w:rPr>
                <w:rFonts w:ascii="Times New Roman" w:hAnsi="Times New Roman" w:cs="Times New Roman"/>
                <w:b/>
                <w:iCs/>
                <w:sz w:val="24"/>
                <w:szCs w:val="24"/>
              </w:rPr>
            </w:pPr>
            <w:r w:rsidRPr="005D4D7D">
              <w:rPr>
                <w:rFonts w:ascii="Times New Roman" w:hAnsi="Times New Roman" w:cs="Times New Roman"/>
                <w:b/>
                <w:iCs/>
                <w:sz w:val="24"/>
                <w:szCs w:val="24"/>
              </w:rPr>
              <w:t>Kopā</w:t>
            </w:r>
          </w:p>
        </w:tc>
        <w:tc>
          <w:tcPr>
            <w:tcW w:w="2202" w:type="dxa"/>
          </w:tcPr>
          <w:p w14:paraId="7870E0DC" w14:textId="77777777" w:rsidR="00526E59" w:rsidRPr="009A0ECF" w:rsidRDefault="00526E59" w:rsidP="00E13143">
            <w:pPr>
              <w:pStyle w:val="Sarakstarindkopa"/>
              <w:ind w:left="0"/>
              <w:jc w:val="center"/>
              <w:rPr>
                <w:rFonts w:ascii="Times New Roman" w:hAnsi="Times New Roman" w:cs="Times New Roman"/>
                <w:b/>
                <w:iCs/>
                <w:sz w:val="24"/>
                <w:szCs w:val="24"/>
              </w:rPr>
            </w:pPr>
            <w:r>
              <w:rPr>
                <w:rFonts w:ascii="Times New Roman" w:hAnsi="Times New Roman" w:cs="Times New Roman"/>
                <w:b/>
                <w:iCs/>
                <w:sz w:val="24"/>
                <w:szCs w:val="24"/>
              </w:rPr>
              <w:t>2,7</w:t>
            </w:r>
            <w:r w:rsidRPr="009A0ECF">
              <w:rPr>
                <w:rFonts w:ascii="Times New Roman" w:hAnsi="Times New Roman" w:cs="Times New Roman"/>
                <w:b/>
                <w:iCs/>
                <w:sz w:val="24"/>
                <w:szCs w:val="24"/>
              </w:rPr>
              <w:t>0</w:t>
            </w:r>
          </w:p>
        </w:tc>
        <w:tc>
          <w:tcPr>
            <w:tcW w:w="1843" w:type="dxa"/>
          </w:tcPr>
          <w:p w14:paraId="1D6F464B" w14:textId="77777777" w:rsidR="00526E59" w:rsidRPr="009A0ECF" w:rsidRDefault="00526E59" w:rsidP="00E13143">
            <w:pPr>
              <w:pStyle w:val="Sarakstarindkopa"/>
              <w:ind w:left="0"/>
              <w:jc w:val="center"/>
              <w:rPr>
                <w:rFonts w:ascii="Times New Roman" w:hAnsi="Times New Roman" w:cs="Times New Roman"/>
                <w:b/>
                <w:iCs/>
                <w:sz w:val="24"/>
                <w:szCs w:val="24"/>
              </w:rPr>
            </w:pPr>
            <w:r>
              <w:rPr>
                <w:rFonts w:ascii="Times New Roman" w:hAnsi="Times New Roman" w:cs="Times New Roman"/>
                <w:b/>
                <w:iCs/>
                <w:sz w:val="24"/>
                <w:szCs w:val="24"/>
              </w:rPr>
              <w:t>1,17</w:t>
            </w:r>
          </w:p>
        </w:tc>
        <w:tc>
          <w:tcPr>
            <w:tcW w:w="1276" w:type="dxa"/>
          </w:tcPr>
          <w:p w14:paraId="50E87427" w14:textId="77777777" w:rsidR="00526E59" w:rsidRPr="009A0ECF" w:rsidRDefault="00526E59" w:rsidP="00E13143">
            <w:pPr>
              <w:pStyle w:val="Sarakstarindkopa"/>
              <w:ind w:left="0"/>
              <w:jc w:val="center"/>
              <w:rPr>
                <w:rFonts w:ascii="Times New Roman" w:hAnsi="Times New Roman" w:cs="Times New Roman"/>
                <w:b/>
                <w:iCs/>
                <w:sz w:val="24"/>
                <w:szCs w:val="24"/>
              </w:rPr>
            </w:pPr>
            <w:r>
              <w:rPr>
                <w:rFonts w:ascii="Times New Roman" w:hAnsi="Times New Roman" w:cs="Times New Roman"/>
                <w:b/>
                <w:iCs/>
                <w:sz w:val="24"/>
                <w:szCs w:val="24"/>
              </w:rPr>
              <w:t>3,87</w:t>
            </w:r>
          </w:p>
        </w:tc>
        <w:tc>
          <w:tcPr>
            <w:tcW w:w="1984" w:type="dxa"/>
          </w:tcPr>
          <w:p w14:paraId="00BCCBE5" w14:textId="77777777" w:rsidR="00526E59" w:rsidRDefault="00526E59" w:rsidP="00E13143">
            <w:pPr>
              <w:pStyle w:val="Sarakstarindkopa"/>
              <w:ind w:left="0"/>
              <w:jc w:val="both"/>
              <w:rPr>
                <w:rFonts w:ascii="Times New Roman" w:hAnsi="Times New Roman" w:cs="Times New Roman"/>
                <w:iCs/>
                <w:sz w:val="24"/>
                <w:szCs w:val="24"/>
              </w:rPr>
            </w:pPr>
          </w:p>
        </w:tc>
      </w:tr>
      <w:tr w:rsidR="00526E59" w14:paraId="1F76B9BB" w14:textId="77777777" w:rsidTr="00E13143">
        <w:tc>
          <w:tcPr>
            <w:tcW w:w="9497" w:type="dxa"/>
            <w:gridSpan w:val="6"/>
          </w:tcPr>
          <w:p w14:paraId="62743734"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1.2. Izglītojamajiem vecumā no trīs līdz četriem gadiem, tajā skaitā pa ēdienreizēm:</w:t>
            </w:r>
          </w:p>
        </w:tc>
      </w:tr>
      <w:tr w:rsidR="00526E59" w14:paraId="1C01B145" w14:textId="77777777" w:rsidTr="00E13143">
        <w:tc>
          <w:tcPr>
            <w:tcW w:w="756" w:type="dxa"/>
          </w:tcPr>
          <w:p w14:paraId="28C00DBB"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1.2.1.</w:t>
            </w:r>
          </w:p>
        </w:tc>
        <w:tc>
          <w:tcPr>
            <w:tcW w:w="1436" w:type="dxa"/>
          </w:tcPr>
          <w:p w14:paraId="6ADB8DC2"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Brokastis</w:t>
            </w:r>
          </w:p>
        </w:tc>
        <w:tc>
          <w:tcPr>
            <w:tcW w:w="2202" w:type="dxa"/>
          </w:tcPr>
          <w:p w14:paraId="03DA289E"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0,90</w:t>
            </w:r>
          </w:p>
        </w:tc>
        <w:tc>
          <w:tcPr>
            <w:tcW w:w="1843" w:type="dxa"/>
          </w:tcPr>
          <w:p w14:paraId="6354E07B"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0,32</w:t>
            </w:r>
          </w:p>
        </w:tc>
        <w:tc>
          <w:tcPr>
            <w:tcW w:w="1276" w:type="dxa"/>
          </w:tcPr>
          <w:p w14:paraId="4A34B988"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1,22</w:t>
            </w:r>
          </w:p>
        </w:tc>
        <w:tc>
          <w:tcPr>
            <w:tcW w:w="1984" w:type="dxa"/>
          </w:tcPr>
          <w:p w14:paraId="63BE70FE"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Nepiemēro</w:t>
            </w:r>
          </w:p>
        </w:tc>
      </w:tr>
      <w:tr w:rsidR="00526E59" w14:paraId="720C7E2C" w14:textId="77777777" w:rsidTr="00E13143">
        <w:tc>
          <w:tcPr>
            <w:tcW w:w="756" w:type="dxa"/>
          </w:tcPr>
          <w:p w14:paraId="07FA5440"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1.2.2.</w:t>
            </w:r>
          </w:p>
        </w:tc>
        <w:tc>
          <w:tcPr>
            <w:tcW w:w="1436" w:type="dxa"/>
          </w:tcPr>
          <w:p w14:paraId="297EC6DC"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Pusdienas</w:t>
            </w:r>
          </w:p>
        </w:tc>
        <w:tc>
          <w:tcPr>
            <w:tcW w:w="2202" w:type="dxa"/>
          </w:tcPr>
          <w:p w14:paraId="7F9FB4D1"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0,90</w:t>
            </w:r>
          </w:p>
        </w:tc>
        <w:tc>
          <w:tcPr>
            <w:tcW w:w="1843" w:type="dxa"/>
          </w:tcPr>
          <w:p w14:paraId="2CE8C065"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0,63</w:t>
            </w:r>
          </w:p>
        </w:tc>
        <w:tc>
          <w:tcPr>
            <w:tcW w:w="1276" w:type="dxa"/>
          </w:tcPr>
          <w:p w14:paraId="7829AFF0"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1,53</w:t>
            </w:r>
          </w:p>
        </w:tc>
        <w:tc>
          <w:tcPr>
            <w:tcW w:w="1984" w:type="dxa"/>
          </w:tcPr>
          <w:p w14:paraId="724F94CD"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Nepiemēro</w:t>
            </w:r>
          </w:p>
        </w:tc>
      </w:tr>
      <w:tr w:rsidR="00526E59" w14:paraId="3BA45032" w14:textId="77777777" w:rsidTr="00E13143">
        <w:tc>
          <w:tcPr>
            <w:tcW w:w="756" w:type="dxa"/>
          </w:tcPr>
          <w:p w14:paraId="64514802"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1.2.3.</w:t>
            </w:r>
          </w:p>
        </w:tc>
        <w:tc>
          <w:tcPr>
            <w:tcW w:w="1436" w:type="dxa"/>
          </w:tcPr>
          <w:p w14:paraId="1D444F78"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Launags</w:t>
            </w:r>
          </w:p>
        </w:tc>
        <w:tc>
          <w:tcPr>
            <w:tcW w:w="2202" w:type="dxa"/>
          </w:tcPr>
          <w:p w14:paraId="60A960CB"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0,90</w:t>
            </w:r>
          </w:p>
        </w:tc>
        <w:tc>
          <w:tcPr>
            <w:tcW w:w="1843" w:type="dxa"/>
          </w:tcPr>
          <w:p w14:paraId="5CF34068"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0,33</w:t>
            </w:r>
          </w:p>
        </w:tc>
        <w:tc>
          <w:tcPr>
            <w:tcW w:w="1276" w:type="dxa"/>
          </w:tcPr>
          <w:p w14:paraId="7AFACEDD"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1,23</w:t>
            </w:r>
          </w:p>
        </w:tc>
        <w:tc>
          <w:tcPr>
            <w:tcW w:w="1984" w:type="dxa"/>
          </w:tcPr>
          <w:p w14:paraId="02DEE282"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Nepiemēro</w:t>
            </w:r>
          </w:p>
        </w:tc>
      </w:tr>
      <w:tr w:rsidR="00526E59" w14:paraId="470DF10E" w14:textId="77777777" w:rsidTr="00E13143">
        <w:tc>
          <w:tcPr>
            <w:tcW w:w="756" w:type="dxa"/>
          </w:tcPr>
          <w:p w14:paraId="29A56622" w14:textId="77777777" w:rsidR="00526E59" w:rsidRDefault="00526E59" w:rsidP="00E13143">
            <w:pPr>
              <w:pStyle w:val="Sarakstarindkopa"/>
              <w:ind w:left="0"/>
              <w:jc w:val="both"/>
              <w:rPr>
                <w:rFonts w:ascii="Times New Roman" w:hAnsi="Times New Roman" w:cs="Times New Roman"/>
                <w:iCs/>
                <w:sz w:val="24"/>
                <w:szCs w:val="24"/>
              </w:rPr>
            </w:pPr>
          </w:p>
        </w:tc>
        <w:tc>
          <w:tcPr>
            <w:tcW w:w="1436" w:type="dxa"/>
          </w:tcPr>
          <w:p w14:paraId="494BFA45" w14:textId="77777777" w:rsidR="00526E59" w:rsidRDefault="00526E59" w:rsidP="00E13143">
            <w:pPr>
              <w:pStyle w:val="Sarakstarindkopa"/>
              <w:ind w:left="0"/>
              <w:jc w:val="both"/>
              <w:rPr>
                <w:rFonts w:ascii="Times New Roman" w:hAnsi="Times New Roman" w:cs="Times New Roman"/>
                <w:iCs/>
                <w:sz w:val="24"/>
                <w:szCs w:val="24"/>
              </w:rPr>
            </w:pPr>
            <w:r w:rsidRPr="005D4D7D">
              <w:rPr>
                <w:rFonts w:ascii="Times New Roman" w:hAnsi="Times New Roman" w:cs="Times New Roman"/>
                <w:b/>
                <w:iCs/>
                <w:sz w:val="24"/>
                <w:szCs w:val="24"/>
              </w:rPr>
              <w:t>Kopā</w:t>
            </w:r>
          </w:p>
        </w:tc>
        <w:tc>
          <w:tcPr>
            <w:tcW w:w="2202" w:type="dxa"/>
          </w:tcPr>
          <w:p w14:paraId="02CD13B2" w14:textId="77777777" w:rsidR="00526E59" w:rsidRPr="00F731E8" w:rsidRDefault="00526E59" w:rsidP="00E13143">
            <w:pPr>
              <w:pStyle w:val="Sarakstarindkopa"/>
              <w:ind w:left="0"/>
              <w:jc w:val="center"/>
              <w:rPr>
                <w:rFonts w:ascii="Times New Roman" w:hAnsi="Times New Roman" w:cs="Times New Roman"/>
                <w:b/>
                <w:iCs/>
                <w:sz w:val="24"/>
                <w:szCs w:val="24"/>
              </w:rPr>
            </w:pPr>
            <w:r>
              <w:rPr>
                <w:rFonts w:ascii="Times New Roman" w:hAnsi="Times New Roman" w:cs="Times New Roman"/>
                <w:b/>
                <w:iCs/>
                <w:sz w:val="24"/>
                <w:szCs w:val="24"/>
              </w:rPr>
              <w:t>2,7</w:t>
            </w:r>
            <w:r w:rsidRPr="009A0ECF">
              <w:rPr>
                <w:rFonts w:ascii="Times New Roman" w:hAnsi="Times New Roman" w:cs="Times New Roman"/>
                <w:b/>
                <w:iCs/>
                <w:sz w:val="24"/>
                <w:szCs w:val="24"/>
              </w:rPr>
              <w:t>0</w:t>
            </w:r>
          </w:p>
        </w:tc>
        <w:tc>
          <w:tcPr>
            <w:tcW w:w="1843" w:type="dxa"/>
          </w:tcPr>
          <w:p w14:paraId="107932FD" w14:textId="77777777" w:rsidR="00526E59" w:rsidRPr="00F731E8" w:rsidRDefault="00526E59" w:rsidP="00E13143">
            <w:pPr>
              <w:pStyle w:val="Sarakstarindkopa"/>
              <w:ind w:left="0"/>
              <w:jc w:val="center"/>
              <w:rPr>
                <w:rFonts w:ascii="Times New Roman" w:hAnsi="Times New Roman" w:cs="Times New Roman"/>
                <w:b/>
                <w:iCs/>
                <w:sz w:val="24"/>
                <w:szCs w:val="24"/>
              </w:rPr>
            </w:pPr>
            <w:r>
              <w:rPr>
                <w:rFonts w:ascii="Times New Roman" w:hAnsi="Times New Roman" w:cs="Times New Roman"/>
                <w:b/>
                <w:iCs/>
                <w:sz w:val="24"/>
                <w:szCs w:val="24"/>
              </w:rPr>
              <w:t>1,28</w:t>
            </w:r>
          </w:p>
        </w:tc>
        <w:tc>
          <w:tcPr>
            <w:tcW w:w="1276" w:type="dxa"/>
          </w:tcPr>
          <w:p w14:paraId="14A5C48B" w14:textId="77777777" w:rsidR="00526E59" w:rsidRPr="00F731E8" w:rsidRDefault="00526E59" w:rsidP="00E13143">
            <w:pPr>
              <w:pStyle w:val="Sarakstarindkopa"/>
              <w:ind w:left="0"/>
              <w:jc w:val="center"/>
              <w:rPr>
                <w:rFonts w:ascii="Times New Roman" w:hAnsi="Times New Roman" w:cs="Times New Roman"/>
                <w:b/>
                <w:iCs/>
                <w:sz w:val="24"/>
                <w:szCs w:val="24"/>
              </w:rPr>
            </w:pPr>
            <w:r>
              <w:rPr>
                <w:rFonts w:ascii="Times New Roman" w:hAnsi="Times New Roman" w:cs="Times New Roman"/>
                <w:b/>
                <w:iCs/>
                <w:sz w:val="24"/>
                <w:szCs w:val="24"/>
              </w:rPr>
              <w:t>3,98</w:t>
            </w:r>
          </w:p>
        </w:tc>
        <w:tc>
          <w:tcPr>
            <w:tcW w:w="1984" w:type="dxa"/>
          </w:tcPr>
          <w:p w14:paraId="3671CE8E" w14:textId="77777777" w:rsidR="00526E59" w:rsidRDefault="00526E59" w:rsidP="00E13143">
            <w:pPr>
              <w:pStyle w:val="Sarakstarindkopa"/>
              <w:ind w:left="0"/>
              <w:jc w:val="both"/>
              <w:rPr>
                <w:rFonts w:ascii="Times New Roman" w:hAnsi="Times New Roman" w:cs="Times New Roman"/>
                <w:iCs/>
                <w:sz w:val="24"/>
                <w:szCs w:val="24"/>
              </w:rPr>
            </w:pPr>
          </w:p>
        </w:tc>
      </w:tr>
      <w:tr w:rsidR="00526E59" w14:paraId="0D6921C1" w14:textId="77777777" w:rsidTr="00E13143">
        <w:tc>
          <w:tcPr>
            <w:tcW w:w="9497" w:type="dxa"/>
            <w:gridSpan w:val="6"/>
          </w:tcPr>
          <w:p w14:paraId="7CE58D42"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1.3. Izglītojamajiem vecumā no pieci līdz sešiem gadiem, tajā skaitā pa ēdienreizēm:</w:t>
            </w:r>
          </w:p>
        </w:tc>
      </w:tr>
      <w:tr w:rsidR="00526E59" w14:paraId="3B4FD85C" w14:textId="77777777" w:rsidTr="00E13143">
        <w:tc>
          <w:tcPr>
            <w:tcW w:w="756" w:type="dxa"/>
          </w:tcPr>
          <w:p w14:paraId="1540977F"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1.3.1.</w:t>
            </w:r>
          </w:p>
        </w:tc>
        <w:tc>
          <w:tcPr>
            <w:tcW w:w="1436" w:type="dxa"/>
          </w:tcPr>
          <w:p w14:paraId="6A00A752"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Brokastis</w:t>
            </w:r>
          </w:p>
        </w:tc>
        <w:tc>
          <w:tcPr>
            <w:tcW w:w="2202" w:type="dxa"/>
          </w:tcPr>
          <w:p w14:paraId="361FD9DE"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0,90</w:t>
            </w:r>
          </w:p>
        </w:tc>
        <w:tc>
          <w:tcPr>
            <w:tcW w:w="1843" w:type="dxa"/>
          </w:tcPr>
          <w:p w14:paraId="7EF5F4C2"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0,32</w:t>
            </w:r>
          </w:p>
        </w:tc>
        <w:tc>
          <w:tcPr>
            <w:tcW w:w="1276" w:type="dxa"/>
          </w:tcPr>
          <w:p w14:paraId="3CBBB1E2"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1,22</w:t>
            </w:r>
          </w:p>
        </w:tc>
        <w:tc>
          <w:tcPr>
            <w:tcW w:w="1984" w:type="dxa"/>
          </w:tcPr>
          <w:p w14:paraId="07A40B3D"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Nepiemēro</w:t>
            </w:r>
          </w:p>
        </w:tc>
      </w:tr>
      <w:tr w:rsidR="00526E59" w14:paraId="08C08131" w14:textId="77777777" w:rsidTr="00E13143">
        <w:tc>
          <w:tcPr>
            <w:tcW w:w="756" w:type="dxa"/>
          </w:tcPr>
          <w:p w14:paraId="012C19EB"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1.3.2.</w:t>
            </w:r>
          </w:p>
        </w:tc>
        <w:tc>
          <w:tcPr>
            <w:tcW w:w="1436" w:type="dxa"/>
          </w:tcPr>
          <w:p w14:paraId="13EAED58"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Pusdienas</w:t>
            </w:r>
          </w:p>
        </w:tc>
        <w:tc>
          <w:tcPr>
            <w:tcW w:w="2202" w:type="dxa"/>
          </w:tcPr>
          <w:p w14:paraId="369FF973"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0,90</w:t>
            </w:r>
          </w:p>
        </w:tc>
        <w:tc>
          <w:tcPr>
            <w:tcW w:w="1843" w:type="dxa"/>
          </w:tcPr>
          <w:p w14:paraId="323183C3"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0,62</w:t>
            </w:r>
          </w:p>
        </w:tc>
        <w:tc>
          <w:tcPr>
            <w:tcW w:w="1276" w:type="dxa"/>
          </w:tcPr>
          <w:p w14:paraId="30989CDE"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1,52</w:t>
            </w:r>
          </w:p>
        </w:tc>
        <w:tc>
          <w:tcPr>
            <w:tcW w:w="1984" w:type="dxa"/>
          </w:tcPr>
          <w:p w14:paraId="69C6BFFF"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Nepiemēro</w:t>
            </w:r>
          </w:p>
        </w:tc>
      </w:tr>
      <w:tr w:rsidR="00526E59" w14:paraId="6490E957" w14:textId="77777777" w:rsidTr="00E13143">
        <w:tc>
          <w:tcPr>
            <w:tcW w:w="756" w:type="dxa"/>
          </w:tcPr>
          <w:p w14:paraId="5C28E953"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1.3.3.</w:t>
            </w:r>
          </w:p>
        </w:tc>
        <w:tc>
          <w:tcPr>
            <w:tcW w:w="1436" w:type="dxa"/>
          </w:tcPr>
          <w:p w14:paraId="288BFBA8"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Launags</w:t>
            </w:r>
          </w:p>
        </w:tc>
        <w:tc>
          <w:tcPr>
            <w:tcW w:w="2202" w:type="dxa"/>
          </w:tcPr>
          <w:p w14:paraId="1D422217"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0,90</w:t>
            </w:r>
          </w:p>
        </w:tc>
        <w:tc>
          <w:tcPr>
            <w:tcW w:w="1843" w:type="dxa"/>
          </w:tcPr>
          <w:p w14:paraId="0D229FD4"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0,33</w:t>
            </w:r>
          </w:p>
        </w:tc>
        <w:tc>
          <w:tcPr>
            <w:tcW w:w="1276" w:type="dxa"/>
          </w:tcPr>
          <w:p w14:paraId="045A48D5"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1,23</w:t>
            </w:r>
          </w:p>
        </w:tc>
        <w:tc>
          <w:tcPr>
            <w:tcW w:w="1984" w:type="dxa"/>
          </w:tcPr>
          <w:p w14:paraId="16A8CB6E"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Nepiemēro</w:t>
            </w:r>
          </w:p>
        </w:tc>
      </w:tr>
      <w:tr w:rsidR="00526E59" w14:paraId="7984C7B6" w14:textId="77777777" w:rsidTr="00E13143">
        <w:tc>
          <w:tcPr>
            <w:tcW w:w="756" w:type="dxa"/>
          </w:tcPr>
          <w:p w14:paraId="26549928" w14:textId="77777777" w:rsidR="00526E59" w:rsidRDefault="00526E59" w:rsidP="00E13143">
            <w:pPr>
              <w:pStyle w:val="Sarakstarindkopa"/>
              <w:ind w:left="0"/>
              <w:jc w:val="both"/>
              <w:rPr>
                <w:rFonts w:ascii="Times New Roman" w:hAnsi="Times New Roman" w:cs="Times New Roman"/>
                <w:iCs/>
                <w:sz w:val="24"/>
                <w:szCs w:val="24"/>
              </w:rPr>
            </w:pPr>
          </w:p>
        </w:tc>
        <w:tc>
          <w:tcPr>
            <w:tcW w:w="1436" w:type="dxa"/>
          </w:tcPr>
          <w:p w14:paraId="16845240" w14:textId="77777777" w:rsidR="00526E59" w:rsidRDefault="00526E59" w:rsidP="00E13143">
            <w:pPr>
              <w:pStyle w:val="Sarakstarindkopa"/>
              <w:ind w:left="0"/>
              <w:jc w:val="both"/>
              <w:rPr>
                <w:rFonts w:ascii="Times New Roman" w:hAnsi="Times New Roman" w:cs="Times New Roman"/>
                <w:iCs/>
                <w:sz w:val="24"/>
                <w:szCs w:val="24"/>
              </w:rPr>
            </w:pPr>
            <w:r w:rsidRPr="005D4D7D">
              <w:rPr>
                <w:rFonts w:ascii="Times New Roman" w:hAnsi="Times New Roman" w:cs="Times New Roman"/>
                <w:b/>
                <w:iCs/>
                <w:sz w:val="24"/>
                <w:szCs w:val="24"/>
              </w:rPr>
              <w:t>Kopā</w:t>
            </w:r>
          </w:p>
        </w:tc>
        <w:tc>
          <w:tcPr>
            <w:tcW w:w="2202" w:type="dxa"/>
          </w:tcPr>
          <w:p w14:paraId="6D5415FF" w14:textId="77777777" w:rsidR="00526E59" w:rsidRPr="00F731E8" w:rsidRDefault="00526E59" w:rsidP="00E13143">
            <w:pPr>
              <w:pStyle w:val="Sarakstarindkopa"/>
              <w:ind w:left="0"/>
              <w:jc w:val="center"/>
              <w:rPr>
                <w:rFonts w:ascii="Times New Roman" w:hAnsi="Times New Roman" w:cs="Times New Roman"/>
                <w:b/>
                <w:iCs/>
                <w:sz w:val="24"/>
                <w:szCs w:val="24"/>
              </w:rPr>
            </w:pPr>
            <w:r>
              <w:rPr>
                <w:rFonts w:ascii="Times New Roman" w:hAnsi="Times New Roman" w:cs="Times New Roman"/>
                <w:b/>
                <w:iCs/>
                <w:sz w:val="24"/>
                <w:szCs w:val="24"/>
              </w:rPr>
              <w:t>2,7</w:t>
            </w:r>
            <w:r w:rsidRPr="009A0ECF">
              <w:rPr>
                <w:rFonts w:ascii="Times New Roman" w:hAnsi="Times New Roman" w:cs="Times New Roman"/>
                <w:b/>
                <w:iCs/>
                <w:sz w:val="24"/>
                <w:szCs w:val="24"/>
              </w:rPr>
              <w:t>0</w:t>
            </w:r>
          </w:p>
        </w:tc>
        <w:tc>
          <w:tcPr>
            <w:tcW w:w="1843" w:type="dxa"/>
          </w:tcPr>
          <w:p w14:paraId="4DDCD30B" w14:textId="77777777" w:rsidR="00526E59" w:rsidRPr="00F731E8" w:rsidRDefault="00526E59" w:rsidP="00E13143">
            <w:pPr>
              <w:pStyle w:val="Sarakstarindkopa"/>
              <w:ind w:left="0"/>
              <w:jc w:val="center"/>
              <w:rPr>
                <w:rFonts w:ascii="Times New Roman" w:hAnsi="Times New Roman" w:cs="Times New Roman"/>
                <w:b/>
                <w:iCs/>
                <w:sz w:val="24"/>
                <w:szCs w:val="24"/>
              </w:rPr>
            </w:pPr>
            <w:r>
              <w:rPr>
                <w:rFonts w:ascii="Times New Roman" w:hAnsi="Times New Roman" w:cs="Times New Roman"/>
                <w:b/>
                <w:iCs/>
                <w:sz w:val="24"/>
                <w:szCs w:val="24"/>
              </w:rPr>
              <w:t>1,27</w:t>
            </w:r>
          </w:p>
        </w:tc>
        <w:tc>
          <w:tcPr>
            <w:tcW w:w="1276" w:type="dxa"/>
          </w:tcPr>
          <w:p w14:paraId="2B992D21" w14:textId="77777777" w:rsidR="00526E59" w:rsidRPr="00F731E8" w:rsidRDefault="00526E59" w:rsidP="00E13143">
            <w:pPr>
              <w:pStyle w:val="Sarakstarindkopa"/>
              <w:ind w:left="0"/>
              <w:jc w:val="center"/>
              <w:rPr>
                <w:rFonts w:ascii="Times New Roman" w:hAnsi="Times New Roman" w:cs="Times New Roman"/>
                <w:b/>
                <w:iCs/>
                <w:sz w:val="24"/>
                <w:szCs w:val="24"/>
              </w:rPr>
            </w:pPr>
            <w:r>
              <w:rPr>
                <w:rFonts w:ascii="Times New Roman" w:hAnsi="Times New Roman" w:cs="Times New Roman"/>
                <w:b/>
                <w:iCs/>
                <w:sz w:val="24"/>
                <w:szCs w:val="24"/>
              </w:rPr>
              <w:t>3,97</w:t>
            </w:r>
          </w:p>
        </w:tc>
        <w:tc>
          <w:tcPr>
            <w:tcW w:w="1984" w:type="dxa"/>
          </w:tcPr>
          <w:p w14:paraId="2E65268D" w14:textId="77777777" w:rsidR="00526E59" w:rsidRDefault="00526E59" w:rsidP="00E13143">
            <w:pPr>
              <w:pStyle w:val="Sarakstarindkopa"/>
              <w:ind w:left="0"/>
              <w:jc w:val="both"/>
              <w:rPr>
                <w:rFonts w:ascii="Times New Roman" w:hAnsi="Times New Roman" w:cs="Times New Roman"/>
                <w:iCs/>
                <w:sz w:val="24"/>
                <w:szCs w:val="24"/>
              </w:rPr>
            </w:pPr>
          </w:p>
        </w:tc>
      </w:tr>
      <w:tr w:rsidR="00526E59" w14:paraId="5983C867" w14:textId="77777777" w:rsidTr="00E13143">
        <w:tc>
          <w:tcPr>
            <w:tcW w:w="9497" w:type="dxa"/>
            <w:gridSpan w:val="6"/>
          </w:tcPr>
          <w:p w14:paraId="75EE7ECF"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1.4. Izglītojamajiem no 1.-4. klasei, tajā skaitā pa ēdienreizēm:</w:t>
            </w:r>
          </w:p>
        </w:tc>
      </w:tr>
      <w:tr w:rsidR="00526E59" w14:paraId="423BFB0D" w14:textId="77777777" w:rsidTr="00E13143">
        <w:tc>
          <w:tcPr>
            <w:tcW w:w="756" w:type="dxa"/>
          </w:tcPr>
          <w:p w14:paraId="2FAC0557"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1.4.1.</w:t>
            </w:r>
          </w:p>
        </w:tc>
        <w:tc>
          <w:tcPr>
            <w:tcW w:w="1436" w:type="dxa"/>
          </w:tcPr>
          <w:p w14:paraId="75559FFC"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Pusdienas</w:t>
            </w:r>
          </w:p>
        </w:tc>
        <w:tc>
          <w:tcPr>
            <w:tcW w:w="2202" w:type="dxa"/>
          </w:tcPr>
          <w:p w14:paraId="70E78E64"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0,90</w:t>
            </w:r>
          </w:p>
        </w:tc>
        <w:tc>
          <w:tcPr>
            <w:tcW w:w="1843" w:type="dxa"/>
          </w:tcPr>
          <w:p w14:paraId="7E4E784D"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0,81</w:t>
            </w:r>
          </w:p>
        </w:tc>
        <w:tc>
          <w:tcPr>
            <w:tcW w:w="1276" w:type="dxa"/>
          </w:tcPr>
          <w:p w14:paraId="236A2A6B"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1,71</w:t>
            </w:r>
          </w:p>
        </w:tc>
        <w:tc>
          <w:tcPr>
            <w:tcW w:w="1984" w:type="dxa"/>
          </w:tcPr>
          <w:p w14:paraId="3AEA1BDF"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Nepiemēro</w:t>
            </w:r>
          </w:p>
        </w:tc>
      </w:tr>
      <w:tr w:rsidR="00526E59" w14:paraId="1CB97EBE" w14:textId="77777777" w:rsidTr="00E13143">
        <w:tc>
          <w:tcPr>
            <w:tcW w:w="756" w:type="dxa"/>
          </w:tcPr>
          <w:p w14:paraId="121AEEAD" w14:textId="77777777" w:rsidR="00526E59" w:rsidRDefault="00526E59" w:rsidP="00E13143">
            <w:pPr>
              <w:pStyle w:val="Sarakstarindkopa"/>
              <w:ind w:left="0"/>
              <w:jc w:val="both"/>
              <w:rPr>
                <w:rFonts w:ascii="Times New Roman" w:hAnsi="Times New Roman" w:cs="Times New Roman"/>
                <w:iCs/>
                <w:sz w:val="24"/>
                <w:szCs w:val="24"/>
              </w:rPr>
            </w:pPr>
          </w:p>
        </w:tc>
        <w:tc>
          <w:tcPr>
            <w:tcW w:w="1436" w:type="dxa"/>
          </w:tcPr>
          <w:p w14:paraId="2E432B3B" w14:textId="77777777" w:rsidR="00526E59" w:rsidRPr="005D7344" w:rsidRDefault="00526E59" w:rsidP="00E13143">
            <w:pPr>
              <w:pStyle w:val="Sarakstarindkopa"/>
              <w:ind w:left="0"/>
              <w:jc w:val="both"/>
              <w:rPr>
                <w:rFonts w:ascii="Times New Roman" w:hAnsi="Times New Roman" w:cs="Times New Roman"/>
                <w:b/>
                <w:iCs/>
                <w:sz w:val="24"/>
                <w:szCs w:val="24"/>
              </w:rPr>
            </w:pPr>
            <w:r w:rsidRPr="005D7344">
              <w:rPr>
                <w:rFonts w:ascii="Times New Roman" w:hAnsi="Times New Roman" w:cs="Times New Roman"/>
                <w:b/>
                <w:iCs/>
                <w:sz w:val="24"/>
                <w:szCs w:val="24"/>
              </w:rPr>
              <w:t>Kopā</w:t>
            </w:r>
          </w:p>
        </w:tc>
        <w:tc>
          <w:tcPr>
            <w:tcW w:w="2202" w:type="dxa"/>
          </w:tcPr>
          <w:p w14:paraId="61DE3BBE" w14:textId="77777777" w:rsidR="00526E59" w:rsidRPr="0006684A" w:rsidRDefault="00526E59" w:rsidP="00E13143">
            <w:pPr>
              <w:pStyle w:val="Sarakstarindkopa"/>
              <w:ind w:left="0"/>
              <w:jc w:val="center"/>
              <w:rPr>
                <w:rFonts w:ascii="Times New Roman" w:hAnsi="Times New Roman" w:cs="Times New Roman"/>
                <w:b/>
                <w:iCs/>
                <w:sz w:val="24"/>
                <w:szCs w:val="24"/>
              </w:rPr>
            </w:pPr>
            <w:r>
              <w:rPr>
                <w:rFonts w:ascii="Times New Roman" w:hAnsi="Times New Roman" w:cs="Times New Roman"/>
                <w:b/>
                <w:iCs/>
                <w:sz w:val="24"/>
                <w:szCs w:val="24"/>
              </w:rPr>
              <w:t>0,9</w:t>
            </w:r>
            <w:r w:rsidRPr="0006684A">
              <w:rPr>
                <w:rFonts w:ascii="Times New Roman" w:hAnsi="Times New Roman" w:cs="Times New Roman"/>
                <w:b/>
                <w:iCs/>
                <w:sz w:val="24"/>
                <w:szCs w:val="24"/>
              </w:rPr>
              <w:t>0</w:t>
            </w:r>
          </w:p>
        </w:tc>
        <w:tc>
          <w:tcPr>
            <w:tcW w:w="1843" w:type="dxa"/>
          </w:tcPr>
          <w:p w14:paraId="25A6C28A" w14:textId="77777777" w:rsidR="00526E59" w:rsidRPr="0006684A" w:rsidRDefault="00526E59" w:rsidP="00E13143">
            <w:pPr>
              <w:pStyle w:val="Sarakstarindkopa"/>
              <w:ind w:left="0"/>
              <w:jc w:val="center"/>
              <w:rPr>
                <w:rFonts w:ascii="Times New Roman" w:hAnsi="Times New Roman" w:cs="Times New Roman"/>
                <w:b/>
                <w:iCs/>
                <w:sz w:val="24"/>
                <w:szCs w:val="24"/>
              </w:rPr>
            </w:pPr>
            <w:r>
              <w:rPr>
                <w:rFonts w:ascii="Times New Roman" w:hAnsi="Times New Roman" w:cs="Times New Roman"/>
                <w:b/>
                <w:iCs/>
                <w:sz w:val="24"/>
                <w:szCs w:val="24"/>
              </w:rPr>
              <w:t>0,81</w:t>
            </w:r>
          </w:p>
        </w:tc>
        <w:tc>
          <w:tcPr>
            <w:tcW w:w="1276" w:type="dxa"/>
          </w:tcPr>
          <w:p w14:paraId="0981EBCC" w14:textId="77777777" w:rsidR="00526E59" w:rsidRPr="0006684A" w:rsidRDefault="00526E59" w:rsidP="00E13143">
            <w:pPr>
              <w:pStyle w:val="Sarakstarindkopa"/>
              <w:ind w:left="0"/>
              <w:jc w:val="center"/>
              <w:rPr>
                <w:rFonts w:ascii="Times New Roman" w:hAnsi="Times New Roman" w:cs="Times New Roman"/>
                <w:b/>
                <w:iCs/>
                <w:sz w:val="24"/>
                <w:szCs w:val="24"/>
              </w:rPr>
            </w:pPr>
            <w:r>
              <w:rPr>
                <w:rFonts w:ascii="Times New Roman" w:hAnsi="Times New Roman" w:cs="Times New Roman"/>
                <w:b/>
                <w:iCs/>
                <w:sz w:val="24"/>
                <w:szCs w:val="24"/>
              </w:rPr>
              <w:t>1,71</w:t>
            </w:r>
          </w:p>
        </w:tc>
        <w:tc>
          <w:tcPr>
            <w:tcW w:w="1984" w:type="dxa"/>
          </w:tcPr>
          <w:p w14:paraId="583FA568" w14:textId="77777777" w:rsidR="00526E59" w:rsidRDefault="00526E59" w:rsidP="00E13143">
            <w:pPr>
              <w:pStyle w:val="Sarakstarindkopa"/>
              <w:ind w:left="0"/>
              <w:jc w:val="both"/>
              <w:rPr>
                <w:rFonts w:ascii="Times New Roman" w:hAnsi="Times New Roman" w:cs="Times New Roman"/>
                <w:iCs/>
                <w:sz w:val="24"/>
                <w:szCs w:val="24"/>
              </w:rPr>
            </w:pPr>
          </w:p>
        </w:tc>
      </w:tr>
      <w:tr w:rsidR="00526E59" w14:paraId="1BEA14C3" w14:textId="77777777" w:rsidTr="00E13143">
        <w:tc>
          <w:tcPr>
            <w:tcW w:w="9497" w:type="dxa"/>
            <w:gridSpan w:val="6"/>
          </w:tcPr>
          <w:p w14:paraId="13401173"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1.5. Izglītojamajiem no 5.-9. klasei, tajā skaitā pa ēdienreizēm:</w:t>
            </w:r>
          </w:p>
        </w:tc>
      </w:tr>
      <w:tr w:rsidR="00526E59" w14:paraId="20DDD8F3" w14:textId="77777777" w:rsidTr="00E13143">
        <w:tc>
          <w:tcPr>
            <w:tcW w:w="756" w:type="dxa"/>
          </w:tcPr>
          <w:p w14:paraId="7E2B4837"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1.5.1.</w:t>
            </w:r>
          </w:p>
        </w:tc>
        <w:tc>
          <w:tcPr>
            <w:tcW w:w="1436" w:type="dxa"/>
          </w:tcPr>
          <w:p w14:paraId="5D7E5BD7"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Pusdienas</w:t>
            </w:r>
          </w:p>
        </w:tc>
        <w:tc>
          <w:tcPr>
            <w:tcW w:w="2202" w:type="dxa"/>
          </w:tcPr>
          <w:p w14:paraId="53963CAB"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0,90</w:t>
            </w:r>
          </w:p>
        </w:tc>
        <w:tc>
          <w:tcPr>
            <w:tcW w:w="1843" w:type="dxa"/>
          </w:tcPr>
          <w:p w14:paraId="45A245BC"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0,95</w:t>
            </w:r>
          </w:p>
        </w:tc>
        <w:tc>
          <w:tcPr>
            <w:tcW w:w="1276" w:type="dxa"/>
          </w:tcPr>
          <w:p w14:paraId="7D5A206C"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1,85</w:t>
            </w:r>
          </w:p>
        </w:tc>
        <w:tc>
          <w:tcPr>
            <w:tcW w:w="1984" w:type="dxa"/>
          </w:tcPr>
          <w:p w14:paraId="059ADB5B"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Nepiemēro</w:t>
            </w:r>
          </w:p>
        </w:tc>
      </w:tr>
      <w:tr w:rsidR="00526E59" w14:paraId="7FD0A514" w14:textId="77777777" w:rsidTr="00E13143">
        <w:tc>
          <w:tcPr>
            <w:tcW w:w="756" w:type="dxa"/>
          </w:tcPr>
          <w:p w14:paraId="79D8A02A" w14:textId="77777777" w:rsidR="00526E59" w:rsidRDefault="00526E59" w:rsidP="00E13143">
            <w:pPr>
              <w:pStyle w:val="Sarakstarindkopa"/>
              <w:ind w:left="0"/>
              <w:jc w:val="both"/>
              <w:rPr>
                <w:rFonts w:ascii="Times New Roman" w:hAnsi="Times New Roman" w:cs="Times New Roman"/>
                <w:iCs/>
                <w:sz w:val="24"/>
                <w:szCs w:val="24"/>
              </w:rPr>
            </w:pPr>
          </w:p>
        </w:tc>
        <w:tc>
          <w:tcPr>
            <w:tcW w:w="1436" w:type="dxa"/>
          </w:tcPr>
          <w:p w14:paraId="06856CD0" w14:textId="77777777" w:rsidR="00526E59" w:rsidRDefault="00526E59" w:rsidP="00E13143">
            <w:pPr>
              <w:pStyle w:val="Sarakstarindkopa"/>
              <w:ind w:left="0"/>
              <w:jc w:val="both"/>
              <w:rPr>
                <w:rFonts w:ascii="Times New Roman" w:hAnsi="Times New Roman" w:cs="Times New Roman"/>
                <w:iCs/>
                <w:sz w:val="24"/>
                <w:szCs w:val="24"/>
              </w:rPr>
            </w:pPr>
            <w:r w:rsidRPr="005D7344">
              <w:rPr>
                <w:rFonts w:ascii="Times New Roman" w:hAnsi="Times New Roman" w:cs="Times New Roman"/>
                <w:b/>
                <w:iCs/>
                <w:sz w:val="24"/>
                <w:szCs w:val="24"/>
              </w:rPr>
              <w:t>Kopā</w:t>
            </w:r>
          </w:p>
        </w:tc>
        <w:tc>
          <w:tcPr>
            <w:tcW w:w="2202" w:type="dxa"/>
          </w:tcPr>
          <w:p w14:paraId="47AC1D49"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b/>
                <w:iCs/>
                <w:sz w:val="24"/>
                <w:szCs w:val="24"/>
              </w:rPr>
              <w:t>0,9</w:t>
            </w:r>
            <w:r w:rsidRPr="0006684A">
              <w:rPr>
                <w:rFonts w:ascii="Times New Roman" w:hAnsi="Times New Roman" w:cs="Times New Roman"/>
                <w:b/>
                <w:iCs/>
                <w:sz w:val="24"/>
                <w:szCs w:val="24"/>
              </w:rPr>
              <w:t>0</w:t>
            </w:r>
          </w:p>
        </w:tc>
        <w:tc>
          <w:tcPr>
            <w:tcW w:w="1843" w:type="dxa"/>
          </w:tcPr>
          <w:p w14:paraId="30EC5C6D"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b/>
                <w:iCs/>
                <w:sz w:val="24"/>
                <w:szCs w:val="24"/>
              </w:rPr>
              <w:t>0,95</w:t>
            </w:r>
          </w:p>
        </w:tc>
        <w:tc>
          <w:tcPr>
            <w:tcW w:w="1276" w:type="dxa"/>
          </w:tcPr>
          <w:p w14:paraId="76A29271"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b/>
                <w:iCs/>
                <w:sz w:val="24"/>
                <w:szCs w:val="24"/>
              </w:rPr>
              <w:t>1,85</w:t>
            </w:r>
          </w:p>
        </w:tc>
        <w:tc>
          <w:tcPr>
            <w:tcW w:w="1984" w:type="dxa"/>
          </w:tcPr>
          <w:p w14:paraId="55D8F8E1" w14:textId="77777777" w:rsidR="00526E59" w:rsidRDefault="00526E59" w:rsidP="00E13143">
            <w:pPr>
              <w:pStyle w:val="Sarakstarindkopa"/>
              <w:ind w:left="0"/>
              <w:jc w:val="both"/>
              <w:rPr>
                <w:rFonts w:ascii="Times New Roman" w:hAnsi="Times New Roman" w:cs="Times New Roman"/>
                <w:iCs/>
                <w:sz w:val="24"/>
                <w:szCs w:val="24"/>
              </w:rPr>
            </w:pPr>
          </w:p>
        </w:tc>
      </w:tr>
      <w:tr w:rsidR="00526E59" w14:paraId="4EC724C9" w14:textId="77777777" w:rsidTr="00E13143">
        <w:tc>
          <w:tcPr>
            <w:tcW w:w="9497" w:type="dxa"/>
            <w:gridSpan w:val="6"/>
          </w:tcPr>
          <w:p w14:paraId="0259EC33"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1.6. Darbiniekiem, tajā skaitā pa ēdienreizēm:</w:t>
            </w:r>
          </w:p>
        </w:tc>
      </w:tr>
      <w:tr w:rsidR="00526E59" w14:paraId="694AAB8A" w14:textId="77777777" w:rsidTr="00E13143">
        <w:tc>
          <w:tcPr>
            <w:tcW w:w="756" w:type="dxa"/>
          </w:tcPr>
          <w:p w14:paraId="48DB1F11"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1.6.1.</w:t>
            </w:r>
          </w:p>
        </w:tc>
        <w:tc>
          <w:tcPr>
            <w:tcW w:w="1436" w:type="dxa"/>
          </w:tcPr>
          <w:p w14:paraId="1943BD2C"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Pusdienas</w:t>
            </w:r>
          </w:p>
        </w:tc>
        <w:tc>
          <w:tcPr>
            <w:tcW w:w="2202" w:type="dxa"/>
          </w:tcPr>
          <w:p w14:paraId="56BD0D56"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0,90</w:t>
            </w:r>
          </w:p>
        </w:tc>
        <w:tc>
          <w:tcPr>
            <w:tcW w:w="1843" w:type="dxa"/>
          </w:tcPr>
          <w:p w14:paraId="2DB5799B"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1,11</w:t>
            </w:r>
          </w:p>
        </w:tc>
        <w:tc>
          <w:tcPr>
            <w:tcW w:w="1276" w:type="dxa"/>
          </w:tcPr>
          <w:p w14:paraId="2606EF39" w14:textId="77777777" w:rsidR="00526E59" w:rsidRDefault="00526E59" w:rsidP="00E13143">
            <w:pPr>
              <w:pStyle w:val="Sarakstarindkopa"/>
              <w:ind w:left="0"/>
              <w:jc w:val="center"/>
              <w:rPr>
                <w:rFonts w:ascii="Times New Roman" w:hAnsi="Times New Roman" w:cs="Times New Roman"/>
                <w:iCs/>
                <w:sz w:val="24"/>
                <w:szCs w:val="24"/>
              </w:rPr>
            </w:pPr>
            <w:r>
              <w:rPr>
                <w:rFonts w:ascii="Times New Roman" w:hAnsi="Times New Roman" w:cs="Times New Roman"/>
                <w:iCs/>
                <w:sz w:val="24"/>
                <w:szCs w:val="24"/>
              </w:rPr>
              <w:t>2,01</w:t>
            </w:r>
          </w:p>
        </w:tc>
        <w:tc>
          <w:tcPr>
            <w:tcW w:w="1984" w:type="dxa"/>
          </w:tcPr>
          <w:p w14:paraId="73143538" w14:textId="77777777" w:rsidR="00526E59" w:rsidRDefault="00526E59" w:rsidP="00E13143">
            <w:pPr>
              <w:pStyle w:val="Sarakstarindkopa"/>
              <w:ind w:left="0"/>
              <w:jc w:val="both"/>
              <w:rPr>
                <w:rFonts w:ascii="Times New Roman" w:hAnsi="Times New Roman" w:cs="Times New Roman"/>
                <w:iCs/>
                <w:sz w:val="24"/>
                <w:szCs w:val="24"/>
              </w:rPr>
            </w:pPr>
            <w:r>
              <w:rPr>
                <w:rFonts w:ascii="Times New Roman" w:hAnsi="Times New Roman" w:cs="Times New Roman"/>
                <w:iCs/>
                <w:sz w:val="24"/>
                <w:szCs w:val="24"/>
              </w:rPr>
              <w:t>Nepiemēro</w:t>
            </w:r>
          </w:p>
        </w:tc>
      </w:tr>
      <w:tr w:rsidR="00526E59" w14:paraId="35626EA2" w14:textId="77777777" w:rsidTr="00E13143">
        <w:tc>
          <w:tcPr>
            <w:tcW w:w="756" w:type="dxa"/>
          </w:tcPr>
          <w:p w14:paraId="70A3B342" w14:textId="77777777" w:rsidR="00526E59" w:rsidRDefault="00526E59" w:rsidP="00E13143">
            <w:pPr>
              <w:pStyle w:val="Sarakstarindkopa"/>
              <w:ind w:left="0"/>
              <w:jc w:val="both"/>
              <w:rPr>
                <w:rFonts w:ascii="Times New Roman" w:hAnsi="Times New Roman" w:cs="Times New Roman"/>
                <w:iCs/>
                <w:sz w:val="24"/>
                <w:szCs w:val="24"/>
              </w:rPr>
            </w:pPr>
          </w:p>
        </w:tc>
        <w:tc>
          <w:tcPr>
            <w:tcW w:w="1436" w:type="dxa"/>
          </w:tcPr>
          <w:p w14:paraId="5320DAEB" w14:textId="77777777" w:rsidR="00526E59" w:rsidRPr="0031392F" w:rsidRDefault="00526E59" w:rsidP="00E13143">
            <w:pPr>
              <w:pStyle w:val="Sarakstarindkopa"/>
              <w:ind w:left="0"/>
              <w:jc w:val="both"/>
              <w:rPr>
                <w:rFonts w:ascii="Times New Roman" w:hAnsi="Times New Roman" w:cs="Times New Roman"/>
                <w:b/>
                <w:iCs/>
                <w:sz w:val="24"/>
                <w:szCs w:val="24"/>
              </w:rPr>
            </w:pPr>
            <w:r w:rsidRPr="0031392F">
              <w:rPr>
                <w:rFonts w:ascii="Times New Roman" w:hAnsi="Times New Roman" w:cs="Times New Roman"/>
                <w:b/>
                <w:iCs/>
                <w:sz w:val="24"/>
                <w:szCs w:val="24"/>
              </w:rPr>
              <w:t>Kopā</w:t>
            </w:r>
          </w:p>
        </w:tc>
        <w:tc>
          <w:tcPr>
            <w:tcW w:w="2202" w:type="dxa"/>
          </w:tcPr>
          <w:p w14:paraId="2E7B5199" w14:textId="77777777" w:rsidR="00526E59" w:rsidRPr="0006684A" w:rsidRDefault="00526E59" w:rsidP="00E13143">
            <w:pPr>
              <w:pStyle w:val="Sarakstarindkopa"/>
              <w:ind w:left="0"/>
              <w:jc w:val="center"/>
              <w:rPr>
                <w:rFonts w:ascii="Times New Roman" w:hAnsi="Times New Roman" w:cs="Times New Roman"/>
                <w:b/>
                <w:iCs/>
                <w:sz w:val="24"/>
                <w:szCs w:val="24"/>
              </w:rPr>
            </w:pPr>
            <w:r>
              <w:rPr>
                <w:rFonts w:ascii="Times New Roman" w:hAnsi="Times New Roman" w:cs="Times New Roman"/>
                <w:b/>
                <w:iCs/>
                <w:sz w:val="24"/>
                <w:szCs w:val="24"/>
              </w:rPr>
              <w:t>0,9</w:t>
            </w:r>
            <w:r w:rsidRPr="0006684A">
              <w:rPr>
                <w:rFonts w:ascii="Times New Roman" w:hAnsi="Times New Roman" w:cs="Times New Roman"/>
                <w:b/>
                <w:iCs/>
                <w:sz w:val="24"/>
                <w:szCs w:val="24"/>
              </w:rPr>
              <w:t>0</w:t>
            </w:r>
          </w:p>
        </w:tc>
        <w:tc>
          <w:tcPr>
            <w:tcW w:w="1843" w:type="dxa"/>
          </w:tcPr>
          <w:p w14:paraId="4BF62775" w14:textId="77777777" w:rsidR="00526E59" w:rsidRPr="0006684A" w:rsidRDefault="00526E59" w:rsidP="00E13143">
            <w:pPr>
              <w:pStyle w:val="Sarakstarindkopa"/>
              <w:ind w:left="0"/>
              <w:jc w:val="center"/>
              <w:rPr>
                <w:rFonts w:ascii="Times New Roman" w:hAnsi="Times New Roman" w:cs="Times New Roman"/>
                <w:b/>
                <w:iCs/>
                <w:sz w:val="24"/>
                <w:szCs w:val="24"/>
              </w:rPr>
            </w:pPr>
            <w:r>
              <w:rPr>
                <w:rFonts w:ascii="Times New Roman" w:hAnsi="Times New Roman" w:cs="Times New Roman"/>
                <w:b/>
                <w:iCs/>
                <w:sz w:val="24"/>
                <w:szCs w:val="24"/>
              </w:rPr>
              <w:t>1,11</w:t>
            </w:r>
          </w:p>
        </w:tc>
        <w:tc>
          <w:tcPr>
            <w:tcW w:w="1276" w:type="dxa"/>
          </w:tcPr>
          <w:p w14:paraId="3D549B48" w14:textId="77777777" w:rsidR="00526E59" w:rsidRPr="0006684A" w:rsidRDefault="00526E59" w:rsidP="00E13143">
            <w:pPr>
              <w:pStyle w:val="Sarakstarindkopa"/>
              <w:ind w:left="0"/>
              <w:jc w:val="center"/>
              <w:rPr>
                <w:rFonts w:ascii="Times New Roman" w:hAnsi="Times New Roman" w:cs="Times New Roman"/>
                <w:b/>
                <w:iCs/>
                <w:sz w:val="24"/>
                <w:szCs w:val="24"/>
              </w:rPr>
            </w:pPr>
            <w:r>
              <w:rPr>
                <w:rFonts w:ascii="Times New Roman" w:hAnsi="Times New Roman" w:cs="Times New Roman"/>
                <w:b/>
                <w:iCs/>
                <w:sz w:val="24"/>
                <w:szCs w:val="24"/>
              </w:rPr>
              <w:t>2,01</w:t>
            </w:r>
          </w:p>
        </w:tc>
        <w:tc>
          <w:tcPr>
            <w:tcW w:w="1984" w:type="dxa"/>
          </w:tcPr>
          <w:p w14:paraId="71D5E295" w14:textId="77777777" w:rsidR="00526E59" w:rsidRDefault="00526E59" w:rsidP="00E13143">
            <w:pPr>
              <w:pStyle w:val="Sarakstarindkopa"/>
              <w:ind w:left="0"/>
              <w:jc w:val="both"/>
              <w:rPr>
                <w:rFonts w:ascii="Times New Roman" w:hAnsi="Times New Roman" w:cs="Times New Roman"/>
                <w:iCs/>
                <w:sz w:val="24"/>
                <w:szCs w:val="24"/>
              </w:rPr>
            </w:pPr>
          </w:p>
        </w:tc>
      </w:tr>
    </w:tbl>
    <w:p w14:paraId="1C3B041C" w14:textId="77777777" w:rsidR="00526E59" w:rsidRDefault="00526E59" w:rsidP="00526E59">
      <w:pPr>
        <w:pStyle w:val="Sarakstarindkopa"/>
        <w:spacing w:after="0" w:line="240" w:lineRule="auto"/>
        <w:ind w:left="709"/>
        <w:jc w:val="both"/>
        <w:rPr>
          <w:rFonts w:ascii="Times New Roman" w:hAnsi="Times New Roman" w:cs="Times New Roman"/>
          <w:iCs/>
          <w:sz w:val="24"/>
          <w:szCs w:val="24"/>
        </w:rPr>
      </w:pPr>
    </w:p>
    <w:p w14:paraId="1F19760C" w14:textId="77777777" w:rsidR="00526E59" w:rsidRDefault="00526E59" w:rsidP="00526E59">
      <w:pPr>
        <w:pStyle w:val="Sarakstarindkopa"/>
        <w:numPr>
          <w:ilvl w:val="0"/>
          <w:numId w:val="1"/>
        </w:numPr>
        <w:spacing w:after="0" w:line="240" w:lineRule="auto"/>
        <w:ind w:left="709" w:hanging="425"/>
        <w:jc w:val="both"/>
        <w:rPr>
          <w:rFonts w:ascii="Times New Roman" w:hAnsi="Times New Roman" w:cs="Times New Roman"/>
          <w:iCs/>
          <w:sz w:val="24"/>
          <w:szCs w:val="24"/>
        </w:rPr>
      </w:pPr>
      <w:r w:rsidRPr="00C27771">
        <w:rPr>
          <w:rFonts w:ascii="Times New Roman" w:hAnsi="Times New Roman" w:cs="Times New Roman"/>
          <w:iCs/>
          <w:sz w:val="24"/>
          <w:szCs w:val="24"/>
        </w:rPr>
        <w:t>Lēmuma 1.1., 1.2., 1.3.</w:t>
      </w:r>
      <w:r>
        <w:rPr>
          <w:rFonts w:ascii="Times New Roman" w:hAnsi="Times New Roman" w:cs="Times New Roman"/>
          <w:iCs/>
          <w:sz w:val="24"/>
          <w:szCs w:val="24"/>
        </w:rPr>
        <w:t>,</w:t>
      </w:r>
      <w:r w:rsidRPr="00C27771">
        <w:rPr>
          <w:rFonts w:ascii="Times New Roman" w:hAnsi="Times New Roman" w:cs="Times New Roman"/>
          <w:iCs/>
          <w:sz w:val="24"/>
          <w:szCs w:val="24"/>
        </w:rPr>
        <w:t xml:space="preserve"> 1.4. un 1.5. noteiktajai ēdināšanas pakalpojuma maksai piemērojami Alūksnes novada pašvaldības domes</w:t>
      </w:r>
      <w:r>
        <w:rPr>
          <w:rFonts w:ascii="Times New Roman" w:hAnsi="Times New Roman" w:cs="Times New Roman"/>
          <w:iCs/>
          <w:sz w:val="24"/>
          <w:szCs w:val="24"/>
        </w:rPr>
        <w:t xml:space="preserve"> </w:t>
      </w:r>
      <w:r w:rsidRPr="00C27771">
        <w:rPr>
          <w:rFonts w:ascii="Times New Roman" w:hAnsi="Times New Roman" w:cs="Times New Roman"/>
          <w:iCs/>
          <w:sz w:val="24"/>
          <w:szCs w:val="24"/>
        </w:rPr>
        <w:t>saistoš</w:t>
      </w:r>
      <w:r>
        <w:rPr>
          <w:rFonts w:ascii="Times New Roman" w:hAnsi="Times New Roman" w:cs="Times New Roman"/>
          <w:iCs/>
          <w:sz w:val="24"/>
          <w:szCs w:val="24"/>
        </w:rPr>
        <w:t>ajos</w:t>
      </w:r>
      <w:r w:rsidRPr="00C27771">
        <w:rPr>
          <w:rFonts w:ascii="Times New Roman" w:hAnsi="Times New Roman" w:cs="Times New Roman"/>
          <w:iCs/>
          <w:sz w:val="24"/>
          <w:szCs w:val="24"/>
        </w:rPr>
        <w:t xml:space="preserve"> noteikum</w:t>
      </w:r>
      <w:r>
        <w:rPr>
          <w:rFonts w:ascii="Times New Roman" w:hAnsi="Times New Roman" w:cs="Times New Roman"/>
          <w:iCs/>
          <w:sz w:val="24"/>
          <w:szCs w:val="24"/>
        </w:rPr>
        <w:t>os p</w:t>
      </w:r>
      <w:r w:rsidRPr="00C27771">
        <w:rPr>
          <w:rFonts w:ascii="Times New Roman" w:hAnsi="Times New Roman" w:cs="Times New Roman"/>
          <w:iCs/>
          <w:sz w:val="24"/>
          <w:szCs w:val="24"/>
        </w:rPr>
        <w:t>ar ēdināšanas pakalpojuma maksas atvieglojumiem Alūksnes novada pašvaldības izglītības iestādēs noteiktie atvieglojumi.</w:t>
      </w:r>
    </w:p>
    <w:p w14:paraId="2ED275F7" w14:textId="77777777" w:rsidR="00526E59" w:rsidRDefault="00526E59" w:rsidP="00526E59">
      <w:pPr>
        <w:pStyle w:val="Sarakstarindkopa"/>
        <w:numPr>
          <w:ilvl w:val="0"/>
          <w:numId w:val="1"/>
        </w:numPr>
        <w:spacing w:after="0" w:line="240" w:lineRule="auto"/>
        <w:ind w:left="709" w:hanging="425"/>
        <w:jc w:val="both"/>
        <w:rPr>
          <w:rFonts w:ascii="Times New Roman" w:hAnsi="Times New Roman" w:cs="Times New Roman"/>
          <w:iCs/>
          <w:sz w:val="24"/>
          <w:szCs w:val="24"/>
        </w:rPr>
      </w:pPr>
      <w:r w:rsidRPr="00C27771">
        <w:rPr>
          <w:rFonts w:ascii="Times New Roman" w:hAnsi="Times New Roman" w:cs="Times New Roman"/>
          <w:iCs/>
          <w:sz w:val="24"/>
          <w:szCs w:val="24"/>
        </w:rPr>
        <w:t xml:space="preserve">Lēmums stājas spēkā ar 2024. gada 1. </w:t>
      </w:r>
      <w:r>
        <w:rPr>
          <w:rFonts w:ascii="Times New Roman" w:hAnsi="Times New Roman" w:cs="Times New Roman"/>
          <w:iCs/>
          <w:sz w:val="24"/>
          <w:szCs w:val="24"/>
        </w:rPr>
        <w:t>februāri</w:t>
      </w:r>
      <w:r w:rsidRPr="00C27771">
        <w:rPr>
          <w:rFonts w:ascii="Times New Roman" w:hAnsi="Times New Roman" w:cs="Times New Roman"/>
          <w:iCs/>
          <w:sz w:val="24"/>
          <w:szCs w:val="24"/>
        </w:rPr>
        <w:t>.</w:t>
      </w:r>
    </w:p>
    <w:p w14:paraId="5B0442C5" w14:textId="77777777" w:rsidR="00526E59" w:rsidRPr="00E810F3" w:rsidRDefault="00526E59" w:rsidP="00526E59">
      <w:pPr>
        <w:pStyle w:val="Sarakstarindkopa"/>
        <w:numPr>
          <w:ilvl w:val="0"/>
          <w:numId w:val="1"/>
        </w:numPr>
        <w:spacing w:after="0" w:line="240" w:lineRule="auto"/>
        <w:ind w:left="709" w:hanging="425"/>
        <w:jc w:val="both"/>
        <w:rPr>
          <w:rFonts w:ascii="Times New Roman" w:hAnsi="Times New Roman" w:cs="Times New Roman"/>
          <w:iCs/>
          <w:sz w:val="24"/>
          <w:szCs w:val="24"/>
        </w:rPr>
      </w:pPr>
      <w:r w:rsidRPr="00C27771">
        <w:rPr>
          <w:rFonts w:ascii="Times New Roman" w:hAnsi="Times New Roman" w:cs="Times New Roman"/>
          <w:iCs/>
          <w:sz w:val="24"/>
          <w:szCs w:val="24"/>
        </w:rPr>
        <w:lastRenderedPageBreak/>
        <w:t>Ar šī lēmuma spēkā stāšan</w:t>
      </w:r>
      <w:r>
        <w:rPr>
          <w:rFonts w:ascii="Times New Roman" w:hAnsi="Times New Roman" w:cs="Times New Roman"/>
          <w:iCs/>
          <w:sz w:val="24"/>
          <w:szCs w:val="24"/>
        </w:rPr>
        <w:t>ā</w:t>
      </w:r>
      <w:r w:rsidRPr="00C27771">
        <w:rPr>
          <w:rFonts w:ascii="Times New Roman" w:hAnsi="Times New Roman" w:cs="Times New Roman"/>
          <w:iCs/>
          <w:sz w:val="24"/>
          <w:szCs w:val="24"/>
        </w:rPr>
        <w:t>s dienu atzīt par spēku zaudējušu Alūksnes novada pašvaldības domes 2022.</w:t>
      </w:r>
      <w:r>
        <w:rPr>
          <w:rFonts w:ascii="Times New Roman" w:hAnsi="Times New Roman" w:cs="Times New Roman"/>
          <w:iCs/>
          <w:sz w:val="24"/>
          <w:szCs w:val="24"/>
        </w:rPr>
        <w:t> </w:t>
      </w:r>
      <w:r w:rsidRPr="00C27771">
        <w:rPr>
          <w:rFonts w:ascii="Times New Roman" w:hAnsi="Times New Roman" w:cs="Times New Roman"/>
          <w:iCs/>
          <w:sz w:val="24"/>
          <w:szCs w:val="24"/>
        </w:rPr>
        <w:t>gada 29.</w:t>
      </w:r>
      <w:r>
        <w:rPr>
          <w:rFonts w:ascii="Times New Roman" w:hAnsi="Times New Roman" w:cs="Times New Roman"/>
          <w:iCs/>
          <w:sz w:val="24"/>
          <w:szCs w:val="24"/>
        </w:rPr>
        <w:t> </w:t>
      </w:r>
      <w:r w:rsidRPr="00C27771">
        <w:rPr>
          <w:rFonts w:ascii="Times New Roman" w:hAnsi="Times New Roman" w:cs="Times New Roman"/>
          <w:iCs/>
          <w:sz w:val="24"/>
          <w:szCs w:val="24"/>
        </w:rPr>
        <w:t>decembra lēmum</w:t>
      </w:r>
      <w:r>
        <w:rPr>
          <w:rFonts w:ascii="Times New Roman" w:hAnsi="Times New Roman" w:cs="Times New Roman"/>
          <w:iCs/>
          <w:sz w:val="24"/>
          <w:szCs w:val="24"/>
        </w:rPr>
        <w:t>u</w:t>
      </w:r>
      <w:r w:rsidRPr="00C27771">
        <w:rPr>
          <w:rFonts w:ascii="Times New Roman" w:hAnsi="Times New Roman" w:cs="Times New Roman"/>
          <w:iCs/>
          <w:sz w:val="24"/>
          <w:szCs w:val="24"/>
        </w:rPr>
        <w:t xml:space="preserve"> Nr.</w:t>
      </w:r>
      <w:r>
        <w:rPr>
          <w:rFonts w:ascii="Times New Roman" w:hAnsi="Times New Roman" w:cs="Times New Roman"/>
          <w:iCs/>
          <w:sz w:val="24"/>
          <w:szCs w:val="24"/>
        </w:rPr>
        <w:t> </w:t>
      </w:r>
      <w:r w:rsidRPr="00C27771">
        <w:rPr>
          <w:rFonts w:ascii="Times New Roman" w:hAnsi="Times New Roman" w:cs="Times New Roman"/>
          <w:iCs/>
          <w:sz w:val="24"/>
          <w:szCs w:val="24"/>
        </w:rPr>
        <w:t xml:space="preserve">465 </w:t>
      </w:r>
      <w:r w:rsidRPr="009B3088">
        <w:rPr>
          <w:rFonts w:ascii="Times New Roman" w:hAnsi="Times New Roman" w:cs="Times New Roman"/>
          <w:bCs/>
          <w:sz w:val="24"/>
          <w:szCs w:val="24"/>
        </w:rPr>
        <w:t>“</w:t>
      </w:r>
      <w:r w:rsidRPr="00C27771">
        <w:rPr>
          <w:rFonts w:ascii="Times New Roman" w:hAnsi="Times New Roman" w:cs="Times New Roman"/>
          <w:bCs/>
          <w:sz w:val="24"/>
          <w:szCs w:val="24"/>
        </w:rPr>
        <w:t>Par ēdināšanas pakalpojuma maksu Ziemeru pamatskolā” (sēdes protokols Nr. 27,</w:t>
      </w:r>
      <w:r>
        <w:rPr>
          <w:rFonts w:ascii="Times New Roman" w:hAnsi="Times New Roman" w:cs="Times New Roman"/>
          <w:bCs/>
          <w:sz w:val="24"/>
          <w:szCs w:val="24"/>
        </w:rPr>
        <w:t xml:space="preserve"> </w:t>
      </w:r>
      <w:r w:rsidRPr="00C27771">
        <w:rPr>
          <w:rFonts w:ascii="Times New Roman" w:hAnsi="Times New Roman" w:cs="Times New Roman"/>
          <w:bCs/>
          <w:sz w:val="24"/>
          <w:szCs w:val="24"/>
        </w:rPr>
        <w:t>19.p.)</w:t>
      </w:r>
      <w:r>
        <w:rPr>
          <w:rFonts w:ascii="Times New Roman" w:hAnsi="Times New Roman" w:cs="Times New Roman"/>
          <w:bCs/>
          <w:sz w:val="24"/>
          <w:szCs w:val="24"/>
        </w:rPr>
        <w:t>.</w:t>
      </w:r>
    </w:p>
    <w:bookmarkEnd w:id="0"/>
    <w:p w14:paraId="16BBC608" w14:textId="77777777" w:rsidR="00A334C1" w:rsidRDefault="00A334C1"/>
    <w:sectPr w:rsidR="00A334C1"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414F1"/>
    <w:multiLevelType w:val="hybridMultilevel"/>
    <w:tmpl w:val="A480449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16cid:durableId="1300307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59"/>
    <w:rsid w:val="004F7DD7"/>
    <w:rsid w:val="00526E59"/>
    <w:rsid w:val="00A334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F646"/>
  <w15:chartTrackingRefBased/>
  <w15:docId w15:val="{A8051CFE-47B6-442E-977A-8D781480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6E59"/>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26E59"/>
    <w:pPr>
      <w:ind w:left="720"/>
      <w:contextualSpacing/>
    </w:pPr>
  </w:style>
  <w:style w:type="table" w:styleId="Reatabula">
    <w:name w:val="Table Grid"/>
    <w:basedOn w:val="Parastatabula"/>
    <w:uiPriority w:val="39"/>
    <w:rsid w:val="00526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26E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ta/id/253451-pievienotas-vertibas-nodokla-lik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1677</Words>
  <Characters>956</Characters>
  <Application>Microsoft Office Word</Application>
  <DocSecurity>0</DocSecurity>
  <Lines>7</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2024-01-08T15:05:00Z</dcterms:created>
  <dcterms:modified xsi:type="dcterms:W3CDTF">2024-01-08T15:06:00Z</dcterms:modified>
</cp:coreProperties>
</file>