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3548" w14:textId="77777777" w:rsidR="004F299D" w:rsidRPr="00B17E25" w:rsidRDefault="004F299D" w:rsidP="004F2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E25">
        <w:rPr>
          <w:rFonts w:ascii="Times New Roman" w:hAnsi="Times New Roman" w:cs="Times New Roman"/>
          <w:sz w:val="24"/>
          <w:szCs w:val="24"/>
        </w:rPr>
        <w:t>Lēmuma projekts</w:t>
      </w:r>
    </w:p>
    <w:p w14:paraId="61E1F82D" w14:textId="77777777" w:rsidR="004F299D" w:rsidRDefault="004F299D" w:rsidP="004F299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7E25">
        <w:rPr>
          <w:rFonts w:ascii="Times New Roman" w:hAnsi="Times New Roman" w:cs="Times New Roman"/>
          <w:i/>
          <w:iCs/>
          <w:sz w:val="24"/>
          <w:szCs w:val="24"/>
        </w:rPr>
        <w:t xml:space="preserve">satur ierobežotas pieejamības </w:t>
      </w:r>
    </w:p>
    <w:p w14:paraId="34FABB47" w14:textId="77777777" w:rsidR="004F299D" w:rsidRPr="00B17E25" w:rsidRDefault="004F299D" w:rsidP="004F2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B17E25">
        <w:rPr>
          <w:rFonts w:ascii="Times New Roman" w:hAnsi="Times New Roman" w:cs="Times New Roman"/>
          <w:i/>
          <w:iCs/>
          <w:sz w:val="24"/>
          <w:szCs w:val="24"/>
        </w:rPr>
        <w:t>nformāciju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personas kodu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EF5FF9" w14:textId="77777777" w:rsidR="004F299D" w:rsidRPr="00B17E25" w:rsidRDefault="004F299D" w:rsidP="004F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18A62" w14:textId="77777777" w:rsidR="004F299D" w:rsidRPr="00B51E9B" w:rsidRDefault="004F299D" w:rsidP="004F2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Par izmaiņām Apstādījumu aizsardzības komisijas </w:t>
      </w:r>
      <w:r>
        <w:rPr>
          <w:rFonts w:ascii="Times New Roman" w:hAnsi="Times New Roman" w:cs="Times New Roman"/>
          <w:b/>
          <w:bCs/>
          <w:sz w:val="24"/>
          <w:szCs w:val="24"/>
        </w:rPr>
        <w:t>personāl</w:t>
      </w: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sastāvā </w:t>
      </w:r>
    </w:p>
    <w:p w14:paraId="18668A8D" w14:textId="77777777" w:rsidR="004F299D" w:rsidRPr="00B51E9B" w:rsidRDefault="004F299D" w:rsidP="004F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DF87F" w14:textId="77777777" w:rsidR="004F299D" w:rsidRDefault="004F299D" w:rsidP="004F2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B094F">
        <w:rPr>
          <w:rFonts w:ascii="Times New Roman" w:hAnsi="Times New Roman" w:cs="Times New Roman"/>
          <w:sz w:val="24"/>
          <w:szCs w:val="24"/>
        </w:rPr>
        <w:t xml:space="preserve">zskatot </w:t>
      </w:r>
      <w:r>
        <w:rPr>
          <w:rFonts w:ascii="Times New Roman" w:hAnsi="Times New Roman" w:cs="Times New Roman"/>
          <w:sz w:val="24"/>
          <w:szCs w:val="24"/>
        </w:rPr>
        <w:t>Violetas Kļaviņas</w:t>
      </w:r>
      <w:r w:rsidRPr="00BB094F">
        <w:rPr>
          <w:rFonts w:ascii="Times New Roman" w:hAnsi="Times New Roman" w:cs="Times New Roman"/>
          <w:sz w:val="24"/>
          <w:szCs w:val="24"/>
        </w:rPr>
        <w:t xml:space="preserve"> iesniegumu par piekrišanu darboties Alūksnes novada pašvaldības Apstādījumu aizsardzības komisijā, kas saņemts Alūksnes novada pašvaldībā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B09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09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094F">
        <w:rPr>
          <w:rFonts w:ascii="Times New Roman" w:hAnsi="Times New Roman" w:cs="Times New Roman"/>
          <w:sz w:val="24"/>
          <w:szCs w:val="24"/>
        </w:rPr>
        <w:t xml:space="preserve">. un reģistrēts ar Nr. </w:t>
      </w:r>
      <w:r w:rsidRPr="0005248A">
        <w:rPr>
          <w:rFonts w:ascii="Times New Roman" w:hAnsi="Times New Roman" w:cs="Times New Roman"/>
          <w:sz w:val="24"/>
          <w:szCs w:val="24"/>
        </w:rPr>
        <w:t>ANP/1-23/24/438</w:t>
      </w:r>
      <w:r w:rsidRPr="00BB0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2FF98" w14:textId="77777777" w:rsidR="004F299D" w:rsidRDefault="004F299D" w:rsidP="004F2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1E9B">
        <w:rPr>
          <w:rFonts w:ascii="Times New Roman" w:hAnsi="Times New Roman" w:cs="Times New Roman"/>
          <w:sz w:val="24"/>
          <w:szCs w:val="24"/>
        </w:rPr>
        <w:t>amatojoties uz Pašvaldību likuma 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 xml:space="preserve">panta pirmās daļas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51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 xml:space="preserve">punktu, </w:t>
      </w:r>
      <w:r>
        <w:rPr>
          <w:rFonts w:ascii="Times New Roman" w:hAnsi="Times New Roman" w:cs="Times New Roman"/>
          <w:sz w:val="24"/>
          <w:szCs w:val="24"/>
        </w:rPr>
        <w:t>Alūksnes novada pašvaldības domes 2023. gada 30. marta saistošo noteikumu Nr.2/2023 “Alūksnes novada pašvaldības nolikuma” 16.39. punktu un Alūksnes novada pašvaldības domes 2023. gada 25. maija lēmumu Nr. 148 “Par Apstādījumu aizsardzības komisijas nolikuma izdošanu” 4.2. punktu,</w:t>
      </w:r>
    </w:p>
    <w:p w14:paraId="786453CA" w14:textId="77777777" w:rsidR="004F299D" w:rsidRDefault="004F299D" w:rsidP="004F2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EF69F7" w14:textId="486451EB" w:rsidR="004F299D" w:rsidRPr="000E2B1C" w:rsidRDefault="004F299D" w:rsidP="004F2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iecelt Violetu Kļaviņu</w:t>
      </w:r>
      <w:r w:rsidRPr="000E2B1C">
        <w:rPr>
          <w:rFonts w:ascii="Times New Roman" w:hAnsi="Times New Roman" w:cs="Times New Roman"/>
          <w:sz w:val="24"/>
          <w:szCs w:val="24"/>
        </w:rPr>
        <w:t xml:space="preserve">, personas kods </w:t>
      </w:r>
      <w:r>
        <w:rPr>
          <w:rFonts w:ascii="Times New Roman" w:hAnsi="Times New Roman" w:cs="Times New Roman"/>
          <w:sz w:val="24"/>
          <w:szCs w:val="24"/>
        </w:rPr>
        <w:t>[..]</w:t>
      </w:r>
      <w:r w:rsidRPr="000E2B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 Alūksnes novada pašvaldības domes 2021. gada 29. jūlija lēmumu Nr.221 “Par Apstādījumu aizsardzības komisijas personālsastāvu” izveidotās </w:t>
      </w:r>
      <w:r w:rsidRPr="000E2B1C">
        <w:rPr>
          <w:rFonts w:ascii="Times New Roman" w:hAnsi="Times New Roman" w:cs="Times New Roman"/>
          <w:sz w:val="24"/>
          <w:szCs w:val="24"/>
        </w:rPr>
        <w:t>Alūksnes novada pašvaldības Apstādījumu aizsardzības komisijas locek</w:t>
      </w:r>
      <w:r>
        <w:rPr>
          <w:rFonts w:ascii="Times New Roman" w:hAnsi="Times New Roman" w:cs="Times New Roman"/>
          <w:sz w:val="24"/>
          <w:szCs w:val="24"/>
        </w:rPr>
        <w:t>ļa</w:t>
      </w:r>
      <w:r w:rsidRPr="000E2B1C">
        <w:rPr>
          <w:rFonts w:ascii="Times New Roman" w:hAnsi="Times New Roman" w:cs="Times New Roman"/>
          <w:sz w:val="24"/>
          <w:szCs w:val="24"/>
        </w:rPr>
        <w:t xml:space="preserve"> amatā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C0ECB0" w14:textId="77777777" w:rsidR="004F299D" w:rsidRPr="00B51E9B" w:rsidRDefault="004F299D" w:rsidP="004F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064CC" w14:textId="77777777" w:rsidR="007B5BD4" w:rsidRDefault="007B5BD4"/>
    <w:sectPr w:rsidR="007B5BD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9D"/>
    <w:rsid w:val="004F299D"/>
    <w:rsid w:val="004F7DD7"/>
    <w:rsid w:val="007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33100"/>
  <w15:chartTrackingRefBased/>
  <w15:docId w15:val="{B3789BB9-FE0F-47AB-9D9D-9BD3AC41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F299D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2024-04-18T04:50:00Z</dcterms:created>
  <dcterms:modified xsi:type="dcterms:W3CDTF">2024-04-18T04:51:00Z</dcterms:modified>
</cp:coreProperties>
</file>