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DD8C" w14:textId="77777777" w:rsidR="00344706" w:rsidRPr="00344706" w:rsidRDefault="00344706" w:rsidP="00344706">
      <w:pPr>
        <w:widowControl w:val="0"/>
        <w:suppressAutoHyphens/>
        <w:autoSpaceDN w:val="0"/>
        <w:spacing w:after="0" w:line="240" w:lineRule="auto"/>
        <w:jc w:val="right"/>
        <w:textAlignment w:val="baseline"/>
        <w:rPr>
          <w:rFonts w:ascii="Times New Roman" w:eastAsia="SimSun" w:hAnsi="Times New Roman" w:cs="Mangal"/>
          <w:i/>
          <w:iCs/>
          <w:color w:val="000000"/>
          <w:kern w:val="3"/>
          <w:sz w:val="24"/>
          <w:szCs w:val="24"/>
          <w:lang w:eastAsia="zh-CN" w:bidi="hi-IN"/>
        </w:rPr>
      </w:pPr>
      <w:r w:rsidRPr="00344706">
        <w:rPr>
          <w:rFonts w:ascii="Times New Roman" w:eastAsia="SimSun" w:hAnsi="Times New Roman" w:cs="Mangal"/>
          <w:i/>
          <w:iCs/>
          <w:color w:val="000000"/>
          <w:kern w:val="3"/>
          <w:sz w:val="24"/>
          <w:szCs w:val="24"/>
          <w:lang w:eastAsia="zh-CN" w:bidi="hi-IN"/>
        </w:rPr>
        <w:t>LĒMUMA PROJEKTS</w:t>
      </w:r>
    </w:p>
    <w:p w14:paraId="382EAD15" w14:textId="77777777" w:rsidR="00344706" w:rsidRDefault="00344706" w:rsidP="00344706">
      <w:pPr>
        <w:spacing w:after="0" w:line="240" w:lineRule="auto"/>
        <w:jc w:val="center"/>
        <w:rPr>
          <w:rFonts w:ascii="Times New Roman" w:eastAsia="Times New Roman" w:hAnsi="Times New Roman" w:cs="Times New Roman"/>
          <w:b/>
          <w:bCs/>
          <w:sz w:val="24"/>
          <w:szCs w:val="24"/>
          <w:lang w:eastAsia="lv-LV"/>
        </w:rPr>
      </w:pPr>
      <w:bookmarkStart w:id="0" w:name="_Hlk164240231"/>
    </w:p>
    <w:p w14:paraId="1875BF0B" w14:textId="1B9CFF38" w:rsidR="00344706" w:rsidRPr="00344706" w:rsidRDefault="00344706" w:rsidP="00344706">
      <w:pPr>
        <w:spacing w:after="0" w:line="240" w:lineRule="auto"/>
        <w:jc w:val="center"/>
        <w:rPr>
          <w:rFonts w:ascii="Times New Roman" w:eastAsia="Times New Roman" w:hAnsi="Times New Roman" w:cs="Times New Roman"/>
          <w:b/>
          <w:bCs/>
          <w:color w:val="000000"/>
          <w:sz w:val="24"/>
          <w:szCs w:val="24"/>
          <w:lang w:eastAsia="lv-LV"/>
        </w:rPr>
      </w:pPr>
      <w:r w:rsidRPr="00344706">
        <w:rPr>
          <w:rFonts w:ascii="Times New Roman" w:eastAsia="Times New Roman" w:hAnsi="Times New Roman" w:cs="Times New Roman"/>
          <w:b/>
          <w:bCs/>
          <w:sz w:val="24"/>
          <w:szCs w:val="24"/>
          <w:lang w:eastAsia="lv-LV"/>
        </w:rPr>
        <w:t xml:space="preserve">Par noteikumu </w:t>
      </w:r>
      <w:r w:rsidRPr="00344706">
        <w:rPr>
          <w:rFonts w:ascii="Times New Roman" w:eastAsia="Times New Roman" w:hAnsi="Times New Roman" w:cs="Times New Roman"/>
          <w:b/>
          <w:bCs/>
          <w:color w:val="000000"/>
          <w:sz w:val="24"/>
          <w:szCs w:val="24"/>
          <w:lang w:eastAsia="lv-LV"/>
        </w:rPr>
        <w:t>Nr.__/202</w:t>
      </w:r>
      <w:r>
        <w:rPr>
          <w:rFonts w:ascii="Times New Roman" w:eastAsia="Times New Roman" w:hAnsi="Times New Roman" w:cs="Times New Roman"/>
          <w:b/>
          <w:bCs/>
          <w:color w:val="000000"/>
          <w:sz w:val="24"/>
          <w:szCs w:val="24"/>
          <w:lang w:eastAsia="lv-LV"/>
        </w:rPr>
        <w:t>4</w:t>
      </w:r>
    </w:p>
    <w:p w14:paraId="782ED4AC" w14:textId="43067800" w:rsidR="00344706" w:rsidRPr="00344706" w:rsidRDefault="00344706" w:rsidP="00344706">
      <w:pPr>
        <w:spacing w:after="0" w:line="240" w:lineRule="auto"/>
        <w:jc w:val="center"/>
        <w:rPr>
          <w:rFonts w:ascii="Times New Roman" w:eastAsia="Times New Roman" w:hAnsi="Times New Roman" w:cs="Times New Roman"/>
          <w:b/>
          <w:bCs/>
          <w:color w:val="000000"/>
          <w:sz w:val="24"/>
          <w:szCs w:val="24"/>
          <w:lang w:eastAsia="lv-LV"/>
        </w:rPr>
      </w:pPr>
      <w:r w:rsidRPr="00344706">
        <w:rPr>
          <w:rFonts w:ascii="Times New Roman" w:eastAsia="Times New Roman" w:hAnsi="Times New Roman" w:cs="Times New Roman"/>
          <w:b/>
          <w:bCs/>
          <w:color w:val="000000"/>
          <w:sz w:val="24"/>
          <w:szCs w:val="24"/>
          <w:lang w:eastAsia="lv-LV"/>
        </w:rPr>
        <w:t>“</w:t>
      </w:r>
      <w:r>
        <w:rPr>
          <w:rFonts w:ascii="Times New Roman" w:hAnsi="Times New Roman" w:cs="Times New Roman"/>
          <w:b/>
          <w:sz w:val="24"/>
          <w:szCs w:val="24"/>
        </w:rPr>
        <w:t>Alūksnes novada pašvaldības Ceļu un ielu fonda pārvaldīšanas kārtība</w:t>
      </w:r>
      <w:r w:rsidRPr="00344706">
        <w:rPr>
          <w:rFonts w:ascii="Times New Roman" w:eastAsia="Times New Roman" w:hAnsi="Times New Roman" w:cs="Times New Roman"/>
          <w:b/>
          <w:bCs/>
          <w:color w:val="000000"/>
          <w:sz w:val="24"/>
          <w:szCs w:val="24"/>
          <w:lang w:eastAsia="lv-LV"/>
        </w:rPr>
        <w:t xml:space="preserve">” </w:t>
      </w:r>
      <w:r>
        <w:rPr>
          <w:rFonts w:ascii="Times New Roman" w:eastAsia="Times New Roman" w:hAnsi="Times New Roman" w:cs="Times New Roman"/>
          <w:b/>
          <w:bCs/>
          <w:color w:val="000000"/>
          <w:sz w:val="24"/>
          <w:szCs w:val="24"/>
          <w:lang w:eastAsia="lv-LV"/>
        </w:rPr>
        <w:t xml:space="preserve"> izdošanu</w:t>
      </w:r>
    </w:p>
    <w:p w14:paraId="37A1B5DC" w14:textId="77777777" w:rsidR="00344706" w:rsidRPr="00344706" w:rsidRDefault="00344706" w:rsidP="00344706">
      <w:pPr>
        <w:spacing w:after="0" w:line="240" w:lineRule="auto"/>
        <w:rPr>
          <w:rFonts w:ascii="Times New Roman" w:eastAsia="Times New Roman" w:hAnsi="Times New Roman" w:cs="Times New Roman"/>
          <w:sz w:val="24"/>
          <w:szCs w:val="24"/>
          <w:lang w:eastAsia="lv-LV"/>
        </w:rPr>
      </w:pPr>
    </w:p>
    <w:p w14:paraId="51CA77A3" w14:textId="3C16C80C" w:rsidR="00344706" w:rsidRPr="003F5C8F" w:rsidRDefault="00344706" w:rsidP="00344706">
      <w:pPr>
        <w:spacing w:after="0" w:line="240" w:lineRule="auto"/>
        <w:ind w:firstLine="720"/>
        <w:jc w:val="both"/>
        <w:rPr>
          <w:rFonts w:ascii="Times New Roman" w:eastAsia="Times New Roman" w:hAnsi="Times New Roman" w:cs="Times New Roman"/>
          <w:sz w:val="24"/>
          <w:szCs w:val="24"/>
          <w:lang w:eastAsia="lv-LV"/>
        </w:rPr>
      </w:pPr>
      <w:r w:rsidRPr="003F5C8F">
        <w:rPr>
          <w:rFonts w:ascii="Times New Roman" w:eastAsia="Times New Roman" w:hAnsi="Times New Roman" w:cs="Times New Roman"/>
          <w:sz w:val="24"/>
          <w:szCs w:val="24"/>
          <w:lang w:eastAsia="lv-LV"/>
        </w:rPr>
        <w:t xml:space="preserve">Pamatojoties uz Pašvaldību likuma </w:t>
      </w:r>
      <w:r w:rsidRPr="003F5C8F">
        <w:rPr>
          <w:rFonts w:ascii="Times New Roman" w:eastAsia="Calibri" w:hAnsi="Times New Roman" w:cs="Times New Roman"/>
          <w:sz w:val="24"/>
          <w:szCs w:val="24"/>
        </w:rPr>
        <w:t>50.</w:t>
      </w:r>
      <w:r w:rsidR="00D41F4F" w:rsidRPr="003F5C8F">
        <w:rPr>
          <w:rFonts w:ascii="Times New Roman" w:eastAsia="Calibri" w:hAnsi="Times New Roman" w:cs="Times New Roman"/>
          <w:sz w:val="24"/>
          <w:szCs w:val="24"/>
        </w:rPr>
        <w:t> </w:t>
      </w:r>
      <w:r w:rsidRPr="003F5C8F">
        <w:rPr>
          <w:rFonts w:ascii="Times New Roman" w:eastAsia="Calibri" w:hAnsi="Times New Roman" w:cs="Times New Roman"/>
          <w:sz w:val="24"/>
          <w:szCs w:val="24"/>
        </w:rPr>
        <w:t xml:space="preserve">panta pirmo daļu, </w:t>
      </w:r>
      <w:r w:rsidR="00AD200E" w:rsidRPr="003F5C8F">
        <w:rPr>
          <w:rFonts w:ascii="Times New Roman" w:eastAsia="Times New Roman" w:hAnsi="Times New Roman" w:cs="Times New Roman"/>
          <w:sz w:val="24"/>
          <w:szCs w:val="24"/>
          <w:lang w:eastAsia="lv-LV"/>
        </w:rPr>
        <w:t>Valsts pārvaldes iekārtas likuma</w:t>
      </w:r>
      <w:r w:rsidRPr="003F5C8F">
        <w:rPr>
          <w:rFonts w:ascii="Times New Roman" w:eastAsia="Calibri" w:hAnsi="Times New Roman" w:cs="Times New Roman"/>
          <w:sz w:val="24"/>
          <w:szCs w:val="24"/>
        </w:rPr>
        <w:t xml:space="preserve"> </w:t>
      </w:r>
      <w:r w:rsidR="00AD200E" w:rsidRPr="003F5C8F">
        <w:rPr>
          <w:rFonts w:ascii="Times New Roman" w:eastAsia="Calibri" w:hAnsi="Times New Roman" w:cs="Times New Roman"/>
          <w:sz w:val="24"/>
          <w:szCs w:val="24"/>
        </w:rPr>
        <w:t>7</w:t>
      </w:r>
      <w:r w:rsidR="003F5C8F" w:rsidRPr="0034567E">
        <w:rPr>
          <w:rFonts w:ascii="Times New Roman" w:eastAsia="Calibri" w:hAnsi="Times New Roman" w:cs="Times New Roman"/>
          <w:sz w:val="24"/>
          <w:szCs w:val="24"/>
        </w:rPr>
        <w:t>2</w:t>
      </w:r>
      <w:r w:rsidRPr="003F5C8F">
        <w:rPr>
          <w:rFonts w:ascii="Times New Roman" w:eastAsia="Calibri" w:hAnsi="Times New Roman" w:cs="Times New Roman"/>
          <w:sz w:val="24"/>
          <w:szCs w:val="24"/>
        </w:rPr>
        <w:t>.</w:t>
      </w:r>
      <w:r w:rsidR="00D41F4F" w:rsidRPr="003F5C8F">
        <w:rPr>
          <w:rFonts w:ascii="Times New Roman" w:eastAsia="Calibri" w:hAnsi="Times New Roman" w:cs="Times New Roman"/>
          <w:sz w:val="24"/>
          <w:szCs w:val="24"/>
        </w:rPr>
        <w:t> </w:t>
      </w:r>
      <w:r w:rsidR="00AD200E" w:rsidRPr="003F5C8F">
        <w:rPr>
          <w:rFonts w:ascii="Times New Roman" w:eastAsia="Calibri" w:hAnsi="Times New Roman" w:cs="Times New Roman"/>
          <w:sz w:val="24"/>
          <w:szCs w:val="24"/>
        </w:rPr>
        <w:t>pant</w:t>
      </w:r>
      <w:r w:rsidR="003F5C8F" w:rsidRPr="003F5C8F">
        <w:rPr>
          <w:rFonts w:ascii="Times New Roman" w:eastAsia="Calibri" w:hAnsi="Times New Roman" w:cs="Times New Roman"/>
          <w:sz w:val="24"/>
          <w:szCs w:val="24"/>
        </w:rPr>
        <w:t>u</w:t>
      </w:r>
      <w:r w:rsidRPr="003F5C8F">
        <w:rPr>
          <w:rFonts w:ascii="Times New Roman" w:eastAsia="Calibri" w:hAnsi="Times New Roman" w:cs="Times New Roman"/>
          <w:sz w:val="24"/>
          <w:szCs w:val="24"/>
        </w:rPr>
        <w:t>,</w:t>
      </w:r>
      <w:r w:rsidR="003F5C8F" w:rsidRPr="00D56819">
        <w:rPr>
          <w:rFonts w:ascii="Times New Roman" w:hAnsi="Times New Roman" w:cs="Times New Roman"/>
          <w:sz w:val="24"/>
          <w:szCs w:val="24"/>
        </w:rPr>
        <w:t xml:space="preserve"> likuma </w:t>
      </w:r>
      <w:r w:rsidR="003F5C8F">
        <w:rPr>
          <w:rFonts w:ascii="Times New Roman" w:hAnsi="Times New Roman" w:cs="Times New Roman"/>
          <w:sz w:val="24"/>
          <w:szCs w:val="24"/>
        </w:rPr>
        <w:t>“P</w:t>
      </w:r>
      <w:r w:rsidR="003F5C8F" w:rsidRPr="00D56819">
        <w:rPr>
          <w:rFonts w:ascii="Times New Roman" w:hAnsi="Times New Roman" w:cs="Times New Roman"/>
          <w:sz w:val="24"/>
          <w:szCs w:val="24"/>
        </w:rPr>
        <w:t>ar autoceļiem</w:t>
      </w:r>
      <w:r w:rsidR="003F5C8F">
        <w:rPr>
          <w:rFonts w:ascii="Times New Roman" w:hAnsi="Times New Roman" w:cs="Times New Roman"/>
          <w:sz w:val="24"/>
          <w:szCs w:val="24"/>
        </w:rPr>
        <w:t xml:space="preserve">” 12. panta otro un septīto daļu,  </w:t>
      </w:r>
      <w:r w:rsidR="00DE28E4" w:rsidRPr="003F5C8F">
        <w:rPr>
          <w:rFonts w:ascii="Times New Roman" w:eastAsia="Calibri" w:hAnsi="Times New Roman" w:cs="Times New Roman"/>
          <w:sz w:val="24"/>
          <w:szCs w:val="24"/>
        </w:rPr>
        <w:t>Ministru kabineta 2008.</w:t>
      </w:r>
      <w:r w:rsidR="00D41F4F" w:rsidRPr="003F5C8F">
        <w:rPr>
          <w:rFonts w:ascii="Times New Roman" w:eastAsia="Calibri" w:hAnsi="Times New Roman" w:cs="Times New Roman"/>
          <w:sz w:val="24"/>
          <w:szCs w:val="24"/>
        </w:rPr>
        <w:t> </w:t>
      </w:r>
      <w:r w:rsidR="00DE28E4" w:rsidRPr="003F5C8F">
        <w:rPr>
          <w:rFonts w:ascii="Times New Roman" w:eastAsia="Calibri" w:hAnsi="Times New Roman" w:cs="Times New Roman"/>
          <w:sz w:val="24"/>
          <w:szCs w:val="24"/>
        </w:rPr>
        <w:t>gada 11.</w:t>
      </w:r>
      <w:r w:rsidR="00D41F4F" w:rsidRPr="003F5C8F">
        <w:rPr>
          <w:rFonts w:ascii="Times New Roman" w:eastAsia="Calibri" w:hAnsi="Times New Roman" w:cs="Times New Roman"/>
          <w:sz w:val="24"/>
          <w:szCs w:val="24"/>
        </w:rPr>
        <w:t> </w:t>
      </w:r>
      <w:r w:rsidR="00DE28E4" w:rsidRPr="003F5C8F">
        <w:rPr>
          <w:rFonts w:ascii="Times New Roman" w:eastAsia="Calibri" w:hAnsi="Times New Roman" w:cs="Times New Roman"/>
          <w:sz w:val="24"/>
          <w:szCs w:val="24"/>
        </w:rPr>
        <w:t>marta noteikum</w:t>
      </w:r>
      <w:r w:rsidR="003F5C8F">
        <w:rPr>
          <w:rFonts w:ascii="Times New Roman" w:eastAsia="Calibri" w:hAnsi="Times New Roman" w:cs="Times New Roman"/>
          <w:sz w:val="24"/>
          <w:szCs w:val="24"/>
        </w:rPr>
        <w:t>iem</w:t>
      </w:r>
      <w:r w:rsidR="00DE28E4" w:rsidRPr="003F5C8F">
        <w:rPr>
          <w:rFonts w:ascii="Times New Roman" w:eastAsia="Calibri" w:hAnsi="Times New Roman" w:cs="Times New Roman"/>
          <w:sz w:val="24"/>
          <w:szCs w:val="24"/>
        </w:rPr>
        <w:t xml:space="preserve"> Nr.</w:t>
      </w:r>
      <w:r w:rsidR="00DE28E4" w:rsidRPr="003F5C8F">
        <w:rPr>
          <w:rFonts w:ascii="Times New Roman" w:eastAsia="Times New Roman" w:hAnsi="Times New Roman" w:cs="Times New Roman"/>
          <w:sz w:val="24"/>
          <w:szCs w:val="24"/>
          <w:lang w:eastAsia="lv-LV"/>
        </w:rPr>
        <w:t xml:space="preserve">173 “Valsts pamatbudžeta valsts autoceļu fonda programmai piešķirto līdzekļu izlietošanas kārtība” </w:t>
      </w:r>
    </w:p>
    <w:p w14:paraId="5F5C8353" w14:textId="77777777" w:rsidR="00344706" w:rsidRPr="00344706" w:rsidRDefault="00344706" w:rsidP="00344706">
      <w:pPr>
        <w:spacing w:after="0" w:line="240" w:lineRule="auto"/>
        <w:jc w:val="both"/>
        <w:rPr>
          <w:rFonts w:ascii="Times New Roman" w:eastAsia="Times New Roman" w:hAnsi="Times New Roman" w:cs="Times New Roman"/>
          <w:sz w:val="24"/>
          <w:szCs w:val="24"/>
          <w:lang w:eastAsia="lv-LV"/>
        </w:rPr>
      </w:pPr>
    </w:p>
    <w:p w14:paraId="7B27028E" w14:textId="2791ABEE" w:rsidR="00344706" w:rsidRPr="00344706" w:rsidRDefault="00344706" w:rsidP="00344706">
      <w:pPr>
        <w:spacing w:after="0" w:line="240" w:lineRule="auto"/>
        <w:ind w:firstLine="720"/>
        <w:jc w:val="both"/>
        <w:rPr>
          <w:rFonts w:ascii="Times New Roman" w:eastAsia="Times New Roman" w:hAnsi="Times New Roman" w:cs="Times New Roman"/>
          <w:sz w:val="24"/>
          <w:szCs w:val="24"/>
          <w:lang w:eastAsia="lv-LV"/>
        </w:rPr>
      </w:pPr>
      <w:r w:rsidRPr="00344706">
        <w:rPr>
          <w:rFonts w:ascii="Times New Roman" w:eastAsia="Times New Roman" w:hAnsi="Times New Roman" w:cs="Times New Roman"/>
          <w:sz w:val="24"/>
          <w:szCs w:val="24"/>
          <w:lang w:eastAsia="lv-LV"/>
        </w:rPr>
        <w:t>Apstiprināt noteikumus Nr. ___/202</w:t>
      </w:r>
      <w:r w:rsidR="00AD200E">
        <w:rPr>
          <w:rFonts w:ascii="Times New Roman" w:eastAsia="Times New Roman" w:hAnsi="Times New Roman" w:cs="Times New Roman"/>
          <w:sz w:val="24"/>
          <w:szCs w:val="24"/>
          <w:lang w:eastAsia="lv-LV"/>
        </w:rPr>
        <w:t>4</w:t>
      </w:r>
      <w:r w:rsidRPr="00344706">
        <w:rPr>
          <w:rFonts w:ascii="Times New Roman" w:eastAsia="Times New Roman" w:hAnsi="Times New Roman" w:cs="Times New Roman"/>
          <w:sz w:val="24"/>
          <w:szCs w:val="24"/>
          <w:lang w:eastAsia="lv-LV"/>
        </w:rPr>
        <w:t xml:space="preserve"> “</w:t>
      </w:r>
      <w:r w:rsidR="00AD200E" w:rsidRPr="00AD200E">
        <w:rPr>
          <w:rFonts w:ascii="Times New Roman" w:eastAsia="Times New Roman" w:hAnsi="Times New Roman" w:cs="Times New Roman"/>
          <w:sz w:val="24"/>
          <w:szCs w:val="24"/>
          <w:lang w:eastAsia="lv-LV"/>
        </w:rPr>
        <w:t>Alūksnes novada pašvaldības Ceļu un ielu fonda pārvaldīšanas kārtība</w:t>
      </w:r>
      <w:r w:rsidRPr="00344706">
        <w:rPr>
          <w:rFonts w:ascii="Times New Roman" w:eastAsia="Times New Roman" w:hAnsi="Times New Roman" w:cs="Times New Roman"/>
          <w:sz w:val="24"/>
          <w:szCs w:val="24"/>
          <w:lang w:eastAsia="lv-LV"/>
        </w:rPr>
        <w:t>”</w:t>
      </w:r>
      <w:r w:rsidRPr="00344706">
        <w:rPr>
          <w:rFonts w:ascii="Times New Roman" w:eastAsia="Times New Roman" w:hAnsi="Times New Roman" w:cs="Times New Roman"/>
          <w:bCs/>
          <w:sz w:val="24"/>
          <w:szCs w:val="24"/>
          <w:lang w:eastAsia="lv-LV"/>
        </w:rPr>
        <w:t xml:space="preserve"> (pielikumā uz </w:t>
      </w:r>
      <w:r w:rsidR="00A95167">
        <w:rPr>
          <w:rFonts w:ascii="Times New Roman" w:eastAsia="Times New Roman" w:hAnsi="Times New Roman" w:cs="Times New Roman"/>
          <w:bCs/>
          <w:sz w:val="24"/>
          <w:szCs w:val="24"/>
          <w:lang w:eastAsia="lv-LV"/>
        </w:rPr>
        <w:t xml:space="preserve">2 </w:t>
      </w:r>
      <w:r w:rsidRPr="00344706">
        <w:rPr>
          <w:rFonts w:ascii="Times New Roman" w:eastAsia="Times New Roman" w:hAnsi="Times New Roman" w:cs="Times New Roman"/>
          <w:bCs/>
          <w:sz w:val="24"/>
          <w:szCs w:val="24"/>
          <w:lang w:eastAsia="lv-LV"/>
        </w:rPr>
        <w:t>lapām).</w:t>
      </w:r>
    </w:p>
    <w:p w14:paraId="229A0802" w14:textId="77777777" w:rsidR="00344706" w:rsidRPr="00344706" w:rsidRDefault="00344706" w:rsidP="00344706">
      <w:pPr>
        <w:spacing w:after="0" w:line="240" w:lineRule="auto"/>
        <w:rPr>
          <w:rFonts w:ascii="Times New Roman" w:eastAsia="Times New Roman" w:hAnsi="Times New Roman" w:cs="Times New Roman"/>
          <w:sz w:val="24"/>
          <w:szCs w:val="24"/>
          <w:lang w:eastAsia="lv-LV"/>
        </w:rPr>
      </w:pPr>
    </w:p>
    <w:bookmarkEnd w:id="0"/>
    <w:p w14:paraId="4BDA107C" w14:textId="77777777" w:rsidR="00344706" w:rsidRDefault="00344706" w:rsidP="00E22BFE">
      <w:pPr>
        <w:spacing w:after="0" w:line="240" w:lineRule="auto"/>
        <w:rPr>
          <w:rFonts w:ascii="Times New Roman" w:hAnsi="Times New Roman" w:cs="Times New Roman"/>
          <w:b/>
          <w:sz w:val="24"/>
          <w:szCs w:val="24"/>
        </w:rPr>
      </w:pPr>
    </w:p>
    <w:p w14:paraId="4863D031" w14:textId="59D3ED62" w:rsidR="00344706" w:rsidRPr="00344706" w:rsidRDefault="00344706" w:rsidP="00A13D67">
      <w:pPr>
        <w:widowControl w:val="0"/>
        <w:suppressAutoHyphens/>
        <w:autoSpaceDN w:val="0"/>
        <w:spacing w:after="0" w:line="240" w:lineRule="auto"/>
        <w:jc w:val="right"/>
        <w:textAlignment w:val="baseline"/>
        <w:rPr>
          <w:rFonts w:ascii="Times New Roman" w:eastAsia="SimSun" w:hAnsi="Times New Roman" w:cs="Mangal"/>
          <w:i/>
          <w:iCs/>
          <w:color w:val="000000"/>
          <w:kern w:val="3"/>
          <w:sz w:val="24"/>
          <w:szCs w:val="24"/>
          <w:u w:val="single"/>
          <w:lang w:eastAsia="zh-CN" w:bidi="hi-IN"/>
        </w:rPr>
      </w:pPr>
      <w:r w:rsidRPr="00344706">
        <w:rPr>
          <w:rFonts w:ascii="Times New Roman" w:eastAsia="SimSun" w:hAnsi="Times New Roman" w:cs="Mangal"/>
          <w:i/>
          <w:iCs/>
          <w:color w:val="000000"/>
          <w:kern w:val="3"/>
          <w:sz w:val="24"/>
          <w:szCs w:val="24"/>
          <w:u w:val="single"/>
          <w:lang w:eastAsia="zh-CN" w:bidi="hi-IN"/>
        </w:rPr>
        <w:t>NOTEIKUMU PROJEKTS</w:t>
      </w:r>
    </w:p>
    <w:p w14:paraId="42B73757" w14:textId="77777777" w:rsidR="00344706" w:rsidRDefault="00344706" w:rsidP="00E22BFE">
      <w:pPr>
        <w:spacing w:after="0" w:line="240" w:lineRule="auto"/>
        <w:rPr>
          <w:rFonts w:ascii="Times New Roman" w:hAnsi="Times New Roman" w:cs="Times New Roman"/>
          <w:b/>
          <w:sz w:val="24"/>
          <w:szCs w:val="24"/>
        </w:rPr>
      </w:pPr>
    </w:p>
    <w:p w14:paraId="712C84DD" w14:textId="77777777" w:rsidR="00E22BFE" w:rsidRPr="00C74886" w:rsidRDefault="00E22BFE" w:rsidP="00E22BFE">
      <w:pPr>
        <w:spacing w:after="0" w:line="240" w:lineRule="auto"/>
        <w:jc w:val="center"/>
        <w:rPr>
          <w:rFonts w:ascii="Times New Roman" w:hAnsi="Times New Roman" w:cs="Times New Roman"/>
          <w:b/>
          <w:sz w:val="24"/>
          <w:szCs w:val="24"/>
        </w:rPr>
      </w:pPr>
      <w:bookmarkStart w:id="1" w:name="_Hlk164240289"/>
      <w:r>
        <w:rPr>
          <w:rFonts w:ascii="Times New Roman" w:hAnsi="Times New Roman" w:cs="Times New Roman"/>
          <w:b/>
          <w:sz w:val="24"/>
          <w:szCs w:val="24"/>
        </w:rPr>
        <w:t>Alūksnes novada pašvaldības Ceļu un ielu fonda pārvaldīšanas kārtība</w:t>
      </w:r>
    </w:p>
    <w:p w14:paraId="53F1FB1C" w14:textId="77777777" w:rsidR="00E22BFE" w:rsidRDefault="00E22BFE" w:rsidP="00E22BFE">
      <w:pPr>
        <w:spacing w:after="0" w:line="240" w:lineRule="auto"/>
        <w:jc w:val="center"/>
        <w:rPr>
          <w:rFonts w:ascii="Times New Roman" w:hAnsi="Times New Roman" w:cs="Times New Roman"/>
          <w:sz w:val="24"/>
          <w:szCs w:val="24"/>
        </w:rPr>
      </w:pPr>
    </w:p>
    <w:p w14:paraId="0CA39707" w14:textId="201E6628" w:rsidR="00B3621D" w:rsidRDefault="00E22BFE" w:rsidP="00B3621D">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Izdoti saskaņā ar </w:t>
      </w:r>
      <w:r w:rsidR="00B3621D" w:rsidRPr="00344706">
        <w:rPr>
          <w:rFonts w:ascii="Times New Roman" w:hAnsi="Times New Roman" w:cs="Times New Roman"/>
          <w:i/>
          <w:sz w:val="24"/>
          <w:szCs w:val="24"/>
        </w:rPr>
        <w:t>Pašvaldību likuma 50. panta pirmo daļu,</w:t>
      </w:r>
    </w:p>
    <w:p w14:paraId="5F49C712" w14:textId="54F19C8D" w:rsidR="00DB3AB9" w:rsidRDefault="00B3621D" w:rsidP="00D17B7C">
      <w:pPr>
        <w:spacing w:after="0" w:line="240" w:lineRule="auto"/>
        <w:ind w:firstLine="720"/>
        <w:jc w:val="right"/>
        <w:rPr>
          <w:rFonts w:ascii="Times New Roman" w:hAnsi="Times New Roman" w:cs="Times New Roman"/>
          <w:sz w:val="24"/>
          <w:szCs w:val="24"/>
        </w:rPr>
      </w:pPr>
      <w:r w:rsidRPr="00B3621D">
        <w:rPr>
          <w:rFonts w:ascii="Times New Roman" w:hAnsi="Times New Roman" w:cs="Times New Roman"/>
          <w:i/>
          <w:sz w:val="24"/>
          <w:szCs w:val="24"/>
        </w:rPr>
        <w:t>Valsts pārvaldes iekārtas likuma</w:t>
      </w:r>
      <w:r w:rsidRPr="00344706">
        <w:rPr>
          <w:rFonts w:ascii="Times New Roman" w:hAnsi="Times New Roman" w:cs="Times New Roman"/>
          <w:i/>
          <w:sz w:val="24"/>
          <w:szCs w:val="24"/>
        </w:rPr>
        <w:t xml:space="preserve"> </w:t>
      </w:r>
      <w:r w:rsidRPr="00B3621D">
        <w:rPr>
          <w:rFonts w:ascii="Times New Roman" w:hAnsi="Times New Roman" w:cs="Times New Roman"/>
          <w:i/>
          <w:sz w:val="24"/>
          <w:szCs w:val="24"/>
        </w:rPr>
        <w:t>7</w:t>
      </w:r>
      <w:r w:rsidR="003F5C8F">
        <w:rPr>
          <w:rFonts w:ascii="Times New Roman" w:hAnsi="Times New Roman" w:cs="Times New Roman"/>
          <w:i/>
          <w:sz w:val="24"/>
          <w:szCs w:val="24"/>
        </w:rPr>
        <w:t>2</w:t>
      </w:r>
      <w:r w:rsidRPr="00344706">
        <w:rPr>
          <w:rFonts w:ascii="Times New Roman" w:hAnsi="Times New Roman" w:cs="Times New Roman"/>
          <w:i/>
          <w:sz w:val="24"/>
          <w:szCs w:val="24"/>
        </w:rPr>
        <w:t>. </w:t>
      </w:r>
      <w:r w:rsidRPr="00B3621D">
        <w:rPr>
          <w:rFonts w:ascii="Times New Roman" w:hAnsi="Times New Roman" w:cs="Times New Roman"/>
          <w:i/>
          <w:sz w:val="24"/>
          <w:szCs w:val="24"/>
        </w:rPr>
        <w:t>pant</w:t>
      </w:r>
      <w:r w:rsidR="003F5C8F">
        <w:rPr>
          <w:rFonts w:ascii="Times New Roman" w:hAnsi="Times New Roman" w:cs="Times New Roman"/>
          <w:i/>
          <w:sz w:val="24"/>
          <w:szCs w:val="24"/>
        </w:rPr>
        <w:t>u</w:t>
      </w:r>
      <w:r w:rsidR="00D17B7C">
        <w:rPr>
          <w:rFonts w:ascii="Times New Roman" w:hAnsi="Times New Roman" w:cs="Times New Roman"/>
          <w:i/>
          <w:sz w:val="24"/>
          <w:szCs w:val="24"/>
        </w:rPr>
        <w:t>,</w:t>
      </w:r>
      <w:r w:rsidR="003F5C8F" w:rsidRPr="003F5C8F">
        <w:rPr>
          <w:rFonts w:ascii="Times New Roman" w:hAnsi="Times New Roman" w:cs="Times New Roman"/>
          <w:sz w:val="24"/>
          <w:szCs w:val="24"/>
        </w:rPr>
        <w:t xml:space="preserve"> </w:t>
      </w:r>
    </w:p>
    <w:p w14:paraId="729D7AEA" w14:textId="2C66E936" w:rsidR="00D17B7C" w:rsidRDefault="003F5C8F" w:rsidP="00D17B7C">
      <w:pPr>
        <w:spacing w:after="0" w:line="240" w:lineRule="auto"/>
        <w:ind w:firstLine="720"/>
        <w:jc w:val="right"/>
        <w:rPr>
          <w:rFonts w:ascii="Times New Roman" w:hAnsi="Times New Roman" w:cs="Times New Roman"/>
          <w:i/>
          <w:sz w:val="24"/>
          <w:szCs w:val="24"/>
        </w:rPr>
      </w:pPr>
      <w:r w:rsidRPr="00D56819">
        <w:rPr>
          <w:rFonts w:ascii="Times New Roman" w:hAnsi="Times New Roman" w:cs="Times New Roman"/>
          <w:i/>
          <w:iCs/>
          <w:sz w:val="24"/>
          <w:szCs w:val="24"/>
        </w:rPr>
        <w:t>likuma “Par autoceļiem” 12. panta otro un septīto daļu,</w:t>
      </w:r>
    </w:p>
    <w:p w14:paraId="65E7536E" w14:textId="540FA6B0" w:rsidR="00D17B7C" w:rsidRDefault="00D17B7C" w:rsidP="00D17B7C">
      <w:pPr>
        <w:spacing w:after="0" w:line="240" w:lineRule="auto"/>
        <w:ind w:firstLine="720"/>
        <w:jc w:val="right"/>
        <w:rPr>
          <w:rFonts w:ascii="Times New Roman" w:hAnsi="Times New Roman" w:cs="Times New Roman"/>
          <w:i/>
          <w:sz w:val="24"/>
          <w:szCs w:val="24"/>
        </w:rPr>
      </w:pPr>
      <w:r w:rsidRPr="00D17B7C">
        <w:rPr>
          <w:rFonts w:ascii="Times New Roman" w:hAnsi="Times New Roman" w:cs="Times New Roman"/>
          <w:i/>
          <w:sz w:val="24"/>
          <w:szCs w:val="24"/>
        </w:rPr>
        <w:t>Ministru kabineta 2008.</w:t>
      </w:r>
      <w:r w:rsidR="00D41F4F">
        <w:rPr>
          <w:rFonts w:ascii="Times New Roman" w:hAnsi="Times New Roman" w:cs="Times New Roman"/>
          <w:i/>
          <w:sz w:val="24"/>
          <w:szCs w:val="24"/>
        </w:rPr>
        <w:t> </w:t>
      </w:r>
      <w:r w:rsidRPr="00D17B7C">
        <w:rPr>
          <w:rFonts w:ascii="Times New Roman" w:hAnsi="Times New Roman" w:cs="Times New Roman"/>
          <w:i/>
          <w:sz w:val="24"/>
          <w:szCs w:val="24"/>
        </w:rPr>
        <w:t>gada 11.</w:t>
      </w:r>
      <w:r w:rsidR="00D41F4F">
        <w:rPr>
          <w:rFonts w:ascii="Times New Roman" w:hAnsi="Times New Roman" w:cs="Times New Roman"/>
          <w:i/>
          <w:sz w:val="24"/>
          <w:szCs w:val="24"/>
        </w:rPr>
        <w:t> </w:t>
      </w:r>
      <w:r w:rsidRPr="00D17B7C">
        <w:rPr>
          <w:rFonts w:ascii="Times New Roman" w:hAnsi="Times New Roman" w:cs="Times New Roman"/>
          <w:i/>
          <w:sz w:val="24"/>
          <w:szCs w:val="24"/>
        </w:rPr>
        <w:t>marta noteikum</w:t>
      </w:r>
      <w:r w:rsidR="006A7F41">
        <w:rPr>
          <w:rFonts w:ascii="Times New Roman" w:hAnsi="Times New Roman" w:cs="Times New Roman"/>
          <w:i/>
          <w:sz w:val="24"/>
          <w:szCs w:val="24"/>
        </w:rPr>
        <w:t>iem</w:t>
      </w:r>
      <w:r w:rsidRPr="00D17B7C">
        <w:rPr>
          <w:rFonts w:ascii="Times New Roman" w:hAnsi="Times New Roman" w:cs="Times New Roman"/>
          <w:i/>
          <w:sz w:val="24"/>
          <w:szCs w:val="24"/>
        </w:rPr>
        <w:t xml:space="preserve"> Nr.173</w:t>
      </w:r>
    </w:p>
    <w:p w14:paraId="09CE19D3" w14:textId="36A6AEDA" w:rsidR="00D17B7C" w:rsidRDefault="00D17B7C" w:rsidP="00D17B7C">
      <w:pPr>
        <w:spacing w:after="0" w:line="240" w:lineRule="auto"/>
        <w:ind w:firstLine="720"/>
        <w:jc w:val="right"/>
        <w:rPr>
          <w:rFonts w:ascii="Times New Roman" w:hAnsi="Times New Roman" w:cs="Times New Roman"/>
          <w:i/>
          <w:sz w:val="24"/>
          <w:szCs w:val="24"/>
        </w:rPr>
      </w:pPr>
      <w:r w:rsidRPr="00D17B7C">
        <w:rPr>
          <w:rFonts w:ascii="Times New Roman" w:hAnsi="Times New Roman" w:cs="Times New Roman"/>
          <w:i/>
          <w:sz w:val="24"/>
          <w:szCs w:val="24"/>
        </w:rPr>
        <w:t>“Valsts pamatbudžeta valsts autoceļu fonda programmai piešķirto</w:t>
      </w:r>
    </w:p>
    <w:p w14:paraId="6C4A1F3E" w14:textId="616A1049" w:rsidR="00D17B7C" w:rsidRPr="00344706" w:rsidRDefault="00D17B7C" w:rsidP="00D17B7C">
      <w:pPr>
        <w:spacing w:after="0" w:line="240" w:lineRule="auto"/>
        <w:ind w:firstLine="720"/>
        <w:jc w:val="right"/>
        <w:rPr>
          <w:rFonts w:ascii="Times New Roman" w:hAnsi="Times New Roman" w:cs="Times New Roman"/>
          <w:i/>
          <w:sz w:val="24"/>
          <w:szCs w:val="24"/>
        </w:rPr>
      </w:pPr>
      <w:r w:rsidRPr="00D17B7C">
        <w:rPr>
          <w:rFonts w:ascii="Times New Roman" w:hAnsi="Times New Roman" w:cs="Times New Roman"/>
          <w:i/>
          <w:sz w:val="24"/>
          <w:szCs w:val="24"/>
        </w:rPr>
        <w:t>līdzekļu izlietošanas kārtība”,</w:t>
      </w:r>
    </w:p>
    <w:p w14:paraId="1AA4EAAC" w14:textId="5BB28FF9" w:rsidR="00E22BFE" w:rsidRPr="00C74886" w:rsidRDefault="00E22BFE" w:rsidP="00B3621D">
      <w:pPr>
        <w:spacing w:after="0" w:line="240" w:lineRule="auto"/>
        <w:jc w:val="right"/>
        <w:rPr>
          <w:rFonts w:ascii="Times New Roman" w:hAnsi="Times New Roman" w:cs="Times New Roman"/>
          <w:i/>
          <w:sz w:val="24"/>
          <w:szCs w:val="24"/>
        </w:rPr>
      </w:pPr>
    </w:p>
    <w:p w14:paraId="0BEAAACE" w14:textId="77777777" w:rsidR="0056601E" w:rsidRPr="0056601E" w:rsidRDefault="0056601E" w:rsidP="0056601E">
      <w:pPr>
        <w:numPr>
          <w:ilvl w:val="0"/>
          <w:numId w:val="8"/>
        </w:numPr>
        <w:spacing w:after="0" w:line="240" w:lineRule="auto"/>
        <w:ind w:left="142" w:hanging="142"/>
        <w:contextualSpacing/>
        <w:jc w:val="center"/>
        <w:rPr>
          <w:rFonts w:ascii="Times New Roman" w:hAnsi="Times New Roman" w:cs="Times New Roman"/>
          <w:b/>
          <w:sz w:val="24"/>
          <w:szCs w:val="24"/>
        </w:rPr>
      </w:pPr>
      <w:r w:rsidRPr="0056601E">
        <w:rPr>
          <w:rFonts w:ascii="Times New Roman" w:hAnsi="Times New Roman" w:cs="Times New Roman"/>
          <w:b/>
          <w:sz w:val="24"/>
          <w:szCs w:val="24"/>
        </w:rPr>
        <w:t>Vispārīgie jautājumi</w:t>
      </w:r>
    </w:p>
    <w:p w14:paraId="72002B49" w14:textId="77777777" w:rsidR="00E22BFE" w:rsidRDefault="00E22BFE" w:rsidP="00E22BFE">
      <w:pPr>
        <w:spacing w:after="0" w:line="240" w:lineRule="auto"/>
        <w:rPr>
          <w:rFonts w:ascii="Times New Roman" w:hAnsi="Times New Roman" w:cs="Times New Roman"/>
          <w:sz w:val="24"/>
          <w:szCs w:val="24"/>
        </w:rPr>
      </w:pPr>
    </w:p>
    <w:p w14:paraId="0B89792C" w14:textId="6C09AA45"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Šie noteikumi (turpmāk – Noteikumi) nosaka Alūksnes novada pašvaldības</w:t>
      </w:r>
      <w:r w:rsidRPr="009B0FFF">
        <w:rPr>
          <w:rFonts w:ascii="Times New Roman" w:hAnsi="Times New Roman" w:cs="Times New Roman"/>
          <w:sz w:val="24"/>
          <w:szCs w:val="24"/>
        </w:rPr>
        <w:t xml:space="preserve"> </w:t>
      </w:r>
      <w:r>
        <w:rPr>
          <w:rFonts w:ascii="Times New Roman" w:hAnsi="Times New Roman" w:cs="Times New Roman"/>
          <w:sz w:val="24"/>
          <w:szCs w:val="24"/>
        </w:rPr>
        <w:t>Ceļu un ielu fonda (turpmāk – Ceļu un ielu fonds) līdzekļu uzkrāšanas, pārvaldīšanas un izlietošanas kārtību.</w:t>
      </w:r>
    </w:p>
    <w:p w14:paraId="33FA44F5" w14:textId="77777777" w:rsidR="00E22BFE" w:rsidRDefault="00E22BFE" w:rsidP="00E22BFE">
      <w:pPr>
        <w:pStyle w:val="Sarakstarindkopa"/>
        <w:spacing w:after="0" w:line="240" w:lineRule="auto"/>
        <w:ind w:left="644"/>
        <w:jc w:val="both"/>
        <w:rPr>
          <w:rFonts w:ascii="Times New Roman" w:hAnsi="Times New Roman" w:cs="Times New Roman"/>
          <w:sz w:val="24"/>
          <w:szCs w:val="24"/>
        </w:rPr>
      </w:pPr>
    </w:p>
    <w:p w14:paraId="2FE84A27" w14:textId="41F4B23A" w:rsidR="003C2C46"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un ielu fonds ir Alūksnes novada</w:t>
      </w:r>
      <w:r w:rsidR="00A56247">
        <w:rPr>
          <w:rFonts w:ascii="Times New Roman" w:hAnsi="Times New Roman" w:cs="Times New Roman"/>
          <w:sz w:val="24"/>
          <w:szCs w:val="24"/>
        </w:rPr>
        <w:t xml:space="preserve"> pašvaldības </w:t>
      </w:r>
      <w:r>
        <w:rPr>
          <w:rFonts w:ascii="Times New Roman" w:hAnsi="Times New Roman" w:cs="Times New Roman"/>
          <w:sz w:val="24"/>
          <w:szCs w:val="24"/>
        </w:rPr>
        <w:t xml:space="preserve">domes izveidots pašvaldības budžeta naudas līdzekļu fonds, kura </w:t>
      </w:r>
      <w:r w:rsidR="008B20C9">
        <w:rPr>
          <w:rFonts w:ascii="Times New Roman" w:hAnsi="Times New Roman" w:cs="Times New Roman"/>
          <w:sz w:val="24"/>
          <w:szCs w:val="24"/>
        </w:rPr>
        <w:t>ieņē</w:t>
      </w:r>
      <w:r w:rsidR="004D26B7">
        <w:rPr>
          <w:rFonts w:ascii="Times New Roman" w:hAnsi="Times New Roman" w:cs="Times New Roman"/>
          <w:sz w:val="24"/>
          <w:szCs w:val="24"/>
        </w:rPr>
        <w:t xml:space="preserve">mumus </w:t>
      </w:r>
      <w:r>
        <w:rPr>
          <w:rFonts w:ascii="Times New Roman" w:hAnsi="Times New Roman" w:cs="Times New Roman"/>
          <w:sz w:val="24"/>
          <w:szCs w:val="24"/>
        </w:rPr>
        <w:t>veido</w:t>
      </w:r>
      <w:r w:rsidR="003C2C46">
        <w:rPr>
          <w:rFonts w:ascii="Times New Roman" w:hAnsi="Times New Roman" w:cs="Times New Roman"/>
          <w:sz w:val="24"/>
          <w:szCs w:val="24"/>
        </w:rPr>
        <w:t>:</w:t>
      </w:r>
    </w:p>
    <w:p w14:paraId="233438C8" w14:textId="23CE400E" w:rsidR="00E22BFE" w:rsidRDefault="00E22BFE" w:rsidP="003C2C46">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valsts pamatbudžeta valsts autoceļu</w:t>
      </w:r>
      <w:r w:rsidR="00B3621D">
        <w:rPr>
          <w:rFonts w:ascii="Times New Roman" w:hAnsi="Times New Roman" w:cs="Times New Roman"/>
          <w:sz w:val="24"/>
          <w:szCs w:val="24"/>
        </w:rPr>
        <w:t xml:space="preserve"> fonda</w:t>
      </w:r>
      <w:r>
        <w:rPr>
          <w:rFonts w:ascii="Times New Roman" w:hAnsi="Times New Roman" w:cs="Times New Roman"/>
          <w:sz w:val="24"/>
          <w:szCs w:val="24"/>
        </w:rPr>
        <w:t xml:space="preserve"> programmas apakšprogrammas </w:t>
      </w:r>
      <w:r w:rsidR="00D41F4F">
        <w:rPr>
          <w:rFonts w:ascii="Times New Roman" w:hAnsi="Times New Roman" w:cs="Times New Roman"/>
          <w:sz w:val="24"/>
          <w:szCs w:val="24"/>
        </w:rPr>
        <w:t>“</w:t>
      </w:r>
      <w:r>
        <w:rPr>
          <w:rFonts w:ascii="Times New Roman" w:hAnsi="Times New Roman" w:cs="Times New Roman"/>
          <w:sz w:val="24"/>
          <w:szCs w:val="24"/>
        </w:rPr>
        <w:t>Mērķdotācija pašvaldību autoceļiem (ielām)”</w:t>
      </w:r>
      <w:r w:rsidR="003C2C46">
        <w:rPr>
          <w:rFonts w:ascii="Times New Roman" w:hAnsi="Times New Roman" w:cs="Times New Roman"/>
          <w:sz w:val="24"/>
          <w:szCs w:val="24"/>
        </w:rPr>
        <w:t xml:space="preserve"> līdzekļi</w:t>
      </w:r>
      <w:r w:rsidR="00D65700">
        <w:rPr>
          <w:rFonts w:ascii="Times New Roman" w:hAnsi="Times New Roman" w:cs="Times New Roman"/>
          <w:sz w:val="24"/>
          <w:szCs w:val="24"/>
        </w:rPr>
        <w:t xml:space="preserve"> (turpmāk </w:t>
      </w:r>
      <w:r w:rsidR="00D41F4F">
        <w:rPr>
          <w:rFonts w:ascii="Times New Roman" w:hAnsi="Times New Roman" w:cs="Times New Roman"/>
          <w:sz w:val="24"/>
          <w:szCs w:val="24"/>
        </w:rPr>
        <w:t>–</w:t>
      </w:r>
      <w:r w:rsidR="00D65700">
        <w:rPr>
          <w:rFonts w:ascii="Times New Roman" w:hAnsi="Times New Roman" w:cs="Times New Roman"/>
          <w:sz w:val="24"/>
          <w:szCs w:val="24"/>
        </w:rPr>
        <w:t xml:space="preserve"> Mērķdotācija)</w:t>
      </w:r>
      <w:r w:rsidR="003C2C46">
        <w:rPr>
          <w:rFonts w:ascii="Times New Roman" w:hAnsi="Times New Roman" w:cs="Times New Roman"/>
          <w:sz w:val="24"/>
          <w:szCs w:val="24"/>
        </w:rPr>
        <w:t>;</w:t>
      </w:r>
    </w:p>
    <w:p w14:paraId="257318F7" w14:textId="0B97D880" w:rsidR="00E22BFE" w:rsidRDefault="003C2C46" w:rsidP="00E22BFE">
      <w:pPr>
        <w:pStyle w:val="Sarakstarindkopa"/>
        <w:numPr>
          <w:ilvl w:val="1"/>
          <w:numId w:val="2"/>
        </w:numPr>
        <w:spacing w:after="0" w:line="240" w:lineRule="auto"/>
        <w:jc w:val="both"/>
        <w:rPr>
          <w:rFonts w:ascii="Times New Roman" w:hAnsi="Times New Roman" w:cs="Times New Roman"/>
          <w:sz w:val="24"/>
          <w:szCs w:val="24"/>
        </w:rPr>
      </w:pPr>
      <w:r w:rsidRPr="003C2C46">
        <w:rPr>
          <w:rFonts w:ascii="Arial" w:hAnsi="Arial" w:cs="Arial"/>
          <w:color w:val="414142"/>
          <w:sz w:val="20"/>
          <w:szCs w:val="20"/>
          <w:shd w:val="clear" w:color="auto" w:fill="FFFFFF"/>
        </w:rPr>
        <w:t xml:space="preserve"> </w:t>
      </w:r>
      <w:r w:rsidRPr="003C2C46">
        <w:rPr>
          <w:rFonts w:ascii="Times New Roman" w:hAnsi="Times New Roman" w:cs="Times New Roman"/>
          <w:sz w:val="24"/>
          <w:szCs w:val="24"/>
        </w:rPr>
        <w:t>papildu</w:t>
      </w:r>
      <w:r>
        <w:rPr>
          <w:rFonts w:ascii="Times New Roman" w:hAnsi="Times New Roman" w:cs="Times New Roman"/>
          <w:sz w:val="24"/>
          <w:szCs w:val="24"/>
        </w:rPr>
        <w:t>s</w:t>
      </w:r>
      <w:r w:rsidRPr="003C2C46">
        <w:rPr>
          <w:rFonts w:ascii="Times New Roman" w:hAnsi="Times New Roman" w:cs="Times New Roman"/>
          <w:sz w:val="24"/>
          <w:szCs w:val="24"/>
        </w:rPr>
        <w:t xml:space="preserve"> mērķdotācijas</w:t>
      </w:r>
      <w:r w:rsidR="00D65700">
        <w:rPr>
          <w:rFonts w:ascii="Times New Roman" w:hAnsi="Times New Roman" w:cs="Times New Roman"/>
          <w:sz w:val="24"/>
          <w:szCs w:val="24"/>
        </w:rPr>
        <w:t xml:space="preserve"> </w:t>
      </w:r>
      <w:r w:rsidRPr="003C2C46">
        <w:rPr>
          <w:rFonts w:ascii="Times New Roman" w:hAnsi="Times New Roman" w:cs="Times New Roman"/>
          <w:sz w:val="24"/>
          <w:szCs w:val="24"/>
        </w:rPr>
        <w:t>līdzekļi</w:t>
      </w:r>
      <w:r w:rsidR="00D65700">
        <w:rPr>
          <w:rFonts w:ascii="Times New Roman" w:hAnsi="Times New Roman" w:cs="Times New Roman"/>
          <w:sz w:val="24"/>
          <w:szCs w:val="24"/>
        </w:rPr>
        <w:t xml:space="preserve"> (turpmāk</w:t>
      </w:r>
      <w:r w:rsidR="00D41F4F">
        <w:rPr>
          <w:rFonts w:ascii="Times New Roman" w:hAnsi="Times New Roman" w:cs="Times New Roman"/>
          <w:sz w:val="24"/>
          <w:szCs w:val="24"/>
        </w:rPr>
        <w:t xml:space="preserve"> </w:t>
      </w:r>
      <w:r w:rsidR="00D65700">
        <w:rPr>
          <w:rFonts w:ascii="Times New Roman" w:hAnsi="Times New Roman" w:cs="Times New Roman"/>
          <w:sz w:val="24"/>
          <w:szCs w:val="24"/>
        </w:rPr>
        <w:t>– papildus Mērķdotācija)</w:t>
      </w:r>
      <w:r w:rsidRPr="003C2C46">
        <w:rPr>
          <w:rFonts w:ascii="Times New Roman" w:hAnsi="Times New Roman" w:cs="Times New Roman"/>
          <w:sz w:val="24"/>
          <w:szCs w:val="24"/>
        </w:rPr>
        <w:t xml:space="preserve"> par valsts vietējā autoceļa vai tā posma pārņemšan</w:t>
      </w:r>
      <w:r>
        <w:rPr>
          <w:rFonts w:ascii="Times New Roman" w:hAnsi="Times New Roman" w:cs="Times New Roman"/>
          <w:sz w:val="24"/>
          <w:szCs w:val="24"/>
        </w:rPr>
        <w:t>u</w:t>
      </w:r>
      <w:r w:rsidRPr="003C2C46">
        <w:rPr>
          <w:rFonts w:ascii="Times New Roman" w:hAnsi="Times New Roman" w:cs="Times New Roman"/>
          <w:sz w:val="24"/>
          <w:szCs w:val="24"/>
        </w:rPr>
        <w:t xml:space="preserve"> pašvaldības īpašumā.</w:t>
      </w:r>
    </w:p>
    <w:p w14:paraId="3DEA7104" w14:textId="77777777" w:rsidR="003C2C46" w:rsidRPr="003C2C46" w:rsidRDefault="003C2C46" w:rsidP="003C2C46">
      <w:pPr>
        <w:pStyle w:val="Sarakstarindkopa"/>
        <w:spacing w:after="0" w:line="240" w:lineRule="auto"/>
        <w:ind w:left="1069"/>
        <w:jc w:val="both"/>
        <w:rPr>
          <w:rFonts w:ascii="Times New Roman" w:hAnsi="Times New Roman" w:cs="Times New Roman"/>
          <w:sz w:val="24"/>
          <w:szCs w:val="24"/>
        </w:rPr>
      </w:pPr>
    </w:p>
    <w:p w14:paraId="4B917A12" w14:textId="77777777" w:rsidR="00E22BFE" w:rsidRPr="0056601E" w:rsidRDefault="00E22BFE" w:rsidP="0056601E">
      <w:pPr>
        <w:numPr>
          <w:ilvl w:val="0"/>
          <w:numId w:val="8"/>
        </w:numPr>
        <w:spacing w:after="0" w:line="240" w:lineRule="auto"/>
        <w:ind w:left="142" w:hanging="142"/>
        <w:contextualSpacing/>
        <w:jc w:val="center"/>
        <w:rPr>
          <w:rFonts w:ascii="Times New Roman" w:hAnsi="Times New Roman" w:cs="Times New Roman"/>
          <w:b/>
          <w:sz w:val="24"/>
          <w:szCs w:val="24"/>
        </w:rPr>
      </w:pPr>
      <w:r w:rsidRPr="0056601E">
        <w:rPr>
          <w:rFonts w:ascii="Times New Roman" w:hAnsi="Times New Roman" w:cs="Times New Roman"/>
          <w:b/>
          <w:sz w:val="24"/>
          <w:szCs w:val="24"/>
        </w:rPr>
        <w:t xml:space="preserve">Ceļu un ielu fonda pārvalde </w:t>
      </w:r>
    </w:p>
    <w:p w14:paraId="2704E32D" w14:textId="77777777" w:rsidR="00E22BFE" w:rsidRDefault="00E22BFE" w:rsidP="00E22BFE">
      <w:pPr>
        <w:spacing w:after="0" w:line="240" w:lineRule="auto"/>
        <w:rPr>
          <w:rFonts w:ascii="Times New Roman" w:hAnsi="Times New Roman" w:cs="Times New Roman"/>
          <w:sz w:val="24"/>
          <w:szCs w:val="24"/>
        </w:rPr>
      </w:pPr>
    </w:p>
    <w:p w14:paraId="018BF8A3" w14:textId="77777777" w:rsidR="00E22BFE" w:rsidRDefault="00E22BFE" w:rsidP="00B3621D">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un ielu fonda turētājs un rīkotājs ir Alūksnes novada pašvaldība.</w:t>
      </w:r>
    </w:p>
    <w:p w14:paraId="71CE3D09" w14:textId="77777777" w:rsidR="00E22BFE" w:rsidRDefault="00E22BFE" w:rsidP="00E22BFE">
      <w:pPr>
        <w:spacing w:after="0" w:line="240" w:lineRule="auto"/>
        <w:rPr>
          <w:rFonts w:ascii="Times New Roman" w:hAnsi="Times New Roman" w:cs="Times New Roman"/>
          <w:sz w:val="24"/>
          <w:szCs w:val="24"/>
        </w:rPr>
      </w:pPr>
    </w:p>
    <w:p w14:paraId="7E3D5388" w14:textId="61210483" w:rsidR="001850FF" w:rsidRPr="00D56819" w:rsidRDefault="001850FF" w:rsidP="00D56819">
      <w:pPr>
        <w:numPr>
          <w:ilvl w:val="0"/>
          <w:numId w:val="8"/>
        </w:numPr>
        <w:spacing w:after="0" w:line="240" w:lineRule="auto"/>
        <w:ind w:left="142" w:hanging="142"/>
        <w:contextualSpacing/>
        <w:jc w:val="center"/>
        <w:rPr>
          <w:rFonts w:ascii="Times New Roman" w:hAnsi="Times New Roman" w:cs="Times New Roman"/>
          <w:b/>
          <w:sz w:val="24"/>
          <w:szCs w:val="24"/>
        </w:rPr>
      </w:pPr>
      <w:r w:rsidRPr="00D56819">
        <w:rPr>
          <w:rFonts w:ascii="Times New Roman" w:hAnsi="Times New Roman" w:cs="Times New Roman"/>
          <w:b/>
          <w:sz w:val="24"/>
          <w:szCs w:val="24"/>
        </w:rPr>
        <w:t xml:space="preserve">Ceļu un ielu fonda līdzekļu sadalīšana </w:t>
      </w:r>
    </w:p>
    <w:p w14:paraId="4876999B" w14:textId="77777777" w:rsidR="00DB3AB9" w:rsidRPr="00D56819" w:rsidRDefault="00DB3AB9" w:rsidP="00D56819">
      <w:pPr>
        <w:spacing w:after="0" w:line="240" w:lineRule="auto"/>
        <w:contextualSpacing/>
        <w:jc w:val="center"/>
        <w:rPr>
          <w:rFonts w:ascii="Times New Roman" w:eastAsia="Times New Roman" w:hAnsi="Times New Roman" w:cs="Times New Roman"/>
          <w:b/>
          <w:sz w:val="24"/>
          <w:szCs w:val="24"/>
        </w:rPr>
      </w:pPr>
    </w:p>
    <w:p w14:paraId="726676E6" w14:textId="09B9CF55" w:rsidR="00E22BFE" w:rsidRDefault="00E22BFE" w:rsidP="006335AB">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Satiksmes ministrija </w:t>
      </w:r>
      <w:r w:rsidR="00D65700">
        <w:rPr>
          <w:rFonts w:ascii="Times New Roman" w:hAnsi="Times New Roman" w:cs="Times New Roman"/>
          <w:sz w:val="24"/>
          <w:szCs w:val="24"/>
        </w:rPr>
        <w:t>Noteikumu 2. punktā paredzētos līdzekļus</w:t>
      </w:r>
      <w:r w:rsidR="003C2C46">
        <w:rPr>
          <w:rFonts w:ascii="Times New Roman" w:hAnsi="Times New Roman" w:cs="Times New Roman"/>
          <w:sz w:val="24"/>
          <w:szCs w:val="24"/>
        </w:rPr>
        <w:t xml:space="preserve"> </w:t>
      </w:r>
      <w:r w:rsidR="00D65700">
        <w:rPr>
          <w:rFonts w:ascii="Times New Roman" w:hAnsi="Times New Roman" w:cs="Times New Roman"/>
          <w:sz w:val="24"/>
          <w:szCs w:val="24"/>
        </w:rPr>
        <w:t xml:space="preserve">ieskaita </w:t>
      </w:r>
      <w:r>
        <w:rPr>
          <w:rFonts w:ascii="Times New Roman" w:hAnsi="Times New Roman" w:cs="Times New Roman"/>
          <w:sz w:val="24"/>
          <w:szCs w:val="24"/>
        </w:rPr>
        <w:t xml:space="preserve">Alūksnes novada pašvaldības </w:t>
      </w:r>
      <w:r w:rsidR="00E834CA">
        <w:rPr>
          <w:rFonts w:ascii="Times New Roman" w:hAnsi="Times New Roman" w:cs="Times New Roman"/>
          <w:sz w:val="24"/>
          <w:szCs w:val="24"/>
        </w:rPr>
        <w:t>pamat</w:t>
      </w:r>
      <w:r>
        <w:rPr>
          <w:rFonts w:ascii="Times New Roman" w:hAnsi="Times New Roman" w:cs="Times New Roman"/>
          <w:sz w:val="24"/>
          <w:szCs w:val="24"/>
        </w:rPr>
        <w:t>budžetā – Ceļu un ielu fondā.</w:t>
      </w:r>
    </w:p>
    <w:p w14:paraId="19F1AEB2" w14:textId="77777777" w:rsidR="006335AB" w:rsidRDefault="006335AB" w:rsidP="006335AB">
      <w:pPr>
        <w:pStyle w:val="Sarakstarindkopa"/>
        <w:spacing w:after="0" w:line="240" w:lineRule="auto"/>
        <w:ind w:left="709"/>
        <w:jc w:val="both"/>
        <w:rPr>
          <w:rFonts w:ascii="Times New Roman" w:hAnsi="Times New Roman" w:cs="Times New Roman"/>
          <w:sz w:val="24"/>
          <w:szCs w:val="24"/>
        </w:rPr>
      </w:pPr>
    </w:p>
    <w:p w14:paraId="5FEC4CC4" w14:textId="5C65DAE6" w:rsidR="00E22BFE" w:rsidRDefault="00E22BFE" w:rsidP="006335AB">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Alūksnes novada pašvaldības </w:t>
      </w:r>
      <w:r w:rsidR="00EC638E" w:rsidRPr="00EC638E">
        <w:rPr>
          <w:rFonts w:ascii="Times New Roman" w:hAnsi="Times New Roman" w:cs="Times New Roman"/>
          <w:sz w:val="24"/>
          <w:szCs w:val="24"/>
        </w:rPr>
        <w:t xml:space="preserve">Centrālās administrācijas </w:t>
      </w:r>
      <w:r>
        <w:rPr>
          <w:rFonts w:ascii="Times New Roman" w:hAnsi="Times New Roman" w:cs="Times New Roman"/>
          <w:sz w:val="24"/>
          <w:szCs w:val="24"/>
        </w:rPr>
        <w:t xml:space="preserve">Grāmatvedība </w:t>
      </w:r>
      <w:r w:rsidR="00D65700">
        <w:rPr>
          <w:rFonts w:ascii="Times New Roman" w:hAnsi="Times New Roman" w:cs="Times New Roman"/>
          <w:sz w:val="24"/>
          <w:szCs w:val="24"/>
        </w:rPr>
        <w:t xml:space="preserve">Ceļu un ielu fonda </w:t>
      </w:r>
      <w:r>
        <w:rPr>
          <w:rFonts w:ascii="Times New Roman" w:hAnsi="Times New Roman" w:cs="Times New Roman"/>
          <w:sz w:val="24"/>
          <w:szCs w:val="24"/>
        </w:rPr>
        <w:t xml:space="preserve">līdzekļu uzskaiti nodrošina atsevišķi no citiem pašvaldības </w:t>
      </w:r>
      <w:r w:rsidR="00E834CA" w:rsidRPr="00E834CA">
        <w:rPr>
          <w:rFonts w:ascii="Times New Roman" w:hAnsi="Times New Roman" w:cs="Times New Roman"/>
          <w:sz w:val="24"/>
          <w:szCs w:val="24"/>
        </w:rPr>
        <w:t>pamatbudžet</w:t>
      </w:r>
      <w:r w:rsidR="00E834CA">
        <w:rPr>
          <w:rFonts w:ascii="Times New Roman" w:hAnsi="Times New Roman" w:cs="Times New Roman"/>
          <w:sz w:val="24"/>
          <w:szCs w:val="24"/>
        </w:rPr>
        <w:t>a</w:t>
      </w:r>
      <w:r w:rsidR="00E834CA" w:rsidRPr="00E834CA">
        <w:rPr>
          <w:rFonts w:ascii="Times New Roman" w:hAnsi="Times New Roman" w:cs="Times New Roman"/>
          <w:sz w:val="24"/>
          <w:szCs w:val="24"/>
        </w:rPr>
        <w:t xml:space="preserve"> </w:t>
      </w:r>
      <w:r>
        <w:rPr>
          <w:rFonts w:ascii="Times New Roman" w:hAnsi="Times New Roman" w:cs="Times New Roman"/>
          <w:sz w:val="24"/>
          <w:szCs w:val="24"/>
        </w:rPr>
        <w:t>ieņēmumiem un izdevumiem</w:t>
      </w:r>
      <w:r w:rsidR="006335AB">
        <w:rPr>
          <w:rFonts w:ascii="Times New Roman" w:hAnsi="Times New Roman" w:cs="Times New Roman"/>
          <w:sz w:val="24"/>
          <w:szCs w:val="24"/>
        </w:rPr>
        <w:t>, atsevišķā norēķinu kontā kredītiestādē</w:t>
      </w:r>
      <w:r>
        <w:rPr>
          <w:rFonts w:ascii="Times New Roman" w:hAnsi="Times New Roman" w:cs="Times New Roman"/>
          <w:sz w:val="24"/>
          <w:szCs w:val="24"/>
        </w:rPr>
        <w:t>.</w:t>
      </w:r>
    </w:p>
    <w:p w14:paraId="67C79FF4" w14:textId="77777777" w:rsidR="006335AB" w:rsidRDefault="006335AB" w:rsidP="006335AB">
      <w:pPr>
        <w:pStyle w:val="Sarakstarindkopa"/>
        <w:spacing w:after="0" w:line="240" w:lineRule="auto"/>
        <w:ind w:left="709"/>
        <w:jc w:val="both"/>
        <w:rPr>
          <w:rFonts w:ascii="Times New Roman" w:hAnsi="Times New Roman" w:cs="Times New Roman"/>
          <w:sz w:val="24"/>
          <w:szCs w:val="24"/>
        </w:rPr>
      </w:pPr>
    </w:p>
    <w:p w14:paraId="0749D4BF" w14:textId="4FCFD194" w:rsidR="00E22BFE" w:rsidRDefault="00E22BFE" w:rsidP="006335AB">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Ceļu un ielu fonda </w:t>
      </w:r>
      <w:r w:rsidR="00D65700">
        <w:rPr>
          <w:rFonts w:ascii="Times New Roman" w:hAnsi="Times New Roman" w:cs="Times New Roman"/>
          <w:sz w:val="24"/>
          <w:szCs w:val="24"/>
        </w:rPr>
        <w:t xml:space="preserve">Mērķdotācijas </w:t>
      </w:r>
      <w:r>
        <w:rPr>
          <w:rFonts w:ascii="Times New Roman" w:hAnsi="Times New Roman" w:cs="Times New Roman"/>
          <w:sz w:val="24"/>
          <w:szCs w:val="24"/>
        </w:rPr>
        <w:t>sadalīšanas pamatprincipi ir:</w:t>
      </w:r>
    </w:p>
    <w:p w14:paraId="13846071" w14:textId="77777777" w:rsidR="00030413" w:rsidRPr="00030413" w:rsidRDefault="00030413" w:rsidP="00030413">
      <w:pPr>
        <w:pStyle w:val="Sarakstarindkopa"/>
        <w:numPr>
          <w:ilvl w:val="0"/>
          <w:numId w:val="1"/>
        </w:numPr>
        <w:tabs>
          <w:tab w:val="left" w:pos="1134"/>
        </w:tabs>
        <w:spacing w:after="0" w:line="240" w:lineRule="auto"/>
        <w:jc w:val="both"/>
        <w:rPr>
          <w:rFonts w:ascii="Times New Roman" w:hAnsi="Times New Roman" w:cs="Times New Roman"/>
          <w:vanish/>
          <w:sz w:val="24"/>
          <w:szCs w:val="24"/>
        </w:rPr>
      </w:pPr>
    </w:p>
    <w:p w14:paraId="0A137775" w14:textId="77777777" w:rsidR="00030413" w:rsidRPr="00030413" w:rsidRDefault="00030413" w:rsidP="00030413">
      <w:pPr>
        <w:pStyle w:val="Sarakstarindkopa"/>
        <w:numPr>
          <w:ilvl w:val="0"/>
          <w:numId w:val="1"/>
        </w:numPr>
        <w:tabs>
          <w:tab w:val="left" w:pos="1134"/>
        </w:tabs>
        <w:spacing w:after="0" w:line="240" w:lineRule="auto"/>
        <w:jc w:val="both"/>
        <w:rPr>
          <w:rFonts w:ascii="Times New Roman" w:hAnsi="Times New Roman" w:cs="Times New Roman"/>
          <w:vanish/>
          <w:sz w:val="24"/>
          <w:szCs w:val="24"/>
        </w:rPr>
      </w:pPr>
    </w:p>
    <w:p w14:paraId="04DF382B" w14:textId="77777777" w:rsidR="00030413" w:rsidRPr="00030413" w:rsidRDefault="00030413" w:rsidP="00030413">
      <w:pPr>
        <w:pStyle w:val="Sarakstarindkopa"/>
        <w:numPr>
          <w:ilvl w:val="0"/>
          <w:numId w:val="1"/>
        </w:numPr>
        <w:tabs>
          <w:tab w:val="left" w:pos="1134"/>
        </w:tabs>
        <w:spacing w:after="0" w:line="240" w:lineRule="auto"/>
        <w:jc w:val="both"/>
        <w:rPr>
          <w:rFonts w:ascii="Times New Roman" w:hAnsi="Times New Roman" w:cs="Times New Roman"/>
          <w:vanish/>
          <w:sz w:val="24"/>
          <w:szCs w:val="24"/>
        </w:rPr>
      </w:pPr>
    </w:p>
    <w:p w14:paraId="2EF8C6F2" w14:textId="77777777" w:rsidR="00030413" w:rsidRPr="00030413" w:rsidRDefault="00030413" w:rsidP="00030413">
      <w:pPr>
        <w:pStyle w:val="Sarakstarindkopa"/>
        <w:numPr>
          <w:ilvl w:val="0"/>
          <w:numId w:val="1"/>
        </w:numPr>
        <w:tabs>
          <w:tab w:val="left" w:pos="1134"/>
        </w:tabs>
        <w:spacing w:after="0" w:line="240" w:lineRule="auto"/>
        <w:jc w:val="both"/>
        <w:rPr>
          <w:rFonts w:ascii="Times New Roman" w:hAnsi="Times New Roman" w:cs="Times New Roman"/>
          <w:vanish/>
          <w:sz w:val="24"/>
          <w:szCs w:val="24"/>
        </w:rPr>
      </w:pPr>
    </w:p>
    <w:p w14:paraId="0B80576A" w14:textId="77777777" w:rsidR="00030413" w:rsidRPr="00030413" w:rsidRDefault="00030413" w:rsidP="00030413">
      <w:pPr>
        <w:pStyle w:val="Sarakstarindkopa"/>
        <w:numPr>
          <w:ilvl w:val="0"/>
          <w:numId w:val="1"/>
        </w:numPr>
        <w:tabs>
          <w:tab w:val="left" w:pos="1134"/>
        </w:tabs>
        <w:spacing w:after="0" w:line="240" w:lineRule="auto"/>
        <w:jc w:val="both"/>
        <w:rPr>
          <w:rFonts w:ascii="Times New Roman" w:hAnsi="Times New Roman" w:cs="Times New Roman"/>
          <w:vanish/>
          <w:sz w:val="24"/>
          <w:szCs w:val="24"/>
        </w:rPr>
      </w:pPr>
    </w:p>
    <w:p w14:paraId="62507520" w14:textId="77777777" w:rsidR="00030413" w:rsidRPr="00030413" w:rsidRDefault="00030413" w:rsidP="00030413">
      <w:pPr>
        <w:pStyle w:val="Sarakstarindkopa"/>
        <w:numPr>
          <w:ilvl w:val="0"/>
          <w:numId w:val="1"/>
        </w:numPr>
        <w:tabs>
          <w:tab w:val="left" w:pos="1134"/>
        </w:tabs>
        <w:spacing w:after="0" w:line="240" w:lineRule="auto"/>
        <w:jc w:val="both"/>
        <w:rPr>
          <w:rFonts w:ascii="Times New Roman" w:hAnsi="Times New Roman" w:cs="Times New Roman"/>
          <w:vanish/>
          <w:sz w:val="24"/>
          <w:szCs w:val="24"/>
        </w:rPr>
      </w:pPr>
    </w:p>
    <w:p w14:paraId="7BAF6EE8" w14:textId="77777777" w:rsidR="00DB3AB9" w:rsidRDefault="00DB3AB9" w:rsidP="00F57C69">
      <w:pPr>
        <w:pStyle w:val="Sarakstarindkopa"/>
        <w:numPr>
          <w:ilvl w:val="1"/>
          <w:numId w:val="2"/>
        </w:numPr>
        <w:tabs>
          <w:tab w:val="left" w:pos="1985"/>
        </w:tabs>
        <w:spacing w:after="0" w:line="240" w:lineRule="auto"/>
        <w:ind w:hanging="502"/>
        <w:jc w:val="both"/>
        <w:rPr>
          <w:rFonts w:ascii="Times New Roman" w:eastAsia="Times New Roman" w:hAnsi="Times New Roman" w:cs="Times New Roman"/>
          <w:sz w:val="24"/>
          <w:szCs w:val="24"/>
        </w:rPr>
      </w:pPr>
      <w:r w:rsidRPr="006335AB">
        <w:rPr>
          <w:rFonts w:ascii="Times New Roman" w:eastAsia="Times New Roman" w:hAnsi="Times New Roman" w:cs="Times New Roman"/>
          <w:sz w:val="24"/>
          <w:szCs w:val="24"/>
        </w:rPr>
        <w:t>Ceļu un ielu uzkrājuma fonda izveidošanai – 10% apmērā</w:t>
      </w:r>
      <w:r>
        <w:rPr>
          <w:rFonts w:ascii="Times New Roman" w:eastAsia="Times New Roman" w:hAnsi="Times New Roman" w:cs="Times New Roman"/>
          <w:sz w:val="24"/>
          <w:szCs w:val="24"/>
        </w:rPr>
        <w:t>;</w:t>
      </w:r>
    </w:p>
    <w:p w14:paraId="5E815671" w14:textId="06F170CB" w:rsidR="006B6902" w:rsidRDefault="001850FF" w:rsidP="00F57C69">
      <w:pPr>
        <w:pStyle w:val="Sarakstarindkopa"/>
        <w:numPr>
          <w:ilvl w:val="1"/>
          <w:numId w:val="2"/>
        </w:numPr>
        <w:tabs>
          <w:tab w:val="left" w:pos="1985"/>
        </w:tabs>
        <w:spacing w:after="0" w:line="240" w:lineRule="auto"/>
        <w:ind w:hanging="502"/>
        <w:jc w:val="both"/>
        <w:rPr>
          <w:rFonts w:ascii="Times New Roman" w:eastAsia="Times New Roman" w:hAnsi="Times New Roman" w:cs="Times New Roman"/>
          <w:sz w:val="24"/>
          <w:szCs w:val="24"/>
        </w:rPr>
      </w:pPr>
      <w:r w:rsidRPr="001850FF">
        <w:rPr>
          <w:rFonts w:ascii="Times New Roman" w:eastAsia="Times New Roman" w:hAnsi="Times New Roman" w:cs="Times New Roman"/>
          <w:sz w:val="24"/>
          <w:szCs w:val="24"/>
        </w:rPr>
        <w:t xml:space="preserve">Alūksnes novada pašvaldības </w:t>
      </w:r>
      <w:r w:rsidR="006335AB">
        <w:rPr>
          <w:rFonts w:ascii="Times New Roman" w:eastAsia="Times New Roman" w:hAnsi="Times New Roman" w:cs="Times New Roman"/>
          <w:sz w:val="24"/>
          <w:szCs w:val="24"/>
        </w:rPr>
        <w:t>iestādei</w:t>
      </w:r>
      <w:r w:rsidRPr="001850FF">
        <w:rPr>
          <w:rFonts w:ascii="Times New Roman" w:eastAsia="Times New Roman" w:hAnsi="Times New Roman" w:cs="Times New Roman"/>
          <w:sz w:val="24"/>
          <w:szCs w:val="24"/>
        </w:rPr>
        <w:t xml:space="preserve"> “SPODRA”</w:t>
      </w:r>
      <w:r w:rsidR="00EC638E">
        <w:rPr>
          <w:rFonts w:ascii="Times New Roman" w:eastAsia="Times New Roman" w:hAnsi="Times New Roman" w:cs="Times New Roman"/>
          <w:sz w:val="24"/>
          <w:szCs w:val="24"/>
        </w:rPr>
        <w:t xml:space="preserve"> </w:t>
      </w:r>
      <w:r w:rsidRPr="001850FF">
        <w:rPr>
          <w:rFonts w:ascii="Times New Roman" w:eastAsia="Times New Roman" w:hAnsi="Times New Roman" w:cs="Times New Roman"/>
          <w:sz w:val="24"/>
          <w:szCs w:val="24"/>
        </w:rPr>
        <w:t xml:space="preserve">un </w:t>
      </w:r>
      <w:r w:rsidR="00F57C69" w:rsidRPr="00F57C69">
        <w:rPr>
          <w:rFonts w:ascii="Times New Roman" w:eastAsia="Times New Roman" w:hAnsi="Times New Roman" w:cs="Times New Roman"/>
          <w:sz w:val="24"/>
          <w:szCs w:val="24"/>
        </w:rPr>
        <w:t>Alūksnes novada pagastu apvienības pārvald</w:t>
      </w:r>
      <w:r w:rsidR="00D65700">
        <w:rPr>
          <w:rFonts w:ascii="Times New Roman" w:eastAsia="Times New Roman" w:hAnsi="Times New Roman" w:cs="Times New Roman"/>
          <w:sz w:val="24"/>
          <w:szCs w:val="24"/>
        </w:rPr>
        <w:t>ei</w:t>
      </w:r>
      <w:r w:rsidRPr="001850FF">
        <w:rPr>
          <w:rFonts w:ascii="Times New Roman" w:eastAsia="Times New Roman" w:hAnsi="Times New Roman" w:cs="Times New Roman"/>
          <w:sz w:val="24"/>
          <w:szCs w:val="24"/>
        </w:rPr>
        <w:t xml:space="preserve"> – 90% apmērā</w:t>
      </w:r>
      <w:r w:rsidR="004D26B7">
        <w:rPr>
          <w:rFonts w:ascii="Times New Roman" w:eastAsia="Times New Roman" w:hAnsi="Times New Roman" w:cs="Times New Roman"/>
          <w:sz w:val="24"/>
          <w:szCs w:val="24"/>
        </w:rPr>
        <w:t>, no tiem</w:t>
      </w:r>
      <w:r w:rsidR="006B6902">
        <w:rPr>
          <w:rFonts w:ascii="Times New Roman" w:eastAsia="Times New Roman" w:hAnsi="Times New Roman" w:cs="Times New Roman"/>
          <w:sz w:val="24"/>
          <w:szCs w:val="24"/>
        </w:rPr>
        <w:t>:</w:t>
      </w:r>
    </w:p>
    <w:p w14:paraId="2CEC9E6C" w14:textId="63662074" w:rsidR="006B6902" w:rsidRDefault="006B6902" w:rsidP="006B6902">
      <w:pPr>
        <w:pStyle w:val="Sarakstarindkopa"/>
        <w:numPr>
          <w:ilvl w:val="2"/>
          <w:numId w:val="2"/>
        </w:numPr>
        <w:tabs>
          <w:tab w:val="left" w:pos="1985"/>
        </w:tabs>
        <w:spacing w:after="0" w:line="240" w:lineRule="auto"/>
        <w:jc w:val="both"/>
        <w:rPr>
          <w:rFonts w:ascii="Times New Roman" w:eastAsia="Times New Roman" w:hAnsi="Times New Roman" w:cs="Times New Roman"/>
          <w:sz w:val="24"/>
          <w:szCs w:val="24"/>
        </w:rPr>
      </w:pPr>
      <w:r w:rsidRPr="006335AB">
        <w:rPr>
          <w:rFonts w:ascii="Times New Roman" w:eastAsia="Times New Roman" w:hAnsi="Times New Roman" w:cs="Times New Roman"/>
          <w:sz w:val="24"/>
          <w:szCs w:val="24"/>
        </w:rPr>
        <w:lastRenderedPageBreak/>
        <w:t xml:space="preserve">48% </w:t>
      </w:r>
      <w:r w:rsidR="00DB3AB9">
        <w:rPr>
          <w:rFonts w:ascii="Times New Roman" w:eastAsia="Times New Roman" w:hAnsi="Times New Roman" w:cs="Times New Roman"/>
          <w:sz w:val="24"/>
          <w:szCs w:val="24"/>
        </w:rPr>
        <w:t>iedala</w:t>
      </w:r>
      <w:r w:rsidRPr="006335AB">
        <w:rPr>
          <w:rFonts w:ascii="Times New Roman" w:eastAsia="Times New Roman" w:hAnsi="Times New Roman" w:cs="Times New Roman"/>
          <w:sz w:val="24"/>
          <w:szCs w:val="24"/>
        </w:rPr>
        <w:t xml:space="preserve"> Alūksnes novada pašvaldības </w:t>
      </w:r>
      <w:r>
        <w:rPr>
          <w:rFonts w:ascii="Times New Roman" w:eastAsia="Times New Roman" w:hAnsi="Times New Roman" w:cs="Times New Roman"/>
          <w:sz w:val="24"/>
          <w:szCs w:val="24"/>
        </w:rPr>
        <w:t>iestāde</w:t>
      </w:r>
      <w:r w:rsidRPr="006335AB">
        <w:rPr>
          <w:rFonts w:ascii="Times New Roman" w:eastAsia="Times New Roman" w:hAnsi="Times New Roman" w:cs="Times New Roman"/>
          <w:sz w:val="24"/>
          <w:szCs w:val="24"/>
        </w:rPr>
        <w:t>i “SPODRA” pašvaldības īpašumā un valdījumā esošo ielu uzturēšanai Alūksnes pilsētas administratīvajā teritorijā;</w:t>
      </w:r>
    </w:p>
    <w:p w14:paraId="23E69553" w14:textId="43E430AA" w:rsidR="006B6902" w:rsidRPr="006B6902" w:rsidRDefault="006B6902" w:rsidP="006B6902">
      <w:pPr>
        <w:pStyle w:val="Sarakstarindkopa"/>
        <w:numPr>
          <w:ilvl w:val="2"/>
          <w:numId w:val="2"/>
        </w:numPr>
        <w:tabs>
          <w:tab w:val="left" w:pos="1985"/>
        </w:tabs>
        <w:spacing w:after="0" w:line="240" w:lineRule="auto"/>
        <w:jc w:val="both"/>
        <w:rPr>
          <w:rFonts w:ascii="Times New Roman" w:eastAsia="Times New Roman" w:hAnsi="Times New Roman" w:cs="Times New Roman"/>
          <w:sz w:val="24"/>
          <w:szCs w:val="24"/>
        </w:rPr>
      </w:pPr>
      <w:r w:rsidRPr="006B6902">
        <w:rPr>
          <w:rFonts w:ascii="Times New Roman" w:eastAsia="Times New Roman" w:hAnsi="Times New Roman" w:cs="Times New Roman"/>
          <w:sz w:val="24"/>
          <w:szCs w:val="24"/>
        </w:rPr>
        <w:t xml:space="preserve">52% </w:t>
      </w:r>
      <w:r w:rsidRPr="00D56819">
        <w:rPr>
          <w:rFonts w:ascii="Times New Roman" w:eastAsia="Times New Roman" w:hAnsi="Times New Roman" w:cs="Times New Roman"/>
          <w:sz w:val="24"/>
          <w:szCs w:val="24"/>
        </w:rPr>
        <w:t>iedala</w:t>
      </w:r>
      <w:r w:rsidRPr="006B6902">
        <w:rPr>
          <w:rFonts w:ascii="Times New Roman" w:eastAsia="Times New Roman" w:hAnsi="Times New Roman" w:cs="Times New Roman"/>
          <w:sz w:val="24"/>
          <w:szCs w:val="24"/>
        </w:rPr>
        <w:t xml:space="preserve"> Alūksnes novada pagastu apvienības pārvaldei proporcionāli </w:t>
      </w:r>
      <w:r w:rsidR="00811046" w:rsidRPr="00D56819">
        <w:rPr>
          <w:rFonts w:ascii="Times New Roman" w:eastAsia="Times New Roman" w:hAnsi="Times New Roman" w:cs="Times New Roman"/>
          <w:sz w:val="24"/>
          <w:szCs w:val="24"/>
        </w:rPr>
        <w:t xml:space="preserve">pašvaldības īpašumā un valdījumā </w:t>
      </w:r>
      <w:r w:rsidRPr="006B6902">
        <w:rPr>
          <w:rFonts w:ascii="Times New Roman" w:eastAsia="Times New Roman" w:hAnsi="Times New Roman" w:cs="Times New Roman"/>
          <w:sz w:val="24"/>
          <w:szCs w:val="24"/>
        </w:rPr>
        <w:t>esošo ceļu garumam</w:t>
      </w:r>
      <w:r w:rsidR="009A2CB8">
        <w:rPr>
          <w:rFonts w:ascii="Times New Roman" w:eastAsia="Times New Roman" w:hAnsi="Times New Roman" w:cs="Times New Roman"/>
          <w:sz w:val="24"/>
          <w:szCs w:val="24"/>
        </w:rPr>
        <w:t xml:space="preserve"> </w:t>
      </w:r>
      <w:r w:rsidR="009A2CB8" w:rsidRPr="00D56819">
        <w:rPr>
          <w:rFonts w:ascii="Times New Roman" w:eastAsia="Times New Roman" w:hAnsi="Times New Roman" w:cs="Times New Roman"/>
          <w:sz w:val="24"/>
          <w:szCs w:val="24"/>
        </w:rPr>
        <w:t>Alūksnes novada pagastos</w:t>
      </w:r>
      <w:r w:rsidRPr="006B6902">
        <w:rPr>
          <w:rFonts w:ascii="Times New Roman" w:eastAsia="Times New Roman" w:hAnsi="Times New Roman" w:cs="Times New Roman"/>
          <w:sz w:val="24"/>
          <w:szCs w:val="24"/>
        </w:rPr>
        <w:t>, kas reizināts ar šādiem koeficientiem (k):</w:t>
      </w:r>
    </w:p>
    <w:p w14:paraId="4F32A71D" w14:textId="0EEB79B3" w:rsidR="006B6902" w:rsidRPr="006B6902" w:rsidRDefault="006B6902" w:rsidP="006B6902">
      <w:pPr>
        <w:pStyle w:val="Sarakstarindkopa"/>
        <w:numPr>
          <w:ilvl w:val="3"/>
          <w:numId w:val="2"/>
        </w:numPr>
        <w:tabs>
          <w:tab w:val="left" w:pos="1843"/>
          <w:tab w:val="left" w:pos="2694"/>
        </w:tabs>
        <w:spacing w:after="0" w:line="240" w:lineRule="auto"/>
        <w:ind w:hanging="317"/>
        <w:jc w:val="both"/>
        <w:rPr>
          <w:rFonts w:ascii="Times New Roman" w:hAnsi="Times New Roman" w:cs="Times New Roman"/>
          <w:sz w:val="24"/>
          <w:szCs w:val="24"/>
        </w:rPr>
      </w:pPr>
      <w:r w:rsidRPr="006B6902">
        <w:rPr>
          <w:rFonts w:ascii="Times New Roman" w:hAnsi="Times New Roman" w:cs="Times New Roman"/>
          <w:sz w:val="24"/>
          <w:szCs w:val="24"/>
        </w:rPr>
        <w:t>pašvaldības reģistrētie ceļi ar melno segumu, k = 2;</w:t>
      </w:r>
    </w:p>
    <w:p w14:paraId="19C23AD0" w14:textId="77777777" w:rsidR="00DB3AB9" w:rsidRDefault="006B6902" w:rsidP="00D56819">
      <w:pPr>
        <w:pStyle w:val="Sarakstarindkopa"/>
        <w:numPr>
          <w:ilvl w:val="3"/>
          <w:numId w:val="2"/>
        </w:numPr>
        <w:tabs>
          <w:tab w:val="left" w:pos="1843"/>
          <w:tab w:val="left" w:pos="2694"/>
        </w:tabs>
        <w:spacing w:after="0" w:line="240" w:lineRule="auto"/>
        <w:ind w:hanging="317"/>
        <w:jc w:val="both"/>
        <w:rPr>
          <w:rFonts w:ascii="Times New Roman" w:hAnsi="Times New Roman" w:cs="Times New Roman"/>
          <w:sz w:val="24"/>
          <w:szCs w:val="24"/>
        </w:rPr>
      </w:pPr>
      <w:r w:rsidRPr="001850FF">
        <w:rPr>
          <w:rFonts w:ascii="Times New Roman" w:hAnsi="Times New Roman" w:cs="Times New Roman"/>
          <w:sz w:val="24"/>
          <w:szCs w:val="24"/>
        </w:rPr>
        <w:t>pārējie pašvaldības ceļi, k = 1.</w:t>
      </w:r>
    </w:p>
    <w:p w14:paraId="7058ADA5" w14:textId="1267D697" w:rsidR="006335AB" w:rsidRPr="006335AB" w:rsidRDefault="00DB3AB9" w:rsidP="00D56819">
      <w:pPr>
        <w:pStyle w:val="Sarakstarindkopa"/>
        <w:tabs>
          <w:tab w:val="left" w:pos="1843"/>
          <w:tab w:val="left" w:pos="2694"/>
        </w:tabs>
        <w:spacing w:after="0" w:line="240" w:lineRule="auto"/>
        <w:ind w:left="2160"/>
        <w:jc w:val="both"/>
        <w:rPr>
          <w:rFonts w:ascii="Times New Roman" w:hAnsi="Times New Roman" w:cs="Times New Roman"/>
          <w:color w:val="C00000"/>
          <w:sz w:val="24"/>
          <w:szCs w:val="24"/>
          <w:u w:val="single"/>
        </w:rPr>
      </w:pPr>
      <w:r w:rsidRPr="006B6902" w:rsidDel="00DB3AB9">
        <w:rPr>
          <w:rFonts w:ascii="Times New Roman" w:hAnsi="Times New Roman" w:cs="Times New Roman"/>
          <w:sz w:val="24"/>
          <w:szCs w:val="24"/>
        </w:rPr>
        <w:t xml:space="preserve"> </w:t>
      </w:r>
    </w:p>
    <w:p w14:paraId="14B7E918" w14:textId="242BC4CC" w:rsidR="00E22BFE" w:rsidRDefault="00E22BFE" w:rsidP="006335AB">
      <w:pPr>
        <w:pStyle w:val="Sarakstarindkopa"/>
        <w:numPr>
          <w:ilvl w:val="0"/>
          <w:numId w:val="2"/>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Šo Noteikumu 6.</w:t>
      </w:r>
      <w:r w:rsidR="004B622B">
        <w:rPr>
          <w:rFonts w:ascii="Times New Roman" w:hAnsi="Times New Roman" w:cs="Times New Roman"/>
          <w:sz w:val="24"/>
          <w:szCs w:val="24"/>
        </w:rPr>
        <w:t>1</w:t>
      </w:r>
      <w:r>
        <w:rPr>
          <w:rFonts w:ascii="Times New Roman" w:hAnsi="Times New Roman" w:cs="Times New Roman"/>
          <w:sz w:val="24"/>
          <w:szCs w:val="24"/>
        </w:rPr>
        <w:t xml:space="preserve">.punktā minētā līdzekļu daļa tiek saglabāta Ceļu un ielu </w:t>
      </w:r>
      <w:r w:rsidRPr="00D56819">
        <w:rPr>
          <w:rFonts w:ascii="Times New Roman" w:hAnsi="Times New Roman" w:cs="Times New Roman"/>
          <w:sz w:val="24"/>
          <w:szCs w:val="24"/>
        </w:rPr>
        <w:t>turētāja</w:t>
      </w:r>
      <w:r>
        <w:rPr>
          <w:rFonts w:ascii="Times New Roman" w:hAnsi="Times New Roman" w:cs="Times New Roman"/>
          <w:sz w:val="24"/>
          <w:szCs w:val="24"/>
        </w:rPr>
        <w:t xml:space="preserve"> kontā, un var tikt piešķirta ar atsevišķu Alūksnes novada </w:t>
      </w:r>
      <w:r w:rsidR="00D41F4F">
        <w:rPr>
          <w:rFonts w:ascii="Times New Roman" w:hAnsi="Times New Roman" w:cs="Times New Roman"/>
          <w:sz w:val="24"/>
          <w:szCs w:val="24"/>
        </w:rPr>
        <w:t xml:space="preserve">pašvaldības </w:t>
      </w:r>
      <w:r>
        <w:rPr>
          <w:rFonts w:ascii="Times New Roman" w:hAnsi="Times New Roman" w:cs="Times New Roman"/>
          <w:sz w:val="24"/>
          <w:szCs w:val="24"/>
        </w:rPr>
        <w:t xml:space="preserve">domes lēmumu 9.punktā noteiktajiem mērķiem </w:t>
      </w:r>
      <w:r w:rsidRPr="00A139BA">
        <w:rPr>
          <w:rFonts w:ascii="Times New Roman" w:hAnsi="Times New Roman" w:cs="Times New Roman"/>
          <w:sz w:val="24"/>
          <w:szCs w:val="24"/>
        </w:rPr>
        <w:t>pēc</w:t>
      </w:r>
      <w:r w:rsidR="001D0CCF">
        <w:rPr>
          <w:rFonts w:ascii="Times New Roman" w:hAnsi="Times New Roman" w:cs="Times New Roman"/>
          <w:sz w:val="24"/>
          <w:szCs w:val="24"/>
        </w:rPr>
        <w:t xml:space="preserve"> Alūksnes novada pašvaldības</w:t>
      </w:r>
      <w:r w:rsidRPr="00A139BA">
        <w:rPr>
          <w:rFonts w:ascii="Times New Roman" w:hAnsi="Times New Roman" w:cs="Times New Roman"/>
          <w:sz w:val="24"/>
          <w:szCs w:val="24"/>
        </w:rPr>
        <w:t xml:space="preserve"> </w:t>
      </w:r>
      <w:r w:rsidR="00A139BA" w:rsidRPr="00A139BA">
        <w:rPr>
          <w:rFonts w:ascii="Times New Roman" w:hAnsi="Times New Roman" w:cs="Times New Roman"/>
          <w:sz w:val="24"/>
          <w:szCs w:val="24"/>
        </w:rPr>
        <w:t xml:space="preserve">Centrālās administrācijas Īpašumu pārvaldības un attīstības nodaļas </w:t>
      </w:r>
      <w:r>
        <w:rPr>
          <w:rFonts w:ascii="Times New Roman" w:hAnsi="Times New Roman" w:cs="Times New Roman"/>
          <w:sz w:val="24"/>
          <w:szCs w:val="24"/>
        </w:rPr>
        <w:t>sagatavot</w:t>
      </w:r>
      <w:r w:rsidR="001D0CCF">
        <w:rPr>
          <w:rFonts w:ascii="Times New Roman" w:hAnsi="Times New Roman" w:cs="Times New Roman"/>
          <w:sz w:val="24"/>
          <w:szCs w:val="24"/>
        </w:rPr>
        <w:t xml:space="preserve">ā </w:t>
      </w:r>
      <w:r>
        <w:rPr>
          <w:rFonts w:ascii="Times New Roman" w:hAnsi="Times New Roman" w:cs="Times New Roman"/>
          <w:sz w:val="24"/>
          <w:szCs w:val="24"/>
        </w:rPr>
        <w:t xml:space="preserve"> </w:t>
      </w:r>
      <w:r w:rsidR="00A139BA">
        <w:rPr>
          <w:rFonts w:ascii="Times New Roman" w:hAnsi="Times New Roman" w:cs="Times New Roman"/>
          <w:sz w:val="24"/>
          <w:szCs w:val="24"/>
        </w:rPr>
        <w:t>lēmuma projekta</w:t>
      </w:r>
      <w:r>
        <w:rPr>
          <w:rFonts w:ascii="Times New Roman" w:hAnsi="Times New Roman" w:cs="Times New Roman"/>
          <w:sz w:val="24"/>
          <w:szCs w:val="24"/>
        </w:rPr>
        <w:t xml:space="preserve">. </w:t>
      </w:r>
    </w:p>
    <w:p w14:paraId="36EAA2AF" w14:textId="77777777" w:rsidR="00B706FB" w:rsidRDefault="00B706FB" w:rsidP="00B706FB">
      <w:pPr>
        <w:pStyle w:val="Sarakstarindkopa"/>
        <w:spacing w:after="0" w:line="240" w:lineRule="auto"/>
        <w:ind w:left="709"/>
        <w:jc w:val="both"/>
        <w:rPr>
          <w:rFonts w:ascii="Times New Roman" w:hAnsi="Times New Roman" w:cs="Times New Roman"/>
          <w:sz w:val="24"/>
          <w:szCs w:val="24"/>
        </w:rPr>
      </w:pPr>
    </w:p>
    <w:p w14:paraId="6AB1828F" w14:textId="1FD17703" w:rsidR="00B706FB" w:rsidRPr="00B706FB" w:rsidRDefault="00B706FB" w:rsidP="00B706FB">
      <w:pPr>
        <w:pStyle w:val="Sarakstarindkopa"/>
        <w:numPr>
          <w:ilvl w:val="0"/>
          <w:numId w:val="2"/>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Papildus </w:t>
      </w:r>
      <w:r w:rsidR="002E0A43">
        <w:rPr>
          <w:rFonts w:ascii="Times New Roman" w:hAnsi="Times New Roman" w:cs="Times New Roman"/>
          <w:sz w:val="24"/>
          <w:szCs w:val="24"/>
        </w:rPr>
        <w:t>M</w:t>
      </w:r>
      <w:r>
        <w:rPr>
          <w:rFonts w:ascii="Times New Roman" w:hAnsi="Times New Roman" w:cs="Times New Roman"/>
          <w:sz w:val="24"/>
          <w:szCs w:val="24"/>
        </w:rPr>
        <w:t>ērķdotācij</w:t>
      </w:r>
      <w:r w:rsidR="00D56819">
        <w:rPr>
          <w:rFonts w:ascii="Times New Roman" w:hAnsi="Times New Roman" w:cs="Times New Roman"/>
          <w:sz w:val="24"/>
          <w:szCs w:val="24"/>
        </w:rPr>
        <w:t>u</w:t>
      </w:r>
      <w:r>
        <w:rPr>
          <w:rFonts w:ascii="Times New Roman" w:hAnsi="Times New Roman" w:cs="Times New Roman"/>
          <w:sz w:val="24"/>
          <w:szCs w:val="24"/>
        </w:rPr>
        <w:t xml:space="preserve"> </w:t>
      </w:r>
      <w:r w:rsidR="00D56819" w:rsidRPr="00A139BA">
        <w:rPr>
          <w:rFonts w:ascii="Times New Roman" w:hAnsi="Times New Roman" w:cs="Times New Roman"/>
          <w:sz w:val="24"/>
          <w:szCs w:val="24"/>
        </w:rPr>
        <w:t>iedala</w:t>
      </w:r>
      <w:r w:rsidR="00823C11" w:rsidRPr="00A139BA">
        <w:rPr>
          <w:rFonts w:ascii="Times New Roman" w:hAnsi="Times New Roman" w:cs="Times New Roman"/>
          <w:sz w:val="24"/>
          <w:szCs w:val="24"/>
        </w:rPr>
        <w:t xml:space="preserve"> </w:t>
      </w:r>
      <w:r w:rsidRPr="00A139BA">
        <w:rPr>
          <w:rFonts w:ascii="Times New Roman" w:hAnsi="Times New Roman" w:cs="Times New Roman"/>
          <w:sz w:val="24"/>
          <w:szCs w:val="24"/>
        </w:rPr>
        <w:t>Alūksnes</w:t>
      </w:r>
      <w:r w:rsidRPr="00F57C69">
        <w:rPr>
          <w:rFonts w:ascii="Times New Roman" w:eastAsia="Times New Roman" w:hAnsi="Times New Roman" w:cs="Times New Roman"/>
          <w:sz w:val="24"/>
          <w:szCs w:val="24"/>
        </w:rPr>
        <w:t xml:space="preserve"> novada pagastu apvienības pārvald</w:t>
      </w:r>
      <w:r>
        <w:rPr>
          <w:rFonts w:ascii="Times New Roman" w:eastAsia="Times New Roman" w:hAnsi="Times New Roman" w:cs="Times New Roman"/>
          <w:sz w:val="24"/>
          <w:szCs w:val="24"/>
        </w:rPr>
        <w:t>ei</w:t>
      </w:r>
      <w:r w:rsidR="006029CF">
        <w:rPr>
          <w:rFonts w:ascii="Times New Roman" w:eastAsia="Times New Roman" w:hAnsi="Times New Roman" w:cs="Times New Roman"/>
          <w:sz w:val="24"/>
          <w:szCs w:val="24"/>
        </w:rPr>
        <w:t>.</w:t>
      </w:r>
      <w:r w:rsidR="00F156F1">
        <w:rPr>
          <w:rFonts w:ascii="Times New Roman" w:eastAsia="Times New Roman" w:hAnsi="Times New Roman" w:cs="Times New Roman"/>
          <w:sz w:val="24"/>
          <w:szCs w:val="24"/>
        </w:rPr>
        <w:t xml:space="preserve"> </w:t>
      </w:r>
    </w:p>
    <w:p w14:paraId="30CE3DEF" w14:textId="77777777" w:rsidR="00EF3255" w:rsidRPr="00A95167" w:rsidRDefault="00EF3255" w:rsidP="00E22BFE">
      <w:pPr>
        <w:spacing w:after="0" w:line="240" w:lineRule="auto"/>
        <w:jc w:val="both"/>
        <w:rPr>
          <w:rFonts w:ascii="Times New Roman" w:hAnsi="Times New Roman" w:cs="Times New Roman"/>
          <w:sz w:val="16"/>
          <w:szCs w:val="16"/>
        </w:rPr>
      </w:pPr>
    </w:p>
    <w:p w14:paraId="330E5A61" w14:textId="40E4877B" w:rsidR="00E22BFE" w:rsidRPr="00EF3255" w:rsidRDefault="00E22BFE" w:rsidP="00EF3255">
      <w:pPr>
        <w:numPr>
          <w:ilvl w:val="0"/>
          <w:numId w:val="8"/>
        </w:numPr>
        <w:spacing w:after="0" w:line="240" w:lineRule="auto"/>
        <w:ind w:left="142" w:hanging="142"/>
        <w:contextualSpacing/>
        <w:jc w:val="center"/>
        <w:rPr>
          <w:rFonts w:ascii="Times New Roman" w:hAnsi="Times New Roman" w:cs="Times New Roman"/>
          <w:b/>
          <w:sz w:val="24"/>
          <w:szCs w:val="24"/>
        </w:rPr>
      </w:pPr>
      <w:r w:rsidRPr="00EF3255">
        <w:rPr>
          <w:rFonts w:ascii="Times New Roman" w:hAnsi="Times New Roman" w:cs="Times New Roman"/>
          <w:b/>
          <w:sz w:val="24"/>
          <w:szCs w:val="24"/>
        </w:rPr>
        <w:t>Ceļu un ielu fonda izlietošanas kārtība</w:t>
      </w:r>
    </w:p>
    <w:p w14:paraId="48ADFDC6" w14:textId="77777777" w:rsidR="00E22BFE" w:rsidRPr="00A95167" w:rsidRDefault="00E22BFE" w:rsidP="00E22BFE">
      <w:pPr>
        <w:pStyle w:val="Sarakstarindkopa"/>
        <w:spacing w:after="0" w:line="240" w:lineRule="auto"/>
        <w:ind w:left="1080"/>
        <w:rPr>
          <w:rFonts w:ascii="Times New Roman" w:hAnsi="Times New Roman" w:cs="Times New Roman"/>
          <w:sz w:val="16"/>
          <w:szCs w:val="16"/>
        </w:rPr>
      </w:pPr>
    </w:p>
    <w:p w14:paraId="55ED7A28" w14:textId="111EBF56" w:rsidR="008E1EE9" w:rsidRPr="00482C6B" w:rsidRDefault="008E1EE9" w:rsidP="003602D4">
      <w:pPr>
        <w:pStyle w:val="Sarakstarindkopa"/>
        <w:numPr>
          <w:ilvl w:val="0"/>
          <w:numId w:val="2"/>
        </w:numPr>
        <w:spacing w:after="0" w:line="240" w:lineRule="auto"/>
        <w:ind w:left="709" w:hanging="425"/>
        <w:jc w:val="both"/>
        <w:rPr>
          <w:rFonts w:ascii="Times New Roman" w:eastAsia="Times New Roman" w:hAnsi="Times New Roman"/>
          <w:sz w:val="24"/>
          <w:szCs w:val="24"/>
        </w:rPr>
      </w:pPr>
      <w:r w:rsidRPr="00482C6B">
        <w:rPr>
          <w:rFonts w:ascii="Times New Roman" w:eastAsia="Times New Roman" w:hAnsi="Times New Roman"/>
          <w:sz w:val="24"/>
          <w:szCs w:val="24"/>
        </w:rPr>
        <w:t xml:space="preserve">Ceļu un ielu fonda </w:t>
      </w:r>
      <w:r w:rsidR="0051230E" w:rsidRPr="00D56819">
        <w:rPr>
          <w:rFonts w:ascii="Times New Roman" w:eastAsia="Times New Roman" w:hAnsi="Times New Roman"/>
          <w:sz w:val="24"/>
          <w:szCs w:val="24"/>
        </w:rPr>
        <w:t xml:space="preserve">Mērķdotācijas </w:t>
      </w:r>
      <w:r w:rsidRPr="00482C6B">
        <w:rPr>
          <w:rFonts w:ascii="Times New Roman" w:eastAsia="Times New Roman" w:hAnsi="Times New Roman"/>
          <w:sz w:val="24"/>
          <w:szCs w:val="24"/>
        </w:rPr>
        <w:t>līdzekļus izlieto šādiem mērķiem:</w:t>
      </w:r>
    </w:p>
    <w:p w14:paraId="12743995" w14:textId="54AD2528" w:rsidR="008E1EE9" w:rsidRPr="00D17B7C" w:rsidRDefault="008E1EE9" w:rsidP="00D17B7C">
      <w:pPr>
        <w:spacing w:after="0" w:line="240" w:lineRule="auto"/>
        <w:ind w:left="1134" w:hanging="425"/>
        <w:jc w:val="both"/>
        <w:rPr>
          <w:rFonts w:ascii="Times New Roman" w:eastAsia="Times New Roman" w:hAnsi="Times New Roman" w:cs="Times New Roman"/>
          <w:sz w:val="24"/>
          <w:szCs w:val="24"/>
        </w:rPr>
      </w:pPr>
      <w:r w:rsidRPr="00482C6B">
        <w:rPr>
          <w:rFonts w:ascii="Times New Roman" w:eastAsia="Times New Roman" w:hAnsi="Times New Roman"/>
          <w:sz w:val="24"/>
          <w:szCs w:val="24"/>
        </w:rPr>
        <w:t xml:space="preserve">9.1. </w:t>
      </w:r>
      <w:r w:rsidRPr="00D17B7C">
        <w:rPr>
          <w:rFonts w:ascii="Times New Roman" w:eastAsia="Times New Roman" w:hAnsi="Times New Roman" w:cs="Times New Roman"/>
          <w:sz w:val="24"/>
          <w:szCs w:val="24"/>
        </w:rPr>
        <w:t>pašvaldību autoceļu un ielu uzturēšanai, tai skaitā ar uzturēšanas darb</w:t>
      </w:r>
      <w:r w:rsidR="005D5CDD">
        <w:rPr>
          <w:rFonts w:ascii="Times New Roman" w:eastAsia="Times New Roman" w:hAnsi="Times New Roman" w:cs="Times New Roman"/>
          <w:sz w:val="24"/>
          <w:szCs w:val="24"/>
        </w:rPr>
        <w:t>os</w:t>
      </w:r>
      <w:r w:rsidRPr="00D17B7C">
        <w:rPr>
          <w:rFonts w:ascii="Times New Roman" w:eastAsia="Times New Roman" w:hAnsi="Times New Roman" w:cs="Times New Roman"/>
          <w:sz w:val="24"/>
          <w:szCs w:val="24"/>
        </w:rPr>
        <w:t xml:space="preserve"> </w:t>
      </w:r>
      <w:r w:rsidR="005D5CDD">
        <w:rPr>
          <w:rFonts w:ascii="Times New Roman" w:eastAsia="Times New Roman" w:hAnsi="Times New Roman" w:cs="Times New Roman"/>
          <w:sz w:val="24"/>
          <w:szCs w:val="24"/>
        </w:rPr>
        <w:t>ie</w:t>
      </w:r>
      <w:r w:rsidRPr="00D17B7C">
        <w:rPr>
          <w:rFonts w:ascii="Times New Roman" w:eastAsia="Times New Roman" w:hAnsi="Times New Roman" w:cs="Times New Roman"/>
          <w:sz w:val="24"/>
          <w:szCs w:val="24"/>
        </w:rPr>
        <w:t>saistīto darbinieku atlīdzībai;</w:t>
      </w:r>
    </w:p>
    <w:p w14:paraId="0FD1D5EF" w14:textId="6BEEE971" w:rsidR="008E1EE9" w:rsidRPr="00D17B7C" w:rsidRDefault="00D17B7C" w:rsidP="00D17B7C">
      <w:pPr>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9.2. </w:t>
      </w:r>
      <w:r w:rsidR="008E1EE9" w:rsidRPr="00D17B7C">
        <w:rPr>
          <w:rFonts w:ascii="Times New Roman" w:eastAsia="Times New Roman" w:hAnsi="Times New Roman" w:cs="Times New Roman"/>
          <w:sz w:val="24"/>
          <w:szCs w:val="24"/>
        </w:rPr>
        <w:t>pašvaldību autoceļu un ielu būvniecībai, tai skaitā atjaunošanai, pārbūvei, nojaukšanai, projektēšanai, būvuzraudzībai un autoruzraudzībai, kā arī Eiropas Savienības struktūrfondu autoceļu un ielu projektu īstenošanai nepieciešamajam pašvaldību līdzfinansējumam</w:t>
      </w:r>
      <w:r w:rsidR="005D5CDD">
        <w:rPr>
          <w:rFonts w:ascii="Times New Roman" w:eastAsia="Times New Roman" w:hAnsi="Times New Roman" w:cs="Times New Roman"/>
          <w:sz w:val="24"/>
          <w:szCs w:val="24"/>
        </w:rPr>
        <w:t>,</w:t>
      </w:r>
      <w:r w:rsidR="008E1EE9" w:rsidRPr="00D17B7C">
        <w:rPr>
          <w:rFonts w:ascii="Times New Roman" w:eastAsia="Times New Roman" w:hAnsi="Times New Roman" w:cs="Times New Roman"/>
          <w:sz w:val="24"/>
          <w:szCs w:val="24"/>
        </w:rPr>
        <w:t xml:space="preserve"> un pašvaldību autoceļu un ielu tīkla finansēšanai ņemto kredītu pamatsummas atmaksāšanai;</w:t>
      </w:r>
    </w:p>
    <w:p w14:paraId="0008EC46" w14:textId="77777777" w:rsidR="00E22BFE" w:rsidRPr="00D17B7C" w:rsidRDefault="008E1EE9" w:rsidP="00D17B7C">
      <w:pPr>
        <w:spacing w:after="0" w:line="240" w:lineRule="auto"/>
        <w:ind w:left="1134" w:hanging="425"/>
        <w:jc w:val="both"/>
        <w:rPr>
          <w:rFonts w:ascii="Times New Roman" w:eastAsia="Times New Roman" w:hAnsi="Times New Roman" w:cs="Times New Roman"/>
          <w:sz w:val="24"/>
          <w:szCs w:val="24"/>
        </w:rPr>
      </w:pPr>
      <w:r w:rsidRPr="00D17B7C">
        <w:rPr>
          <w:rFonts w:ascii="Times New Roman" w:eastAsia="Times New Roman" w:hAnsi="Times New Roman" w:cs="Times New Roman"/>
          <w:sz w:val="24"/>
          <w:szCs w:val="24"/>
        </w:rPr>
        <w:t>9.3. zemes pirkšanai, lai uzlabotu un attīstītu pašvaldību autoceļus un ielas, kā arī bankas konta apkalpošanas izmaksu segšanai.</w:t>
      </w:r>
    </w:p>
    <w:p w14:paraId="6282B68B" w14:textId="77777777" w:rsidR="00DE28E4" w:rsidRPr="00DE28E4" w:rsidRDefault="00DE28E4" w:rsidP="00DE28E4">
      <w:pPr>
        <w:pStyle w:val="Sarakstarindkopa"/>
        <w:spacing w:after="0" w:line="240" w:lineRule="auto"/>
        <w:jc w:val="both"/>
        <w:rPr>
          <w:rFonts w:ascii="Times New Roman" w:hAnsi="Times New Roman" w:cs="Times New Roman"/>
          <w:sz w:val="24"/>
          <w:szCs w:val="24"/>
        </w:rPr>
      </w:pPr>
    </w:p>
    <w:p w14:paraId="5833129D" w14:textId="04A76186" w:rsidR="00141FED" w:rsidRDefault="000323BC" w:rsidP="00D56819">
      <w:pPr>
        <w:pStyle w:val="Sarakstarindkopa"/>
        <w:numPr>
          <w:ilvl w:val="0"/>
          <w:numId w:val="2"/>
        </w:numPr>
        <w:spacing w:after="0" w:line="240" w:lineRule="auto"/>
        <w:ind w:left="709" w:hanging="425"/>
        <w:jc w:val="both"/>
        <w:rPr>
          <w:rFonts w:ascii="Times New Roman" w:eastAsia="Times New Roman" w:hAnsi="Times New Roman"/>
          <w:sz w:val="24"/>
          <w:szCs w:val="24"/>
        </w:rPr>
      </w:pPr>
      <w:r w:rsidRPr="00D56819">
        <w:rPr>
          <w:rFonts w:ascii="Times New Roman" w:eastAsia="Times New Roman" w:hAnsi="Times New Roman"/>
          <w:sz w:val="24"/>
          <w:szCs w:val="24"/>
        </w:rPr>
        <w:t xml:space="preserve">Alūksnes novada pagastu apvienības pārvalde papildus Mērķdotāciju izlieto pārņemto ceļu uzturēšanai, remontam vai pārbūvei. </w:t>
      </w:r>
      <w:r w:rsidR="00D56819">
        <w:rPr>
          <w:rFonts w:ascii="Times New Roman" w:eastAsia="Times New Roman" w:hAnsi="Times New Roman"/>
          <w:sz w:val="24"/>
          <w:szCs w:val="24"/>
        </w:rPr>
        <w:t>P</w:t>
      </w:r>
      <w:r w:rsidR="00141FED" w:rsidRPr="00D56819">
        <w:rPr>
          <w:rFonts w:ascii="Times New Roman" w:eastAsia="Times New Roman" w:hAnsi="Times New Roman"/>
          <w:sz w:val="24"/>
          <w:szCs w:val="24"/>
        </w:rPr>
        <w:t xml:space="preserve">irms attiecīgo darbu veikšanas, </w:t>
      </w:r>
      <w:r w:rsidRPr="00D56819">
        <w:rPr>
          <w:rFonts w:ascii="Times New Roman" w:eastAsia="Times New Roman" w:hAnsi="Times New Roman"/>
          <w:sz w:val="24"/>
          <w:szCs w:val="24"/>
        </w:rPr>
        <w:t>d</w:t>
      </w:r>
      <w:r w:rsidR="004B622B" w:rsidRPr="00D56819">
        <w:rPr>
          <w:rFonts w:ascii="Times New Roman" w:eastAsia="Times New Roman" w:hAnsi="Times New Roman"/>
          <w:sz w:val="24"/>
          <w:szCs w:val="24"/>
        </w:rPr>
        <w:t xml:space="preserve">arbu </w:t>
      </w:r>
      <w:r w:rsidRPr="00D56819">
        <w:rPr>
          <w:rFonts w:ascii="Times New Roman" w:eastAsia="Times New Roman" w:hAnsi="Times New Roman"/>
          <w:sz w:val="24"/>
          <w:szCs w:val="24"/>
        </w:rPr>
        <w:t xml:space="preserve">plāns un finansējums jāsaskaņo ar izpilddirektoru. </w:t>
      </w:r>
      <w:r w:rsidR="00141FED" w:rsidRPr="00D56819">
        <w:rPr>
          <w:rFonts w:ascii="Times New Roman" w:eastAsia="Times New Roman" w:hAnsi="Times New Roman"/>
          <w:sz w:val="24"/>
          <w:szCs w:val="24"/>
        </w:rPr>
        <w:t> </w:t>
      </w:r>
      <w:r w:rsidR="00141FED" w:rsidRPr="00D56819" w:rsidDel="000323BC">
        <w:rPr>
          <w:rFonts w:ascii="Times New Roman" w:eastAsia="Times New Roman" w:hAnsi="Times New Roman"/>
          <w:sz w:val="24"/>
          <w:szCs w:val="24"/>
        </w:rPr>
        <w:t xml:space="preserve"> </w:t>
      </w:r>
    </w:p>
    <w:p w14:paraId="29024B4F" w14:textId="77777777" w:rsidR="000323BC" w:rsidRPr="00D56819" w:rsidRDefault="000323BC" w:rsidP="00D56819">
      <w:pPr>
        <w:pStyle w:val="Sarakstarindkopa"/>
        <w:rPr>
          <w:rFonts w:ascii="Times New Roman" w:eastAsia="Times New Roman" w:hAnsi="Times New Roman"/>
          <w:sz w:val="24"/>
          <w:szCs w:val="24"/>
        </w:rPr>
      </w:pPr>
    </w:p>
    <w:p w14:paraId="4FDF35B1" w14:textId="3B4A25CC" w:rsidR="00DE28E4" w:rsidRPr="00A13D67" w:rsidRDefault="00DE28E4" w:rsidP="00A13D67">
      <w:pPr>
        <w:pStyle w:val="Sarakstarindkopa"/>
        <w:numPr>
          <w:ilvl w:val="0"/>
          <w:numId w:val="2"/>
        </w:numPr>
        <w:spacing w:after="0" w:line="240" w:lineRule="auto"/>
        <w:ind w:left="709" w:hanging="425"/>
        <w:jc w:val="both"/>
        <w:rPr>
          <w:rFonts w:ascii="Times New Roman" w:eastAsia="Times New Roman" w:hAnsi="Times New Roman"/>
          <w:sz w:val="24"/>
          <w:szCs w:val="24"/>
        </w:rPr>
      </w:pPr>
      <w:r w:rsidRPr="00DE28E4">
        <w:rPr>
          <w:rFonts w:ascii="Times New Roman" w:eastAsia="Times New Roman" w:hAnsi="Times New Roman"/>
          <w:sz w:val="24"/>
          <w:szCs w:val="24"/>
        </w:rPr>
        <w:t>Mērķdotāciju prioritāri izlieto</w:t>
      </w:r>
      <w:r w:rsidR="00A13D67">
        <w:rPr>
          <w:rFonts w:ascii="Times New Roman" w:eastAsia="Times New Roman" w:hAnsi="Times New Roman"/>
          <w:sz w:val="24"/>
          <w:szCs w:val="24"/>
        </w:rPr>
        <w:t xml:space="preserve"> </w:t>
      </w:r>
      <w:r w:rsidRPr="00A13D67">
        <w:rPr>
          <w:rFonts w:ascii="Times New Roman" w:eastAsia="Times New Roman" w:hAnsi="Times New Roman"/>
          <w:sz w:val="24"/>
          <w:szCs w:val="24"/>
        </w:rPr>
        <w:t>tranzīta ielām</w:t>
      </w:r>
      <w:r w:rsidR="004D26B7" w:rsidRPr="00A13D67">
        <w:rPr>
          <w:rFonts w:ascii="Times New Roman" w:eastAsia="Times New Roman" w:hAnsi="Times New Roman"/>
          <w:sz w:val="24"/>
          <w:szCs w:val="24"/>
        </w:rPr>
        <w:t>,</w:t>
      </w:r>
      <w:r w:rsidR="00A13D67" w:rsidRPr="00A13D67">
        <w:rPr>
          <w:rFonts w:ascii="Times New Roman" w:eastAsia="Times New Roman" w:hAnsi="Times New Roman"/>
          <w:sz w:val="24"/>
          <w:szCs w:val="24"/>
        </w:rPr>
        <w:t xml:space="preserve"> </w:t>
      </w:r>
      <w:r w:rsidRPr="00A13D67">
        <w:rPr>
          <w:rFonts w:ascii="Times New Roman" w:eastAsia="Times New Roman" w:hAnsi="Times New Roman"/>
          <w:sz w:val="24"/>
          <w:szCs w:val="24"/>
        </w:rPr>
        <w:t>tiltiem</w:t>
      </w:r>
      <w:r w:rsidR="004D26B7" w:rsidRPr="00A13D67">
        <w:rPr>
          <w:rFonts w:ascii="Times New Roman" w:eastAsia="Times New Roman" w:hAnsi="Times New Roman"/>
          <w:sz w:val="24"/>
          <w:szCs w:val="24"/>
        </w:rPr>
        <w:t>,</w:t>
      </w:r>
      <w:r w:rsidR="00A13D67">
        <w:rPr>
          <w:rFonts w:ascii="Times New Roman" w:eastAsia="Times New Roman" w:hAnsi="Times New Roman"/>
          <w:sz w:val="24"/>
          <w:szCs w:val="24"/>
        </w:rPr>
        <w:t xml:space="preserve"> </w:t>
      </w:r>
      <w:r w:rsidRPr="00A13D67">
        <w:rPr>
          <w:rFonts w:ascii="Times New Roman" w:eastAsia="Times New Roman" w:hAnsi="Times New Roman"/>
          <w:sz w:val="24"/>
          <w:szCs w:val="24"/>
        </w:rPr>
        <w:t>satiksmes drošības uzlabošanai</w:t>
      </w:r>
      <w:r w:rsidR="004D26B7" w:rsidRPr="00A13D67">
        <w:rPr>
          <w:rFonts w:ascii="Times New Roman" w:eastAsia="Times New Roman" w:hAnsi="Times New Roman"/>
          <w:sz w:val="24"/>
          <w:szCs w:val="24"/>
        </w:rPr>
        <w:t>,</w:t>
      </w:r>
      <w:r w:rsidR="00A13D67">
        <w:rPr>
          <w:rFonts w:ascii="Times New Roman" w:eastAsia="Times New Roman" w:hAnsi="Times New Roman"/>
          <w:sz w:val="24"/>
          <w:szCs w:val="24"/>
        </w:rPr>
        <w:t xml:space="preserve"> </w:t>
      </w:r>
      <w:r w:rsidRPr="00A13D67">
        <w:rPr>
          <w:rFonts w:ascii="Times New Roman" w:eastAsia="Times New Roman" w:hAnsi="Times New Roman"/>
          <w:sz w:val="24"/>
          <w:szCs w:val="24"/>
        </w:rPr>
        <w:t xml:space="preserve">autoceļiem un ielām, pa kurām kursē sabiedriskais transports. </w:t>
      </w:r>
    </w:p>
    <w:p w14:paraId="5E5798D9" w14:textId="77777777" w:rsidR="00DE28E4" w:rsidRPr="00DE28E4" w:rsidRDefault="00DE28E4" w:rsidP="00DE28E4">
      <w:pPr>
        <w:pStyle w:val="Sarakstarindkopa"/>
        <w:spacing w:after="0" w:line="240" w:lineRule="auto"/>
        <w:jc w:val="both"/>
        <w:rPr>
          <w:rFonts w:ascii="Times New Roman" w:hAnsi="Times New Roman" w:cs="Times New Roman"/>
          <w:sz w:val="24"/>
          <w:szCs w:val="24"/>
        </w:rPr>
      </w:pPr>
    </w:p>
    <w:p w14:paraId="1321E72B" w14:textId="3A99511A" w:rsidR="00E22BFE" w:rsidRPr="008E1EE9" w:rsidRDefault="008E1EE9" w:rsidP="003602D4">
      <w:pPr>
        <w:pStyle w:val="Sarakstarindkopa"/>
        <w:numPr>
          <w:ilvl w:val="0"/>
          <w:numId w:val="2"/>
        </w:numPr>
        <w:spacing w:after="0" w:line="240" w:lineRule="auto"/>
        <w:ind w:left="709" w:hanging="425"/>
        <w:jc w:val="both"/>
        <w:rPr>
          <w:rFonts w:ascii="Times New Roman" w:hAnsi="Times New Roman" w:cs="Times New Roman"/>
          <w:sz w:val="24"/>
          <w:szCs w:val="24"/>
        </w:rPr>
      </w:pPr>
      <w:r w:rsidRPr="00482C6B">
        <w:rPr>
          <w:rFonts w:ascii="Times New Roman" w:eastAsia="Times New Roman" w:hAnsi="Times New Roman"/>
          <w:sz w:val="24"/>
          <w:szCs w:val="24"/>
        </w:rPr>
        <w:t>Ceļu un ielu fonds tiek plānots vidējā (triju gadu) t</w:t>
      </w:r>
      <w:r>
        <w:rPr>
          <w:rFonts w:ascii="Times New Roman" w:eastAsia="Times New Roman" w:hAnsi="Times New Roman"/>
          <w:sz w:val="24"/>
          <w:szCs w:val="24"/>
        </w:rPr>
        <w:t>ermiņā (turpmāk – Plāns)</w:t>
      </w:r>
      <w:r w:rsidR="00DE28E4">
        <w:rPr>
          <w:rFonts w:ascii="Times New Roman" w:eastAsia="Times New Roman" w:hAnsi="Times New Roman"/>
          <w:sz w:val="24"/>
          <w:szCs w:val="24"/>
        </w:rPr>
        <w:t>, atbilstoši šo noteikumu 9.</w:t>
      </w:r>
      <w:r w:rsidR="00141FED">
        <w:rPr>
          <w:rFonts w:ascii="Times New Roman" w:eastAsia="Times New Roman" w:hAnsi="Times New Roman"/>
          <w:sz w:val="24"/>
          <w:szCs w:val="24"/>
        </w:rPr>
        <w:t>, 10.</w:t>
      </w:r>
      <w:r w:rsidR="00DE28E4">
        <w:rPr>
          <w:rFonts w:ascii="Times New Roman" w:eastAsia="Times New Roman" w:hAnsi="Times New Roman"/>
          <w:sz w:val="24"/>
          <w:szCs w:val="24"/>
        </w:rPr>
        <w:t xml:space="preserve"> un 1</w:t>
      </w:r>
      <w:r w:rsidR="00141FED">
        <w:rPr>
          <w:rFonts w:ascii="Times New Roman" w:eastAsia="Times New Roman" w:hAnsi="Times New Roman"/>
          <w:sz w:val="24"/>
          <w:szCs w:val="24"/>
        </w:rPr>
        <w:t>1</w:t>
      </w:r>
      <w:r w:rsidR="00E22BFE" w:rsidRPr="008E1EE9">
        <w:rPr>
          <w:rFonts w:ascii="Times New Roman" w:hAnsi="Times New Roman" w:cs="Times New Roman"/>
          <w:sz w:val="24"/>
          <w:szCs w:val="24"/>
        </w:rPr>
        <w:t>.</w:t>
      </w:r>
      <w:r w:rsidR="00DE28E4">
        <w:rPr>
          <w:rFonts w:ascii="Times New Roman" w:hAnsi="Times New Roman" w:cs="Times New Roman"/>
          <w:sz w:val="24"/>
          <w:szCs w:val="24"/>
        </w:rPr>
        <w:t>punktā noteiktajiem mērķiem un prioritātēm.</w:t>
      </w:r>
      <w:r w:rsidR="00E22BFE" w:rsidRPr="008E1EE9">
        <w:rPr>
          <w:rFonts w:ascii="Times New Roman" w:hAnsi="Times New Roman" w:cs="Times New Roman"/>
          <w:sz w:val="24"/>
          <w:szCs w:val="24"/>
        </w:rPr>
        <w:t xml:space="preserve"> </w:t>
      </w:r>
    </w:p>
    <w:p w14:paraId="2E78A315" w14:textId="77777777" w:rsidR="00E22BFE" w:rsidRPr="00E22BFE" w:rsidRDefault="00E22BFE" w:rsidP="00E22BFE">
      <w:pPr>
        <w:spacing w:after="0" w:line="240" w:lineRule="auto"/>
        <w:jc w:val="both"/>
        <w:rPr>
          <w:rFonts w:ascii="Times New Roman" w:hAnsi="Times New Roman" w:cs="Times New Roman"/>
          <w:sz w:val="24"/>
          <w:szCs w:val="24"/>
        </w:rPr>
      </w:pPr>
    </w:p>
    <w:p w14:paraId="65153378" w14:textId="1B1D4157" w:rsidR="00E22BFE" w:rsidRPr="003602D4" w:rsidRDefault="00775495" w:rsidP="003602D4">
      <w:pPr>
        <w:numPr>
          <w:ilvl w:val="0"/>
          <w:numId w:val="8"/>
        </w:numPr>
        <w:spacing w:after="0" w:line="240" w:lineRule="auto"/>
        <w:ind w:left="142" w:hanging="142"/>
        <w:contextualSpacing/>
        <w:jc w:val="center"/>
        <w:rPr>
          <w:rFonts w:ascii="Times New Roman" w:hAnsi="Times New Roman" w:cs="Times New Roman"/>
          <w:b/>
          <w:sz w:val="24"/>
          <w:szCs w:val="24"/>
        </w:rPr>
      </w:pPr>
      <w:r w:rsidRPr="003602D4">
        <w:rPr>
          <w:rFonts w:ascii="Times New Roman" w:hAnsi="Times New Roman" w:cs="Times New Roman"/>
          <w:b/>
          <w:sz w:val="24"/>
          <w:szCs w:val="24"/>
        </w:rPr>
        <w:t>C</w:t>
      </w:r>
      <w:r w:rsidR="00E22BFE" w:rsidRPr="003602D4">
        <w:rPr>
          <w:rFonts w:ascii="Times New Roman" w:hAnsi="Times New Roman" w:cs="Times New Roman"/>
          <w:b/>
          <w:sz w:val="24"/>
          <w:szCs w:val="24"/>
        </w:rPr>
        <w:t>eļu un ielu fonda līdzekļu izlietojuma kontrole</w:t>
      </w:r>
    </w:p>
    <w:p w14:paraId="7964706F" w14:textId="77777777" w:rsidR="00E22BFE" w:rsidRPr="00F77AE1" w:rsidRDefault="00E22BFE" w:rsidP="00E22BFE">
      <w:pPr>
        <w:pStyle w:val="Sarakstarindkopa"/>
        <w:spacing w:after="0" w:line="240" w:lineRule="auto"/>
        <w:jc w:val="both"/>
        <w:rPr>
          <w:rFonts w:ascii="Times New Roman" w:hAnsi="Times New Roman" w:cs="Times New Roman"/>
          <w:sz w:val="24"/>
          <w:szCs w:val="24"/>
        </w:rPr>
      </w:pPr>
    </w:p>
    <w:p w14:paraId="1D3A5D78" w14:textId="4EE69427" w:rsidR="00E22BFE" w:rsidRPr="003602D4" w:rsidRDefault="00E22BFE" w:rsidP="003602D4">
      <w:pPr>
        <w:pStyle w:val="Sarakstarindkopa"/>
        <w:numPr>
          <w:ilvl w:val="0"/>
          <w:numId w:val="2"/>
        </w:numPr>
        <w:spacing w:after="0" w:line="240" w:lineRule="auto"/>
        <w:ind w:left="709" w:hanging="425"/>
        <w:jc w:val="both"/>
        <w:rPr>
          <w:rFonts w:ascii="Times New Roman" w:eastAsia="Times New Roman" w:hAnsi="Times New Roman"/>
          <w:sz w:val="24"/>
          <w:szCs w:val="24"/>
        </w:rPr>
      </w:pPr>
      <w:r w:rsidRPr="003602D4">
        <w:rPr>
          <w:rFonts w:ascii="Times New Roman" w:eastAsia="Times New Roman" w:hAnsi="Times New Roman"/>
          <w:sz w:val="24"/>
          <w:szCs w:val="24"/>
        </w:rPr>
        <w:t xml:space="preserve">Alūksnes novada pašvaldības </w:t>
      </w:r>
      <w:r w:rsidR="00EC638E" w:rsidRPr="003602D4">
        <w:rPr>
          <w:rFonts w:ascii="Times New Roman" w:eastAsia="Times New Roman" w:hAnsi="Times New Roman"/>
          <w:sz w:val="24"/>
          <w:szCs w:val="24"/>
        </w:rPr>
        <w:t xml:space="preserve">Centrālās administrācijas </w:t>
      </w:r>
      <w:r w:rsidRPr="003602D4">
        <w:rPr>
          <w:rFonts w:ascii="Times New Roman" w:eastAsia="Times New Roman" w:hAnsi="Times New Roman"/>
          <w:sz w:val="24"/>
          <w:szCs w:val="24"/>
        </w:rPr>
        <w:t>Grāmatvedība nodrošina Ceļu un ielu fonda ieņēmumu un izdevumu uzskaiti</w:t>
      </w:r>
      <w:r w:rsidR="00FD36AE">
        <w:rPr>
          <w:rFonts w:ascii="Times New Roman" w:eastAsia="Times New Roman" w:hAnsi="Times New Roman"/>
          <w:sz w:val="24"/>
          <w:szCs w:val="24"/>
        </w:rPr>
        <w:t>,</w:t>
      </w:r>
      <w:r w:rsidRPr="003602D4">
        <w:rPr>
          <w:rFonts w:ascii="Times New Roman" w:eastAsia="Times New Roman" w:hAnsi="Times New Roman"/>
          <w:sz w:val="24"/>
          <w:szCs w:val="24"/>
        </w:rPr>
        <w:t xml:space="preserve"> pārskatu sagatavošanu saskaņā ar </w:t>
      </w:r>
      <w:r w:rsidR="004D26B7">
        <w:rPr>
          <w:rFonts w:ascii="Times New Roman" w:eastAsia="Times New Roman" w:hAnsi="Times New Roman"/>
          <w:sz w:val="24"/>
          <w:szCs w:val="24"/>
        </w:rPr>
        <w:t>Grāmatvedības likumu,</w:t>
      </w:r>
      <w:r w:rsidRPr="003602D4">
        <w:rPr>
          <w:rFonts w:ascii="Times New Roman" w:eastAsia="Times New Roman" w:hAnsi="Times New Roman"/>
          <w:sz w:val="24"/>
          <w:szCs w:val="24"/>
        </w:rPr>
        <w:t xml:space="preserve"> likumu “Par budžeta un finanšu vadību” un citiem Latvijas Republikā spēkā esošajiem normatīvajiem aktiem un veic norēķinu operācijas no Alūksnes novada pašvaldības konta, kurā tiek ieskaitīti un izlietoti Ceļu un ielu fonda līdzekļi, iepriekš pārbaudot </w:t>
      </w:r>
      <w:r w:rsidR="004D26B7">
        <w:rPr>
          <w:rFonts w:ascii="Times New Roman" w:eastAsia="Times New Roman" w:hAnsi="Times New Roman"/>
          <w:sz w:val="24"/>
          <w:szCs w:val="24"/>
        </w:rPr>
        <w:t xml:space="preserve">attaisnojuma dokumentu </w:t>
      </w:r>
      <w:r w:rsidRPr="003602D4">
        <w:rPr>
          <w:rFonts w:ascii="Times New Roman" w:eastAsia="Times New Roman" w:hAnsi="Times New Roman"/>
          <w:sz w:val="24"/>
          <w:szCs w:val="24"/>
        </w:rPr>
        <w:t>rekvizītu atbilstību.</w:t>
      </w:r>
    </w:p>
    <w:p w14:paraId="2533EC9B" w14:textId="77777777" w:rsidR="003602D4" w:rsidRPr="003602D4" w:rsidRDefault="003602D4" w:rsidP="00F57C69">
      <w:pPr>
        <w:pStyle w:val="Sarakstarindkopa"/>
        <w:spacing w:after="0" w:line="240" w:lineRule="auto"/>
        <w:ind w:left="709"/>
        <w:jc w:val="both"/>
        <w:rPr>
          <w:rFonts w:ascii="Times New Roman" w:eastAsia="Times New Roman" w:hAnsi="Times New Roman"/>
          <w:sz w:val="24"/>
          <w:szCs w:val="24"/>
        </w:rPr>
      </w:pPr>
    </w:p>
    <w:p w14:paraId="632083E8" w14:textId="0C304FC3" w:rsidR="00E22BFE" w:rsidRPr="00F57C69" w:rsidRDefault="00E22BFE" w:rsidP="00F57C69">
      <w:pPr>
        <w:pStyle w:val="Sarakstarindkopa"/>
        <w:numPr>
          <w:ilvl w:val="0"/>
          <w:numId w:val="2"/>
        </w:numPr>
        <w:spacing w:after="0" w:line="240" w:lineRule="auto"/>
        <w:ind w:left="709" w:hanging="425"/>
        <w:jc w:val="both"/>
        <w:rPr>
          <w:rFonts w:ascii="Times New Roman" w:eastAsia="Times New Roman" w:hAnsi="Times New Roman"/>
          <w:sz w:val="24"/>
          <w:szCs w:val="24"/>
        </w:rPr>
      </w:pPr>
      <w:r w:rsidRPr="00F57C69">
        <w:rPr>
          <w:rFonts w:ascii="Times New Roman" w:eastAsia="Times New Roman" w:hAnsi="Times New Roman"/>
          <w:sz w:val="24"/>
          <w:szCs w:val="24"/>
        </w:rPr>
        <w:t xml:space="preserve">Alūksnes novada pašvaldības </w:t>
      </w:r>
      <w:r w:rsidR="00EC638E" w:rsidRPr="00F57C69">
        <w:rPr>
          <w:rFonts w:ascii="Times New Roman" w:eastAsia="Times New Roman" w:hAnsi="Times New Roman"/>
          <w:sz w:val="24"/>
          <w:szCs w:val="24"/>
        </w:rPr>
        <w:t xml:space="preserve">Centrālās administrācijas </w:t>
      </w:r>
      <w:r w:rsidR="00D17B7C" w:rsidRPr="00D17B7C">
        <w:rPr>
          <w:rFonts w:ascii="Times New Roman" w:eastAsia="Times New Roman" w:hAnsi="Times New Roman"/>
          <w:sz w:val="24"/>
          <w:szCs w:val="24"/>
        </w:rPr>
        <w:t xml:space="preserve">Īpašumu pārvaldības un attīstības </w:t>
      </w:r>
      <w:r w:rsidRPr="00F57C69">
        <w:rPr>
          <w:rFonts w:ascii="Times New Roman" w:eastAsia="Times New Roman" w:hAnsi="Times New Roman"/>
          <w:sz w:val="24"/>
          <w:szCs w:val="24"/>
        </w:rPr>
        <w:t>nodaļa sagatavo P</w:t>
      </w:r>
      <w:r w:rsidR="008E1EE9" w:rsidRPr="00F57C69">
        <w:rPr>
          <w:rFonts w:ascii="Times New Roman" w:eastAsia="Times New Roman" w:hAnsi="Times New Roman"/>
          <w:sz w:val="24"/>
          <w:szCs w:val="24"/>
        </w:rPr>
        <w:t>lānu</w:t>
      </w:r>
      <w:r w:rsidRPr="00F57C69">
        <w:rPr>
          <w:rFonts w:ascii="Times New Roman" w:eastAsia="Times New Roman" w:hAnsi="Times New Roman"/>
          <w:sz w:val="24"/>
          <w:szCs w:val="24"/>
        </w:rPr>
        <w:t xml:space="preserve"> apstiprināšanai Alūksnes novada </w:t>
      </w:r>
      <w:r w:rsidR="00A56247">
        <w:rPr>
          <w:rFonts w:ascii="Times New Roman" w:eastAsia="Times New Roman" w:hAnsi="Times New Roman"/>
          <w:sz w:val="24"/>
          <w:szCs w:val="24"/>
        </w:rPr>
        <w:t xml:space="preserve">pašvaldības </w:t>
      </w:r>
      <w:r w:rsidRPr="00F57C69">
        <w:rPr>
          <w:rFonts w:ascii="Times New Roman" w:eastAsia="Times New Roman" w:hAnsi="Times New Roman"/>
          <w:sz w:val="24"/>
          <w:szCs w:val="24"/>
        </w:rPr>
        <w:t>domē un nodrošina pastāvīgu līdzekļu izlietojuma kon</w:t>
      </w:r>
      <w:r w:rsidR="008E1EE9" w:rsidRPr="00F57C69">
        <w:rPr>
          <w:rFonts w:ascii="Times New Roman" w:eastAsia="Times New Roman" w:hAnsi="Times New Roman"/>
          <w:sz w:val="24"/>
          <w:szCs w:val="24"/>
        </w:rPr>
        <w:t>troli atbilstoši apstiprinātajam</w:t>
      </w:r>
      <w:r w:rsidRPr="00F57C69">
        <w:rPr>
          <w:rFonts w:ascii="Times New Roman" w:eastAsia="Times New Roman" w:hAnsi="Times New Roman"/>
          <w:sz w:val="24"/>
          <w:szCs w:val="24"/>
        </w:rPr>
        <w:t xml:space="preserve"> P</w:t>
      </w:r>
      <w:r w:rsidR="008E1EE9" w:rsidRPr="00F57C69">
        <w:rPr>
          <w:rFonts w:ascii="Times New Roman" w:eastAsia="Times New Roman" w:hAnsi="Times New Roman"/>
          <w:sz w:val="24"/>
          <w:szCs w:val="24"/>
        </w:rPr>
        <w:t>lānam</w:t>
      </w:r>
      <w:r w:rsidRPr="00F57C69">
        <w:rPr>
          <w:rFonts w:ascii="Times New Roman" w:eastAsia="Times New Roman" w:hAnsi="Times New Roman"/>
          <w:sz w:val="24"/>
          <w:szCs w:val="24"/>
        </w:rPr>
        <w:t>.</w:t>
      </w:r>
    </w:p>
    <w:p w14:paraId="17787E7A" w14:textId="77777777" w:rsidR="0056601E" w:rsidRPr="0056601E" w:rsidRDefault="0056601E" w:rsidP="0056601E">
      <w:pPr>
        <w:spacing w:after="0" w:line="240" w:lineRule="auto"/>
        <w:jc w:val="both"/>
        <w:rPr>
          <w:rFonts w:ascii="Times New Roman" w:eastAsia="Calibri" w:hAnsi="Times New Roman" w:cs="Times New Roman"/>
          <w:sz w:val="24"/>
          <w:szCs w:val="24"/>
        </w:rPr>
      </w:pPr>
    </w:p>
    <w:p w14:paraId="0498C433" w14:textId="77777777" w:rsidR="0056601E" w:rsidRPr="0056601E" w:rsidRDefault="0056601E" w:rsidP="00D17B7C">
      <w:pPr>
        <w:numPr>
          <w:ilvl w:val="0"/>
          <w:numId w:val="8"/>
        </w:numPr>
        <w:spacing w:after="0" w:line="240" w:lineRule="auto"/>
        <w:ind w:left="142" w:hanging="142"/>
        <w:contextualSpacing/>
        <w:jc w:val="center"/>
        <w:rPr>
          <w:rFonts w:ascii="Times New Roman" w:hAnsi="Times New Roman" w:cs="Times New Roman"/>
          <w:b/>
          <w:sz w:val="24"/>
          <w:szCs w:val="24"/>
        </w:rPr>
      </w:pPr>
      <w:r w:rsidRPr="0056601E">
        <w:rPr>
          <w:rFonts w:ascii="Times New Roman" w:hAnsi="Times New Roman" w:cs="Times New Roman"/>
          <w:b/>
          <w:sz w:val="24"/>
          <w:szCs w:val="24"/>
        </w:rPr>
        <w:t>Nobeiguma noteikumi</w:t>
      </w:r>
    </w:p>
    <w:p w14:paraId="73AB7CA4" w14:textId="77777777" w:rsidR="0056601E" w:rsidRPr="0056601E" w:rsidRDefault="0056601E" w:rsidP="00D17B7C">
      <w:pPr>
        <w:spacing w:after="0" w:line="240" w:lineRule="auto"/>
        <w:ind w:left="142"/>
        <w:contextualSpacing/>
        <w:rPr>
          <w:rFonts w:ascii="Times New Roman" w:hAnsi="Times New Roman" w:cs="Times New Roman"/>
          <w:b/>
          <w:sz w:val="24"/>
          <w:szCs w:val="24"/>
        </w:rPr>
      </w:pPr>
    </w:p>
    <w:p w14:paraId="4CCFF5C3" w14:textId="78D50E2A" w:rsidR="0056601E" w:rsidRPr="00D41F4F" w:rsidRDefault="0056601E" w:rsidP="00D41F4F">
      <w:pPr>
        <w:spacing w:after="0" w:line="240" w:lineRule="auto"/>
        <w:ind w:firstLine="720"/>
        <w:jc w:val="both"/>
        <w:rPr>
          <w:rFonts w:ascii="Times New Roman" w:eastAsia="Times New Roman" w:hAnsi="Times New Roman" w:cs="Times New Roman"/>
          <w:sz w:val="24"/>
          <w:szCs w:val="24"/>
          <w:lang w:eastAsia="lv-LV"/>
        </w:rPr>
      </w:pPr>
      <w:r w:rsidRPr="00D41F4F">
        <w:rPr>
          <w:rFonts w:ascii="Times New Roman" w:eastAsia="Times New Roman" w:hAnsi="Times New Roman" w:cs="Times New Roman"/>
          <w:sz w:val="24"/>
          <w:szCs w:val="24"/>
          <w:lang w:eastAsia="lv-LV"/>
        </w:rPr>
        <w:lastRenderedPageBreak/>
        <w:t>Ar šo Noteikumu spēkā stāšanos spēku zaudē Alūksnes novada pašvaldības domes 201</w:t>
      </w:r>
      <w:r w:rsidR="00D17B7C" w:rsidRPr="00D41F4F">
        <w:rPr>
          <w:rFonts w:ascii="Times New Roman" w:eastAsia="Times New Roman" w:hAnsi="Times New Roman" w:cs="Times New Roman"/>
          <w:sz w:val="24"/>
          <w:szCs w:val="24"/>
          <w:lang w:eastAsia="lv-LV"/>
        </w:rPr>
        <w:t>5</w:t>
      </w:r>
      <w:r w:rsidRPr="00D41F4F">
        <w:rPr>
          <w:rFonts w:ascii="Times New Roman" w:eastAsia="Times New Roman" w:hAnsi="Times New Roman" w:cs="Times New Roman"/>
          <w:sz w:val="24"/>
          <w:szCs w:val="24"/>
          <w:lang w:eastAsia="lv-LV"/>
        </w:rPr>
        <w:t xml:space="preserve">. gada </w:t>
      </w:r>
      <w:r w:rsidR="00D17B7C" w:rsidRPr="00D41F4F">
        <w:rPr>
          <w:rFonts w:ascii="Times New Roman" w:eastAsia="Times New Roman" w:hAnsi="Times New Roman" w:cs="Times New Roman"/>
          <w:sz w:val="24"/>
          <w:szCs w:val="24"/>
          <w:lang w:eastAsia="lv-LV"/>
        </w:rPr>
        <w:t>29</w:t>
      </w:r>
      <w:r w:rsidRPr="00D41F4F">
        <w:rPr>
          <w:rFonts w:ascii="Times New Roman" w:eastAsia="Times New Roman" w:hAnsi="Times New Roman" w:cs="Times New Roman"/>
          <w:sz w:val="24"/>
          <w:szCs w:val="24"/>
          <w:lang w:eastAsia="lv-LV"/>
        </w:rPr>
        <w:t>. </w:t>
      </w:r>
      <w:r w:rsidR="00D17B7C" w:rsidRPr="00D41F4F">
        <w:rPr>
          <w:rFonts w:ascii="Times New Roman" w:eastAsia="Times New Roman" w:hAnsi="Times New Roman" w:cs="Times New Roman"/>
          <w:sz w:val="24"/>
          <w:szCs w:val="24"/>
          <w:lang w:eastAsia="lv-LV"/>
        </w:rPr>
        <w:t>janvāra</w:t>
      </w:r>
      <w:r w:rsidRPr="00D41F4F">
        <w:rPr>
          <w:rFonts w:ascii="Times New Roman" w:eastAsia="Times New Roman" w:hAnsi="Times New Roman" w:cs="Times New Roman"/>
          <w:sz w:val="24"/>
          <w:szCs w:val="24"/>
          <w:lang w:eastAsia="lv-LV"/>
        </w:rPr>
        <w:t xml:space="preserve"> noteikumi Nr. </w:t>
      </w:r>
      <w:r w:rsidR="00D17B7C" w:rsidRPr="00D41F4F">
        <w:rPr>
          <w:rFonts w:ascii="Times New Roman" w:eastAsia="Times New Roman" w:hAnsi="Times New Roman" w:cs="Times New Roman"/>
          <w:sz w:val="24"/>
          <w:szCs w:val="24"/>
          <w:lang w:eastAsia="lv-LV"/>
        </w:rPr>
        <w:t>1</w:t>
      </w:r>
      <w:r w:rsidRPr="00D41F4F">
        <w:rPr>
          <w:rFonts w:ascii="Times New Roman" w:eastAsia="Times New Roman" w:hAnsi="Times New Roman" w:cs="Times New Roman"/>
          <w:sz w:val="24"/>
          <w:szCs w:val="24"/>
          <w:lang w:eastAsia="lv-LV"/>
        </w:rPr>
        <w:t>/201</w:t>
      </w:r>
      <w:r w:rsidR="00D17B7C" w:rsidRPr="00D41F4F">
        <w:rPr>
          <w:rFonts w:ascii="Times New Roman" w:eastAsia="Times New Roman" w:hAnsi="Times New Roman" w:cs="Times New Roman"/>
          <w:sz w:val="24"/>
          <w:szCs w:val="24"/>
          <w:lang w:eastAsia="lv-LV"/>
        </w:rPr>
        <w:t>5</w:t>
      </w:r>
      <w:r w:rsidRPr="00D41F4F">
        <w:rPr>
          <w:rFonts w:ascii="Times New Roman" w:eastAsia="Times New Roman" w:hAnsi="Times New Roman" w:cs="Times New Roman"/>
          <w:sz w:val="24"/>
          <w:szCs w:val="24"/>
          <w:lang w:eastAsia="lv-LV"/>
        </w:rPr>
        <w:t xml:space="preserve"> “</w:t>
      </w:r>
      <w:r w:rsidR="00D17B7C" w:rsidRPr="00D41F4F">
        <w:rPr>
          <w:rFonts w:ascii="Times New Roman" w:eastAsia="Times New Roman" w:hAnsi="Times New Roman" w:cs="Times New Roman"/>
          <w:sz w:val="24"/>
          <w:szCs w:val="24"/>
          <w:lang w:eastAsia="lv-LV"/>
        </w:rPr>
        <w:t>Alūksnes novada pašvaldības Ceļu un ielu fonda pārvaldīšanas kārtība</w:t>
      </w:r>
      <w:r w:rsidRPr="00D41F4F">
        <w:rPr>
          <w:rFonts w:ascii="Times New Roman" w:eastAsia="Times New Roman" w:hAnsi="Times New Roman" w:cs="Times New Roman"/>
          <w:sz w:val="24"/>
          <w:szCs w:val="24"/>
          <w:lang w:eastAsia="lv-LV"/>
        </w:rPr>
        <w:t>”.</w:t>
      </w:r>
    </w:p>
    <w:p w14:paraId="3BE9574D" w14:textId="77777777" w:rsidR="00A95167" w:rsidRPr="0056601E" w:rsidRDefault="00A95167" w:rsidP="00A95167">
      <w:pPr>
        <w:pStyle w:val="Sarakstarindkopa"/>
        <w:spacing w:after="0" w:line="240" w:lineRule="auto"/>
        <w:ind w:left="709"/>
        <w:jc w:val="both"/>
        <w:rPr>
          <w:rFonts w:ascii="Times New Roman" w:eastAsia="Times New Roman" w:hAnsi="Times New Roman" w:cs="Times New Roman"/>
          <w:sz w:val="24"/>
          <w:szCs w:val="24"/>
          <w:lang w:eastAsia="lv-LV"/>
        </w:rPr>
      </w:pPr>
    </w:p>
    <w:p w14:paraId="5DFAF545" w14:textId="01C6EA6F" w:rsidR="0056601E" w:rsidRPr="00A95167" w:rsidRDefault="0056601E" w:rsidP="00A95167">
      <w:pPr>
        <w:spacing w:after="0" w:line="240" w:lineRule="auto"/>
        <w:contextualSpacing/>
        <w:jc w:val="both"/>
        <w:rPr>
          <w:rFonts w:ascii="Times New Roman" w:eastAsia="Times New Roman" w:hAnsi="Times New Roman" w:cs="Times New Roman"/>
          <w:sz w:val="24"/>
          <w:szCs w:val="24"/>
          <w:lang w:eastAsia="lv-LV"/>
        </w:rPr>
      </w:pPr>
      <w:r w:rsidRPr="0056601E">
        <w:rPr>
          <w:rFonts w:ascii="Times New Roman" w:eastAsia="Times New Roman" w:hAnsi="Times New Roman" w:cs="Times New Roman"/>
          <w:sz w:val="24"/>
          <w:szCs w:val="24"/>
          <w:lang w:eastAsia="lv-LV"/>
        </w:rPr>
        <w:t>Domes priekšsēdētājs</w:t>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r w:rsidRPr="0056601E">
        <w:rPr>
          <w:rFonts w:ascii="Times New Roman" w:eastAsia="Times New Roman" w:hAnsi="Times New Roman" w:cs="Times New Roman"/>
          <w:sz w:val="24"/>
          <w:szCs w:val="24"/>
          <w:lang w:eastAsia="lv-LV"/>
        </w:rPr>
        <w:tab/>
      </w:r>
      <w:proofErr w:type="spellStart"/>
      <w:r w:rsidRPr="0056601E">
        <w:rPr>
          <w:rFonts w:ascii="Times New Roman" w:eastAsia="Times New Roman" w:hAnsi="Times New Roman" w:cs="Times New Roman"/>
          <w:sz w:val="24"/>
          <w:szCs w:val="24"/>
          <w:lang w:eastAsia="lv-LV"/>
        </w:rPr>
        <w:t>Dz.ADLERS</w:t>
      </w:r>
      <w:bookmarkEnd w:id="1"/>
      <w:proofErr w:type="spellEnd"/>
    </w:p>
    <w:sectPr w:rsidR="0056601E" w:rsidRPr="00A95167" w:rsidSect="00D41F4F">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0A29"/>
    <w:multiLevelType w:val="hybridMultilevel"/>
    <w:tmpl w:val="40AEA51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D04A6E"/>
    <w:multiLevelType w:val="hybridMultilevel"/>
    <w:tmpl w:val="337C61D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9218FC"/>
    <w:multiLevelType w:val="multilevel"/>
    <w:tmpl w:val="40B28200"/>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EAD6714"/>
    <w:multiLevelType w:val="hybridMultilevel"/>
    <w:tmpl w:val="8FBE0F82"/>
    <w:lvl w:ilvl="0" w:tplc="BBC6339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F334A3"/>
    <w:multiLevelType w:val="hybridMultilevel"/>
    <w:tmpl w:val="349E1E0E"/>
    <w:lvl w:ilvl="0" w:tplc="74E29700">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0853AC"/>
    <w:multiLevelType w:val="hybridMultilevel"/>
    <w:tmpl w:val="ACDAB9C8"/>
    <w:lvl w:ilvl="0" w:tplc="E8AA6DAA">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B2DFE"/>
    <w:multiLevelType w:val="multilevel"/>
    <w:tmpl w:val="EF1EF3F4"/>
    <w:lvl w:ilvl="0">
      <w:start w:val="1"/>
      <w:numFmt w:val="decimal"/>
      <w:lvlText w:val="%1."/>
      <w:lvlJc w:val="left"/>
      <w:pPr>
        <w:ind w:left="1080" w:hanging="360"/>
      </w:pPr>
      <w:rPr>
        <w:rFonts w:hint="default"/>
        <w:b w:val="0"/>
        <w:bCs/>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59474A14"/>
    <w:multiLevelType w:val="hybridMultilevel"/>
    <w:tmpl w:val="5A364880"/>
    <w:lvl w:ilvl="0" w:tplc="F8CC3B7C">
      <w:start w:val="1"/>
      <w:numFmt w:val="decimal"/>
      <w:lvlText w:val="2.%1."/>
      <w:lvlJc w:val="left"/>
      <w:pPr>
        <w:ind w:left="1800" w:hanging="360"/>
      </w:pPr>
      <w:rPr>
        <w:rFonts w:hint="default"/>
        <w:b w:val="0"/>
        <w:bCs w:val="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5EE07DBB"/>
    <w:multiLevelType w:val="hybridMultilevel"/>
    <w:tmpl w:val="2ADC7FDE"/>
    <w:lvl w:ilvl="0" w:tplc="F42E2662">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260019">
      <w:start w:val="1"/>
      <w:numFmt w:val="lowerLetter"/>
      <w:lvlText w:val="%2."/>
      <w:lvlJc w:val="left"/>
      <w:pPr>
        <w:tabs>
          <w:tab w:val="num" w:pos="3600"/>
        </w:tabs>
        <w:ind w:left="3600" w:hanging="360"/>
      </w:pPr>
      <w:rPr>
        <w:rFonts w:cs="Times New Roman"/>
      </w:rPr>
    </w:lvl>
    <w:lvl w:ilvl="2" w:tplc="0426001B">
      <w:start w:val="1"/>
      <w:numFmt w:val="lowerRoman"/>
      <w:lvlText w:val="%3."/>
      <w:lvlJc w:val="right"/>
      <w:pPr>
        <w:tabs>
          <w:tab w:val="num" w:pos="4320"/>
        </w:tabs>
        <w:ind w:left="4320" w:hanging="180"/>
      </w:pPr>
      <w:rPr>
        <w:rFonts w:cs="Times New Roman"/>
      </w:rPr>
    </w:lvl>
    <w:lvl w:ilvl="3" w:tplc="0426000F">
      <w:start w:val="1"/>
      <w:numFmt w:val="decimal"/>
      <w:lvlText w:val="%4."/>
      <w:lvlJc w:val="left"/>
      <w:pPr>
        <w:tabs>
          <w:tab w:val="num" w:pos="5040"/>
        </w:tabs>
        <w:ind w:left="5040" w:hanging="360"/>
      </w:pPr>
      <w:rPr>
        <w:rFonts w:cs="Times New Roman"/>
      </w:rPr>
    </w:lvl>
    <w:lvl w:ilvl="4" w:tplc="04260019">
      <w:start w:val="1"/>
      <w:numFmt w:val="lowerLetter"/>
      <w:lvlText w:val="%5."/>
      <w:lvlJc w:val="left"/>
      <w:pPr>
        <w:tabs>
          <w:tab w:val="num" w:pos="5760"/>
        </w:tabs>
        <w:ind w:left="5760" w:hanging="360"/>
      </w:pPr>
      <w:rPr>
        <w:rFonts w:cs="Times New Roman"/>
      </w:rPr>
    </w:lvl>
    <w:lvl w:ilvl="5" w:tplc="0426001B">
      <w:start w:val="1"/>
      <w:numFmt w:val="lowerRoman"/>
      <w:lvlText w:val="%6."/>
      <w:lvlJc w:val="right"/>
      <w:pPr>
        <w:tabs>
          <w:tab w:val="num" w:pos="6480"/>
        </w:tabs>
        <w:ind w:left="6480" w:hanging="180"/>
      </w:pPr>
      <w:rPr>
        <w:rFonts w:cs="Times New Roman"/>
      </w:rPr>
    </w:lvl>
    <w:lvl w:ilvl="6" w:tplc="0426000F">
      <w:start w:val="1"/>
      <w:numFmt w:val="decimal"/>
      <w:lvlText w:val="%7."/>
      <w:lvlJc w:val="left"/>
      <w:pPr>
        <w:tabs>
          <w:tab w:val="num" w:pos="7200"/>
        </w:tabs>
        <w:ind w:left="7200" w:hanging="360"/>
      </w:pPr>
      <w:rPr>
        <w:rFonts w:cs="Times New Roman"/>
      </w:rPr>
    </w:lvl>
    <w:lvl w:ilvl="7" w:tplc="04260019">
      <w:start w:val="1"/>
      <w:numFmt w:val="lowerLetter"/>
      <w:lvlText w:val="%8."/>
      <w:lvlJc w:val="left"/>
      <w:pPr>
        <w:tabs>
          <w:tab w:val="num" w:pos="7920"/>
        </w:tabs>
        <w:ind w:left="7920" w:hanging="360"/>
      </w:pPr>
      <w:rPr>
        <w:rFonts w:cs="Times New Roman"/>
      </w:rPr>
    </w:lvl>
    <w:lvl w:ilvl="8" w:tplc="0426001B">
      <w:start w:val="1"/>
      <w:numFmt w:val="lowerRoman"/>
      <w:lvlText w:val="%9."/>
      <w:lvlJc w:val="right"/>
      <w:pPr>
        <w:tabs>
          <w:tab w:val="num" w:pos="8640"/>
        </w:tabs>
        <w:ind w:left="8640" w:hanging="180"/>
      </w:pPr>
      <w:rPr>
        <w:rFonts w:cs="Times New Roman"/>
      </w:rPr>
    </w:lvl>
  </w:abstractNum>
  <w:abstractNum w:abstractNumId="9" w15:restartNumberingAfterBreak="0">
    <w:nsid w:val="7B7E76DA"/>
    <w:multiLevelType w:val="hybridMultilevel"/>
    <w:tmpl w:val="C8088812"/>
    <w:lvl w:ilvl="0" w:tplc="842AE06A">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362001"/>
    <w:multiLevelType w:val="hybridMultilevel"/>
    <w:tmpl w:val="AF22309A"/>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34885797">
    <w:abstractNumId w:val="6"/>
  </w:num>
  <w:num w:numId="2" w16cid:durableId="1726374964">
    <w:abstractNumId w:val="2"/>
  </w:num>
  <w:num w:numId="3" w16cid:durableId="508443608">
    <w:abstractNumId w:val="3"/>
  </w:num>
  <w:num w:numId="4" w16cid:durableId="2057922390">
    <w:abstractNumId w:val="4"/>
  </w:num>
  <w:num w:numId="5" w16cid:durableId="1693140285">
    <w:abstractNumId w:val="0"/>
  </w:num>
  <w:num w:numId="6" w16cid:durableId="1619752869">
    <w:abstractNumId w:val="9"/>
  </w:num>
  <w:num w:numId="7" w16cid:durableId="737553307">
    <w:abstractNumId w:val="8"/>
  </w:num>
  <w:num w:numId="8" w16cid:durableId="886525249">
    <w:abstractNumId w:val="1"/>
  </w:num>
  <w:num w:numId="9" w16cid:durableId="1152213527">
    <w:abstractNumId w:val="5"/>
  </w:num>
  <w:num w:numId="10" w16cid:durableId="1170752994">
    <w:abstractNumId w:val="10"/>
  </w:num>
  <w:num w:numId="11" w16cid:durableId="10033562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FE"/>
    <w:rsid w:val="00030413"/>
    <w:rsid w:val="000323BC"/>
    <w:rsid w:val="000D41FA"/>
    <w:rsid w:val="000F1E48"/>
    <w:rsid w:val="00134686"/>
    <w:rsid w:val="00141FED"/>
    <w:rsid w:val="00164CCD"/>
    <w:rsid w:val="001850FF"/>
    <w:rsid w:val="001D0CCF"/>
    <w:rsid w:val="002B7AAA"/>
    <w:rsid w:val="002E0A43"/>
    <w:rsid w:val="00342FA7"/>
    <w:rsid w:val="00344706"/>
    <w:rsid w:val="00346D39"/>
    <w:rsid w:val="003602D4"/>
    <w:rsid w:val="003C2C46"/>
    <w:rsid w:val="003F243A"/>
    <w:rsid w:val="003F5C8F"/>
    <w:rsid w:val="00470EB5"/>
    <w:rsid w:val="004B622B"/>
    <w:rsid w:val="004D26B7"/>
    <w:rsid w:val="0051230E"/>
    <w:rsid w:val="00535AAC"/>
    <w:rsid w:val="00557D22"/>
    <w:rsid w:val="00564026"/>
    <w:rsid w:val="0056601E"/>
    <w:rsid w:val="005D5CDD"/>
    <w:rsid w:val="006029CF"/>
    <w:rsid w:val="00623EF9"/>
    <w:rsid w:val="006335AB"/>
    <w:rsid w:val="00655819"/>
    <w:rsid w:val="00667CBE"/>
    <w:rsid w:val="006826D2"/>
    <w:rsid w:val="006A7F41"/>
    <w:rsid w:val="006B6902"/>
    <w:rsid w:val="00775495"/>
    <w:rsid w:val="007E5A56"/>
    <w:rsid w:val="007F7017"/>
    <w:rsid w:val="00811046"/>
    <w:rsid w:val="00823C11"/>
    <w:rsid w:val="00874441"/>
    <w:rsid w:val="00880E73"/>
    <w:rsid w:val="008B20C9"/>
    <w:rsid w:val="008E1EE9"/>
    <w:rsid w:val="00950F06"/>
    <w:rsid w:val="0098387F"/>
    <w:rsid w:val="009A061C"/>
    <w:rsid w:val="009A2CB8"/>
    <w:rsid w:val="009F0A9D"/>
    <w:rsid w:val="00A139BA"/>
    <w:rsid w:val="00A13D67"/>
    <w:rsid w:val="00A56247"/>
    <w:rsid w:val="00A95167"/>
    <w:rsid w:val="00AD200E"/>
    <w:rsid w:val="00AF363D"/>
    <w:rsid w:val="00B3621D"/>
    <w:rsid w:val="00B706FB"/>
    <w:rsid w:val="00B70E28"/>
    <w:rsid w:val="00BC2DAE"/>
    <w:rsid w:val="00C35908"/>
    <w:rsid w:val="00CA0F9C"/>
    <w:rsid w:val="00CA6E6A"/>
    <w:rsid w:val="00CC483A"/>
    <w:rsid w:val="00D17B7C"/>
    <w:rsid w:val="00D41F4F"/>
    <w:rsid w:val="00D47563"/>
    <w:rsid w:val="00D56819"/>
    <w:rsid w:val="00D64C50"/>
    <w:rsid w:val="00D65700"/>
    <w:rsid w:val="00DB1C5A"/>
    <w:rsid w:val="00DB3AB9"/>
    <w:rsid w:val="00DC2C14"/>
    <w:rsid w:val="00DE244A"/>
    <w:rsid w:val="00DE28E4"/>
    <w:rsid w:val="00E033E3"/>
    <w:rsid w:val="00E22BFE"/>
    <w:rsid w:val="00E834CA"/>
    <w:rsid w:val="00EC638E"/>
    <w:rsid w:val="00EE49ED"/>
    <w:rsid w:val="00EF3255"/>
    <w:rsid w:val="00F156F1"/>
    <w:rsid w:val="00F57C69"/>
    <w:rsid w:val="00FD36AE"/>
    <w:rsid w:val="00FE6E4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D9C1"/>
  <w15:docId w15:val="{3C3F4905-6F12-4B7C-BBAD-81101585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2BFE"/>
    <w:pPr>
      <w:ind w:left="720"/>
      <w:contextualSpacing/>
    </w:pPr>
  </w:style>
  <w:style w:type="paragraph" w:customStyle="1" w:styleId="tv2131">
    <w:name w:val="tv2131"/>
    <w:basedOn w:val="Parasts"/>
    <w:rsid w:val="00E22BF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E22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2BFE"/>
    <w:rPr>
      <w:rFonts w:ascii="Tahoma" w:hAnsi="Tahoma" w:cs="Tahoma"/>
      <w:sz w:val="16"/>
      <w:szCs w:val="16"/>
    </w:rPr>
  </w:style>
  <w:style w:type="character" w:styleId="Izclums">
    <w:name w:val="Emphasis"/>
    <w:basedOn w:val="Noklusjumarindkopasfonts"/>
    <w:uiPriority w:val="20"/>
    <w:qFormat/>
    <w:rsid w:val="003C2C46"/>
    <w:rPr>
      <w:i/>
      <w:iCs/>
    </w:rPr>
  </w:style>
  <w:style w:type="paragraph" w:styleId="Prskatjums">
    <w:name w:val="Revision"/>
    <w:hidden/>
    <w:uiPriority w:val="99"/>
    <w:semiHidden/>
    <w:rsid w:val="00FE6E4F"/>
    <w:pPr>
      <w:spacing w:after="0" w:line="240" w:lineRule="auto"/>
    </w:pPr>
  </w:style>
  <w:style w:type="character" w:styleId="Komentraatsauce">
    <w:name w:val="annotation reference"/>
    <w:basedOn w:val="Noklusjumarindkopasfonts"/>
    <w:uiPriority w:val="99"/>
    <w:semiHidden/>
    <w:unhideWhenUsed/>
    <w:rsid w:val="00A56247"/>
    <w:rPr>
      <w:sz w:val="16"/>
      <w:szCs w:val="16"/>
    </w:rPr>
  </w:style>
  <w:style w:type="paragraph" w:styleId="Komentrateksts">
    <w:name w:val="annotation text"/>
    <w:basedOn w:val="Parasts"/>
    <w:link w:val="KomentratekstsRakstz"/>
    <w:uiPriority w:val="99"/>
    <w:unhideWhenUsed/>
    <w:rsid w:val="00A56247"/>
    <w:pPr>
      <w:spacing w:line="240" w:lineRule="auto"/>
    </w:pPr>
    <w:rPr>
      <w:sz w:val="20"/>
      <w:szCs w:val="20"/>
    </w:rPr>
  </w:style>
  <w:style w:type="character" w:customStyle="1" w:styleId="KomentratekstsRakstz">
    <w:name w:val="Komentāra teksts Rakstz."/>
    <w:basedOn w:val="Noklusjumarindkopasfonts"/>
    <w:link w:val="Komentrateksts"/>
    <w:uiPriority w:val="99"/>
    <w:rsid w:val="00A56247"/>
    <w:rPr>
      <w:sz w:val="20"/>
      <w:szCs w:val="20"/>
    </w:rPr>
  </w:style>
  <w:style w:type="paragraph" w:styleId="Komentratma">
    <w:name w:val="annotation subject"/>
    <w:basedOn w:val="Komentrateksts"/>
    <w:next w:val="Komentrateksts"/>
    <w:link w:val="KomentratmaRakstz"/>
    <w:uiPriority w:val="99"/>
    <w:semiHidden/>
    <w:unhideWhenUsed/>
    <w:rsid w:val="00A56247"/>
    <w:rPr>
      <w:b/>
      <w:bCs/>
    </w:rPr>
  </w:style>
  <w:style w:type="character" w:customStyle="1" w:styleId="KomentratmaRakstz">
    <w:name w:val="Komentāra tēma Rakstz."/>
    <w:basedOn w:val="KomentratekstsRakstz"/>
    <w:link w:val="Komentratma"/>
    <w:uiPriority w:val="99"/>
    <w:semiHidden/>
    <w:rsid w:val="00A5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C8754-13CF-430D-A994-C6850CCF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3479</Words>
  <Characters>1984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BALANDE</cp:lastModifiedBy>
  <cp:revision>2</cp:revision>
  <cp:lastPrinted>2015-01-22T07:50:00Z</cp:lastPrinted>
  <dcterms:created xsi:type="dcterms:W3CDTF">2024-04-17T07:02:00Z</dcterms:created>
  <dcterms:modified xsi:type="dcterms:W3CDTF">2024-04-17T07:02:00Z</dcterms:modified>
</cp:coreProperties>
</file>