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F2C8" w14:textId="205997E2" w:rsidR="00BF49D9" w:rsidRDefault="00BF49D9" w:rsidP="00BF49D9">
      <w:pPr>
        <w:jc w:val="right"/>
        <w:rPr>
          <w:rFonts w:eastAsia="Times New Roman"/>
          <w:i/>
          <w:iCs/>
          <w:kern w:val="28"/>
          <w:szCs w:val="24"/>
          <w:lang w:eastAsia="lv-LV"/>
        </w:rPr>
      </w:pPr>
      <w:r>
        <w:rPr>
          <w:rFonts w:eastAsia="Times New Roman"/>
          <w:i/>
          <w:iCs/>
          <w:kern w:val="28"/>
          <w:szCs w:val="24"/>
          <w:lang w:eastAsia="lv-LV"/>
        </w:rPr>
        <w:t>Lēmuma projekts</w:t>
      </w:r>
    </w:p>
    <w:p w14:paraId="1C6E2D03" w14:textId="77777777" w:rsidR="00BF49D9" w:rsidRPr="00BF49D9" w:rsidRDefault="00BF49D9" w:rsidP="00BF49D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BF49D9">
        <w:rPr>
          <w:rFonts w:eastAsia="Times New Roman" w:cs="Times New Roman"/>
          <w:b/>
          <w:szCs w:val="24"/>
          <w:lang w:eastAsia="lv-LV"/>
        </w:rPr>
        <w:t>Par atļauju veikt iepirkuma procedūru transportlīdzekļu iegādei Alūksnes novada pašvaldībai</w:t>
      </w:r>
    </w:p>
    <w:p w14:paraId="49C18FD3" w14:textId="77777777" w:rsidR="00BF49D9" w:rsidRPr="00BF49D9" w:rsidRDefault="00BF49D9" w:rsidP="00BF49D9">
      <w:pPr>
        <w:spacing w:after="0" w:line="240" w:lineRule="auto"/>
        <w:rPr>
          <w:rFonts w:eastAsia="Times New Roman" w:cs="Times New Roman"/>
          <w:color w:val="FF0000"/>
          <w:szCs w:val="24"/>
          <w:lang w:eastAsia="lv-LV"/>
        </w:rPr>
      </w:pPr>
    </w:p>
    <w:p w14:paraId="21B77349" w14:textId="77777777" w:rsidR="00BF49D9" w:rsidRPr="00BF49D9" w:rsidRDefault="00BF49D9" w:rsidP="00BF49D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BF49D9">
        <w:rPr>
          <w:rFonts w:eastAsia="Times New Roman" w:cs="Times New Roman"/>
          <w:szCs w:val="24"/>
          <w:lang w:eastAsia="lv-LV"/>
        </w:rPr>
        <w:t xml:space="preserve">Izskatot Alūksnes novada pašvaldības Centrālās administrācijas Īpašumu pārvaldības un attīstības nodaļas 10.07.2024. iesniegumu “Par atļauju veikt iepirkuma procedūru”, kas reģistrēts Alūksnes novada pašvaldībā 10.07.2024. ar Nr. ANP/1-47/24/2279, </w:t>
      </w:r>
    </w:p>
    <w:p w14:paraId="15CE8500" w14:textId="77777777" w:rsidR="00BF49D9" w:rsidRPr="00BF49D9" w:rsidRDefault="00BF49D9" w:rsidP="00BF49D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BF49D9">
        <w:rPr>
          <w:rFonts w:eastAsia="Times New Roman" w:cs="Times New Roman"/>
          <w:szCs w:val="24"/>
          <w:lang w:eastAsia="lv-LV"/>
        </w:rPr>
        <w:t xml:space="preserve">ņemot vērā Alūksnes novada pašvaldības Attīstības programmas 2022.-2027. gadam Investīciju plāna 2.10.3. un 4.5.1. punktu un Alūksnes novada pašvaldības domes Attīstības komitejas 15.07.2024. sēdes laikā sniegto informāciju (protokols Nr.7, 3.punkts), </w:t>
      </w:r>
    </w:p>
    <w:p w14:paraId="2ED0FD6F" w14:textId="77777777" w:rsidR="00BF49D9" w:rsidRPr="00BF49D9" w:rsidRDefault="00BF49D9" w:rsidP="00BF49D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BF49D9">
        <w:rPr>
          <w:rFonts w:eastAsia="Times New Roman" w:cs="Times New Roman"/>
          <w:szCs w:val="24"/>
          <w:lang w:eastAsia="lv-LV"/>
        </w:rPr>
        <w:t>pamatojoties uz Pašvaldības likuma 73. panta ceturto daļu,</w:t>
      </w:r>
    </w:p>
    <w:p w14:paraId="22975A27" w14:textId="77777777" w:rsidR="00BF49D9" w:rsidRPr="00BF49D9" w:rsidRDefault="00BF49D9" w:rsidP="00BF49D9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236A40F1" w14:textId="77777777" w:rsidR="00BF49D9" w:rsidRPr="00BF49D9" w:rsidRDefault="00BF49D9" w:rsidP="00BF49D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BF49D9">
        <w:rPr>
          <w:rFonts w:eastAsia="Times New Roman" w:cs="Times New Roman"/>
          <w:szCs w:val="24"/>
          <w:lang w:eastAsia="lv-LV"/>
        </w:rPr>
        <w:t xml:space="preserve">Atļaut Alūksnes novada pašvaldībai veikt iepirkuma procedūru līdz 9 (deviņu) vieglo transportlīdzekļu vienību un 1 (vienas) komunālās tehnikas – pašizgāzēja vienības iegādei pašvaldības funkciju nodrošināšanai vienlaikus ar </w:t>
      </w:r>
      <w:proofErr w:type="spellStart"/>
      <w:r w:rsidRPr="00BF49D9">
        <w:rPr>
          <w:rFonts w:eastAsia="Times New Roman" w:cs="Times New Roman"/>
          <w:szCs w:val="24"/>
          <w:lang w:eastAsia="lv-LV"/>
        </w:rPr>
        <w:t>bezemisiju</w:t>
      </w:r>
      <w:proofErr w:type="spellEnd"/>
      <w:r w:rsidRPr="00BF49D9">
        <w:rPr>
          <w:rFonts w:eastAsia="Times New Roman" w:cs="Times New Roman"/>
          <w:szCs w:val="24"/>
          <w:lang w:eastAsia="lv-LV"/>
        </w:rPr>
        <w:t xml:space="preserve"> transportlīdzekļu iegādi.</w:t>
      </w:r>
    </w:p>
    <w:p w14:paraId="3E4A2EEC" w14:textId="77777777" w:rsidR="00BF49D9" w:rsidRPr="00BF49D9" w:rsidRDefault="00BF49D9" w:rsidP="00BF49D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BF49D9">
        <w:rPr>
          <w:rFonts w:eastAsia="Times New Roman" w:cs="Times New Roman"/>
          <w:szCs w:val="24"/>
          <w:lang w:eastAsia="lv-LV"/>
        </w:rPr>
        <w:t>Uzdot Alūksnes novada pašvaldības Centrālajai administrācijai normatīvajos aktos noteiktajā kārtībā veikt iepirkuma procedūru un par rezultātu informēt Alūksnes novada pašvaldības domi.</w:t>
      </w:r>
    </w:p>
    <w:p w14:paraId="2824877A" w14:textId="77777777" w:rsidR="00BF49D9" w:rsidRDefault="00BF49D9" w:rsidP="00BF49D9">
      <w:pPr>
        <w:jc w:val="center"/>
        <w:rPr>
          <w:rFonts w:eastAsia="Times New Roman"/>
          <w:i/>
          <w:iCs/>
          <w:kern w:val="28"/>
          <w:szCs w:val="24"/>
          <w:lang w:eastAsia="lv-LV"/>
        </w:rPr>
      </w:pPr>
    </w:p>
    <w:p w14:paraId="547706CF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31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D9"/>
    <w:rsid w:val="004F7DD7"/>
    <w:rsid w:val="00A745E1"/>
    <w:rsid w:val="00B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7F7AF"/>
  <w15:chartTrackingRefBased/>
  <w15:docId w15:val="{86FD9A4B-9A71-4894-B1D0-21445BC4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49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2024-07-22T06:05:00Z</dcterms:created>
  <dcterms:modified xsi:type="dcterms:W3CDTF">2024-07-22T06:06:00Z</dcterms:modified>
</cp:coreProperties>
</file>