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D9E7" w14:textId="77777777" w:rsidR="001329A9" w:rsidRDefault="001329A9" w:rsidP="001329A9">
      <w:pPr>
        <w:jc w:val="right"/>
      </w:pPr>
      <w:r>
        <w:t>PROJEKTS</w:t>
      </w:r>
    </w:p>
    <w:p w14:paraId="6E515A3E" w14:textId="77777777" w:rsidR="001329A9" w:rsidRDefault="001329A9" w:rsidP="001329A9">
      <w:pPr>
        <w:jc w:val="right"/>
      </w:pPr>
    </w:p>
    <w:p w14:paraId="41FFE8F2" w14:textId="67DA20FC" w:rsidR="001329A9" w:rsidRDefault="001329A9" w:rsidP="005C1B82">
      <w:pPr>
        <w:jc w:val="center"/>
        <w:rPr>
          <w:b/>
        </w:rPr>
      </w:pPr>
      <w:r w:rsidRPr="00707C3E">
        <w:rPr>
          <w:b/>
        </w:rPr>
        <w:t>Par Investīciju plāna 2022.-2027.</w:t>
      </w:r>
      <w:r w:rsidR="003E45ED">
        <w:rPr>
          <w:b/>
        </w:rPr>
        <w:t> </w:t>
      </w:r>
      <w:r w:rsidRPr="00707C3E">
        <w:rPr>
          <w:b/>
        </w:rPr>
        <w:t>gadam aktualizēšanu</w:t>
      </w:r>
    </w:p>
    <w:p w14:paraId="11985F76" w14:textId="77777777" w:rsidR="001329A9" w:rsidRPr="002B2504" w:rsidRDefault="001329A9" w:rsidP="005C1B82">
      <w:pPr>
        <w:jc w:val="center"/>
        <w:rPr>
          <w:b/>
        </w:rPr>
      </w:pPr>
    </w:p>
    <w:p w14:paraId="1D92F9A7" w14:textId="7A2C698D" w:rsidR="001329A9" w:rsidRDefault="001329A9" w:rsidP="005C1B82">
      <w:pPr>
        <w:ind w:firstLine="720"/>
        <w:jc w:val="both"/>
      </w:pPr>
      <w:r w:rsidRPr="00630A9F">
        <w:t>Pamatojoties uz Teritorijas attīstības plānošanas likuma 22.</w:t>
      </w:r>
      <w:r w:rsidR="003E45ED">
        <w:t> </w:t>
      </w:r>
      <w:r w:rsidR="00EB1C21">
        <w:t xml:space="preserve">panta trešo daļu, </w:t>
      </w:r>
      <w:r w:rsidRPr="00630A9F">
        <w:t>Ministru</w:t>
      </w:r>
      <w:r>
        <w:t xml:space="preserve"> kabineta </w:t>
      </w:r>
      <w:r w:rsidR="0059497C" w:rsidRPr="0059497C">
        <w:t>2014.</w:t>
      </w:r>
      <w:r w:rsidR="003E45ED">
        <w:t> </w:t>
      </w:r>
      <w:r w:rsidR="0059497C" w:rsidRPr="0059497C">
        <w:t>gada 14.</w:t>
      </w:r>
      <w:r w:rsidR="003E45ED">
        <w:t> </w:t>
      </w:r>
      <w:r w:rsidR="0059497C" w:rsidRPr="0059497C">
        <w:t xml:space="preserve">oktobra </w:t>
      </w:r>
      <w:r w:rsidRPr="00630A9F">
        <w:t>noteikumu Nr.</w:t>
      </w:r>
      <w:r w:rsidR="003E45ED">
        <w:t> </w:t>
      </w:r>
      <w:r w:rsidRPr="00630A9F">
        <w:t xml:space="preserve">628 </w:t>
      </w:r>
      <w:r>
        <w:t>“</w:t>
      </w:r>
      <w:r w:rsidRPr="00630A9F">
        <w:t>Noteikumi par pašvaldību teritorijas attīstības plānošanas dokumentiem” 73.</w:t>
      </w:r>
      <w:r w:rsidR="003E45ED">
        <w:t> </w:t>
      </w:r>
      <w:r w:rsidR="006F72F2">
        <w:t>punktu</w:t>
      </w:r>
      <w:r w:rsidR="003E45ED">
        <w:t>,</w:t>
      </w:r>
    </w:p>
    <w:p w14:paraId="14DA30C6" w14:textId="77777777" w:rsidR="003E45ED" w:rsidRPr="007B7478" w:rsidRDefault="003E45ED" w:rsidP="005C1B82">
      <w:pPr>
        <w:ind w:firstLine="720"/>
        <w:jc w:val="both"/>
      </w:pPr>
    </w:p>
    <w:p w14:paraId="50003D27" w14:textId="1F5D1211" w:rsidR="00EB1C21" w:rsidRDefault="001329A9" w:rsidP="00F5272C">
      <w:pPr>
        <w:ind w:firstLine="720"/>
        <w:jc w:val="both"/>
        <w:rPr>
          <w:bCs/>
        </w:rPr>
      </w:pPr>
      <w:r>
        <w:rPr>
          <w:bCs/>
        </w:rPr>
        <w:t>Aktualizēt</w:t>
      </w:r>
      <w:r w:rsidRPr="00373869">
        <w:rPr>
          <w:bCs/>
        </w:rPr>
        <w:t xml:space="preserve"> </w:t>
      </w:r>
      <w:r w:rsidRPr="002F200F">
        <w:rPr>
          <w:bCs/>
        </w:rPr>
        <w:t>Alūksnes novada att</w:t>
      </w:r>
      <w:r>
        <w:rPr>
          <w:bCs/>
        </w:rPr>
        <w:t>īstības programmas 2022.-2027.</w:t>
      </w:r>
      <w:r w:rsidR="003E45ED">
        <w:rPr>
          <w:bCs/>
        </w:rPr>
        <w:t> </w:t>
      </w:r>
      <w:r>
        <w:rPr>
          <w:bCs/>
        </w:rPr>
        <w:t>gadam Inves</w:t>
      </w:r>
      <w:r w:rsidR="00F5272C">
        <w:rPr>
          <w:bCs/>
        </w:rPr>
        <w:t>tīciju plānu 2022.-2027.</w:t>
      </w:r>
      <w:r w:rsidR="003E45ED">
        <w:rPr>
          <w:bCs/>
        </w:rPr>
        <w:t> </w:t>
      </w:r>
      <w:r w:rsidR="00F5272C">
        <w:rPr>
          <w:bCs/>
        </w:rPr>
        <w:t>gadam</w:t>
      </w:r>
      <w:r w:rsidR="00F5272C" w:rsidRPr="00F5272C">
        <w:rPr>
          <w:bCs/>
        </w:rPr>
        <w:t>, izdarot šādus grozījumus</w:t>
      </w:r>
      <w:r w:rsidR="00F5272C">
        <w:rPr>
          <w:bCs/>
        </w:rPr>
        <w:t>:</w:t>
      </w:r>
    </w:p>
    <w:p w14:paraId="17367DE0" w14:textId="7DA3E7AB" w:rsidR="00F5272C" w:rsidRDefault="00F5272C" w:rsidP="00F5272C">
      <w:pPr>
        <w:pStyle w:val="Sarakstarindkopa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Aktualizēt projektu ideju ierakstus Nr. </w:t>
      </w:r>
      <w:r w:rsidR="00636A50">
        <w:rPr>
          <w:bCs/>
        </w:rPr>
        <w:t xml:space="preserve">1.3.1.; 3.13.5.; 3.13.6.; 3.13.7.; </w:t>
      </w:r>
      <w:r w:rsidR="0054074F">
        <w:rPr>
          <w:bCs/>
        </w:rPr>
        <w:t xml:space="preserve">3.35.1.; </w:t>
      </w:r>
      <w:r>
        <w:rPr>
          <w:bCs/>
        </w:rPr>
        <w:t>3.37.1.</w:t>
      </w:r>
      <w:r w:rsidR="00636A50">
        <w:rPr>
          <w:bCs/>
        </w:rPr>
        <w:t>;</w:t>
      </w:r>
    </w:p>
    <w:p w14:paraId="32589CC5" w14:textId="40A2E453" w:rsidR="00F5272C" w:rsidRDefault="00F5272C" w:rsidP="00F5272C">
      <w:pPr>
        <w:pStyle w:val="Sarakstarindkopa"/>
        <w:numPr>
          <w:ilvl w:val="0"/>
          <w:numId w:val="3"/>
        </w:numPr>
        <w:jc w:val="both"/>
        <w:rPr>
          <w:bCs/>
        </w:rPr>
      </w:pPr>
      <w:r>
        <w:rPr>
          <w:bCs/>
        </w:rPr>
        <w:t>Sv</w:t>
      </w:r>
      <w:r w:rsidR="00636A50">
        <w:rPr>
          <w:bCs/>
        </w:rPr>
        <w:t>ītrot projektu ideju</w:t>
      </w:r>
      <w:r>
        <w:rPr>
          <w:bCs/>
        </w:rPr>
        <w:t xml:space="preserve"> ierakstu</w:t>
      </w:r>
      <w:r w:rsidR="00636A50">
        <w:rPr>
          <w:bCs/>
        </w:rPr>
        <w:t>s</w:t>
      </w:r>
      <w:r>
        <w:rPr>
          <w:bCs/>
        </w:rPr>
        <w:t xml:space="preserve"> Nr.</w:t>
      </w:r>
      <w:r w:rsidR="00636A50">
        <w:rPr>
          <w:bCs/>
        </w:rPr>
        <w:t xml:space="preserve">1.20.1.; </w:t>
      </w:r>
      <w:r>
        <w:rPr>
          <w:bCs/>
        </w:rPr>
        <w:t>1.25.2.;</w:t>
      </w:r>
    </w:p>
    <w:p w14:paraId="749D24DF" w14:textId="7294B6E7" w:rsidR="00F5272C" w:rsidRPr="00F5272C" w:rsidRDefault="00636A50" w:rsidP="00F5272C">
      <w:pPr>
        <w:pStyle w:val="Sarakstarindkopa"/>
        <w:numPr>
          <w:ilvl w:val="0"/>
          <w:numId w:val="3"/>
        </w:numPr>
        <w:jc w:val="both"/>
        <w:rPr>
          <w:bCs/>
        </w:rPr>
      </w:pPr>
      <w:r>
        <w:rPr>
          <w:bCs/>
        </w:rPr>
        <w:t>Projektu</w:t>
      </w:r>
      <w:r w:rsidR="00F5272C" w:rsidRPr="00F5272C">
        <w:rPr>
          <w:bCs/>
        </w:rPr>
        <w:t xml:space="preserve"> idejām</w:t>
      </w:r>
      <w:r>
        <w:rPr>
          <w:bCs/>
        </w:rPr>
        <w:t xml:space="preserve"> Nr. 1.21.1.; 1.24.3.; 2.2.1.; 3.24.1.</w:t>
      </w:r>
      <w:r w:rsidR="00F5272C" w:rsidRPr="00F5272C">
        <w:rPr>
          <w:bCs/>
        </w:rPr>
        <w:t>, kuru īstenošana ir pabeigta, ieraksta krāsu mainīt uz zaļu krāsu</w:t>
      </w:r>
      <w:r w:rsidR="00F5272C">
        <w:rPr>
          <w:bCs/>
        </w:rPr>
        <w:t>.</w:t>
      </w:r>
    </w:p>
    <w:p w14:paraId="4B9C783F" w14:textId="77777777" w:rsidR="00F5272C" w:rsidRPr="00EB1C21" w:rsidRDefault="00F5272C" w:rsidP="00F5272C">
      <w:pPr>
        <w:ind w:firstLine="720"/>
        <w:jc w:val="both"/>
        <w:rPr>
          <w:bCs/>
        </w:rPr>
      </w:pPr>
    </w:p>
    <w:p w14:paraId="12AEAF57" w14:textId="0E17DBED" w:rsidR="001329A9" w:rsidRDefault="001329A9" w:rsidP="005C1B82">
      <w:pPr>
        <w:jc w:val="both"/>
      </w:pPr>
      <w:r>
        <w:t>Pielikumā:</w:t>
      </w:r>
      <w:r w:rsidRPr="00697E1C">
        <w:t xml:space="preserve"> Alūksnes n</w:t>
      </w:r>
      <w:r>
        <w:t>ovada attīstības programmas 2022.-202</w:t>
      </w:r>
      <w:r w:rsidRPr="00697E1C">
        <w:t>7.</w:t>
      </w:r>
      <w:r>
        <w:t xml:space="preserve"> gadam </w:t>
      </w:r>
      <w:r w:rsidRPr="00697E1C">
        <w:t>Investīciju plān</w:t>
      </w:r>
      <w:r>
        <w:t>a</w:t>
      </w:r>
      <w:r w:rsidRPr="00697E1C">
        <w:t xml:space="preserve"> 20</w:t>
      </w:r>
      <w:r>
        <w:t>22.-2027</w:t>
      </w:r>
      <w:r w:rsidRPr="00697E1C">
        <w:t>.</w:t>
      </w:r>
      <w:r>
        <w:t> </w:t>
      </w:r>
      <w:r w:rsidRPr="00636A50">
        <w:t>gadam projektu idej</w:t>
      </w:r>
      <w:r w:rsidR="00EB1C21" w:rsidRPr="00636A50">
        <w:t>as</w:t>
      </w:r>
      <w:r w:rsidRPr="00636A50">
        <w:t xml:space="preserve"> ierakst</w:t>
      </w:r>
      <w:r w:rsidR="00636A50">
        <w:t>i</w:t>
      </w:r>
      <w:r w:rsidR="00B854AD" w:rsidRPr="00636A50">
        <w:t xml:space="preserve"> uz </w:t>
      </w:r>
      <w:r w:rsidR="00636A50" w:rsidRPr="00636A50">
        <w:t>3</w:t>
      </w:r>
      <w:r w:rsidRPr="00636A50">
        <w:t xml:space="preserve"> (</w:t>
      </w:r>
      <w:r w:rsidR="00636A50" w:rsidRPr="00636A50">
        <w:t>trīs) lapām</w:t>
      </w:r>
      <w:r w:rsidRPr="00636A50">
        <w:t>.</w:t>
      </w:r>
    </w:p>
    <w:p w14:paraId="52895D45" w14:textId="77777777" w:rsidR="001329A9" w:rsidRDefault="001329A9" w:rsidP="005C1B82"/>
    <w:p w14:paraId="11138DDC" w14:textId="6B1448AF" w:rsidR="001329A9" w:rsidRPr="00DC71A4" w:rsidRDefault="001329A9" w:rsidP="005C1B82">
      <w:r>
        <w:br w:type="page"/>
      </w:r>
    </w:p>
    <w:p w14:paraId="3635F2EF" w14:textId="77777777" w:rsidR="001329A9" w:rsidRDefault="001329A9" w:rsidP="001329A9">
      <w:pPr>
        <w:jc w:val="right"/>
        <w:rPr>
          <w:rFonts w:eastAsia="Calibri"/>
          <w:bCs/>
          <w:lang w:eastAsia="en-US"/>
        </w:rPr>
        <w:sectPr w:rsidR="001329A9" w:rsidSect="003E45ED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E8D65B3" w14:textId="48028DC7" w:rsidR="00DC71A4" w:rsidRPr="00DC71A4" w:rsidRDefault="00DC71A4" w:rsidP="001329A9">
      <w:pPr>
        <w:jc w:val="right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lastRenderedPageBreak/>
        <w:t>Projekts</w:t>
      </w:r>
    </w:p>
    <w:p w14:paraId="4EB595A3" w14:textId="04355F15" w:rsidR="001329A9" w:rsidRPr="00AE4AB1" w:rsidRDefault="001329A9" w:rsidP="001329A9">
      <w:pPr>
        <w:jc w:val="right"/>
        <w:rPr>
          <w:rFonts w:eastAsia="Calibri"/>
          <w:lang w:eastAsia="en-US"/>
        </w:rPr>
      </w:pPr>
      <w:r w:rsidRPr="005D6972">
        <w:rPr>
          <w:rFonts w:eastAsia="Calibri"/>
          <w:bCs/>
          <w:lang w:eastAsia="en-US"/>
        </w:rPr>
        <w:t xml:space="preserve">Pielikums </w:t>
      </w:r>
      <w:r w:rsidRPr="007B7478">
        <w:rPr>
          <w:rFonts w:eastAsia="Calibri"/>
          <w:lang w:eastAsia="en-US"/>
        </w:rPr>
        <w:t xml:space="preserve">Alūksnes novada </w:t>
      </w:r>
      <w:r w:rsidR="00F850E3">
        <w:rPr>
          <w:rFonts w:eastAsia="Calibri"/>
          <w:lang w:eastAsia="en-US"/>
        </w:rPr>
        <w:t xml:space="preserve">pašvaldības </w:t>
      </w:r>
      <w:r w:rsidRPr="007B7478">
        <w:rPr>
          <w:rFonts w:eastAsia="Calibri"/>
          <w:lang w:eastAsia="en-US"/>
        </w:rPr>
        <w:t>domes</w:t>
      </w:r>
      <w:r w:rsidR="0055432C">
        <w:rPr>
          <w:rFonts w:eastAsia="Calibri"/>
          <w:lang w:eastAsia="en-US"/>
        </w:rPr>
        <w:t xml:space="preserve"> __.</w:t>
      </w:r>
      <w:r w:rsidR="00A02753">
        <w:rPr>
          <w:rFonts w:eastAsia="Calibri"/>
          <w:lang w:eastAsia="en-US"/>
        </w:rPr>
        <w:t>__</w:t>
      </w:r>
      <w:r w:rsidR="0055432C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. </w:t>
      </w:r>
      <w:r w:rsidRPr="007B7478">
        <w:rPr>
          <w:rFonts w:eastAsia="Calibri"/>
          <w:lang w:eastAsia="en-US"/>
        </w:rPr>
        <w:t>lēmumam Nr.</w:t>
      </w:r>
      <w:r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___</w:t>
      </w:r>
    </w:p>
    <w:p w14:paraId="273A6DC0" w14:textId="77777777" w:rsidR="001329A9" w:rsidRDefault="001329A9" w:rsidP="001329A9">
      <w:pPr>
        <w:jc w:val="right"/>
      </w:pPr>
      <w:r w:rsidRPr="007B7478">
        <w:t xml:space="preserve"> “Par Investīciju plāna 20</w:t>
      </w:r>
      <w:r>
        <w:t>22.-2027</w:t>
      </w:r>
      <w:r w:rsidRPr="007B7478">
        <w:t>.</w:t>
      </w:r>
      <w:r>
        <w:t xml:space="preserve"> </w:t>
      </w:r>
      <w:r w:rsidRPr="007B7478">
        <w:t>gadam aktualizēšanu”</w:t>
      </w:r>
    </w:p>
    <w:p w14:paraId="079128EF" w14:textId="77777777" w:rsidR="001329A9" w:rsidRPr="007B7478" w:rsidRDefault="001329A9" w:rsidP="001329A9">
      <w:pPr>
        <w:jc w:val="right"/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"/>
        <w:gridCol w:w="7"/>
        <w:gridCol w:w="1845"/>
        <w:gridCol w:w="1405"/>
        <w:gridCol w:w="14"/>
        <w:gridCol w:w="992"/>
        <w:gridCol w:w="21"/>
        <w:gridCol w:w="1113"/>
        <w:gridCol w:w="48"/>
        <w:gridCol w:w="1186"/>
        <w:gridCol w:w="42"/>
        <w:gridCol w:w="851"/>
        <w:gridCol w:w="23"/>
        <w:gridCol w:w="969"/>
        <w:gridCol w:w="2210"/>
        <w:gridCol w:w="57"/>
        <w:gridCol w:w="694"/>
        <w:gridCol w:w="15"/>
        <w:gridCol w:w="850"/>
        <w:gridCol w:w="1346"/>
        <w:gridCol w:w="39"/>
        <w:gridCol w:w="38"/>
      </w:tblGrid>
      <w:tr w:rsidR="00DE64CA" w14:paraId="3E95017B" w14:textId="77777777" w:rsidTr="00FE28B1">
        <w:trPr>
          <w:gridAfter w:val="2"/>
          <w:wAfter w:w="76" w:type="dxa"/>
          <w:trHeight w:val="450"/>
        </w:trPr>
        <w:tc>
          <w:tcPr>
            <w:tcW w:w="14525" w:type="dxa"/>
            <w:gridSpan w:val="20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29550B08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Alūksnes novada attīstības programma 2022.-2027. gadam</w:t>
            </w:r>
          </w:p>
        </w:tc>
      </w:tr>
      <w:tr w:rsidR="00DE64CA" w14:paraId="7D591DD0" w14:textId="77777777" w:rsidTr="00FE28B1">
        <w:trPr>
          <w:gridAfter w:val="2"/>
          <w:wAfter w:w="76" w:type="dxa"/>
          <w:trHeight w:val="450"/>
        </w:trPr>
        <w:tc>
          <w:tcPr>
            <w:tcW w:w="14525" w:type="dxa"/>
            <w:gridSpan w:val="20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7566A1C6" w14:textId="77777777" w:rsidR="00DE64CA" w:rsidRDefault="00DE64CA">
            <w:pPr>
              <w:jc w:val="center"/>
              <w:rPr>
                <w:b/>
                <w:bCs/>
                <w:color w:val="006666"/>
                <w:sz w:val="36"/>
                <w:szCs w:val="36"/>
              </w:rPr>
            </w:pPr>
            <w:r>
              <w:rPr>
                <w:b/>
                <w:bCs/>
                <w:color w:val="006666"/>
                <w:sz w:val="36"/>
                <w:szCs w:val="36"/>
              </w:rPr>
              <w:t>INVESTĪCIJU PLĀNS</w:t>
            </w:r>
          </w:p>
        </w:tc>
      </w:tr>
      <w:tr w:rsidR="00A23688" w14:paraId="2E1482C9" w14:textId="77777777" w:rsidTr="003672EC">
        <w:trPr>
          <w:gridAfter w:val="2"/>
          <w:wAfter w:w="77" w:type="dxa"/>
          <w:trHeight w:val="885"/>
        </w:trPr>
        <w:tc>
          <w:tcPr>
            <w:tcW w:w="845" w:type="dxa"/>
            <w:gridSpan w:val="2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ED9C28D" w14:textId="77777777" w:rsid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097D27" w14:textId="77777777" w:rsidR="00DE64CA" w:rsidRDefault="00DE64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E132A84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Finanšu avots/ Papildinātība ar citiem projektiem (norādīt projekta </w:t>
            </w:r>
            <w:proofErr w:type="spellStart"/>
            <w:r>
              <w:rPr>
                <w:color w:val="000000"/>
                <w:sz w:val="18"/>
                <w:szCs w:val="18"/>
              </w:rPr>
              <w:t>N.p.k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052F2A1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Indikatīvā summa</w:t>
            </w:r>
          </w:p>
        </w:tc>
        <w:tc>
          <w:tcPr>
            <w:tcW w:w="4232" w:type="dxa"/>
            <w:gridSpan w:val="7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932DAE3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instruments, (euro vai %)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040C7C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plānotie darbības rezultāti un to rezultatīvie rādītāji</w:t>
            </w:r>
          </w:p>
        </w:tc>
        <w:tc>
          <w:tcPr>
            <w:tcW w:w="1611" w:type="dxa"/>
            <w:gridSpan w:val="4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95FB89B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Plānotais laika posms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839D7B2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Atbildīgais par projekta īstenošanu (sadarbības partneri)</w:t>
            </w:r>
          </w:p>
        </w:tc>
      </w:tr>
      <w:tr w:rsidR="00A23688" w14:paraId="74183E9F" w14:textId="77777777" w:rsidTr="003672EC">
        <w:trPr>
          <w:gridAfter w:val="2"/>
          <w:wAfter w:w="77" w:type="dxa"/>
          <w:trHeight w:val="660"/>
        </w:trPr>
        <w:tc>
          <w:tcPr>
            <w:tcW w:w="845" w:type="dxa"/>
            <w:gridSpan w:val="2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EA188F" w14:textId="77777777" w:rsid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6666"/>
                <w:sz w:val="20"/>
                <w:szCs w:val="20"/>
              </w:rPr>
              <w:t>N.p.k</w:t>
            </w:r>
            <w:proofErr w:type="spellEnd"/>
            <w:r>
              <w:rPr>
                <w:color w:val="006666"/>
                <w:sz w:val="20"/>
                <w:szCs w:val="20"/>
              </w:rPr>
              <w:t xml:space="preserve">.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6BD00FD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nosaukums/ aktivitātes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3BDBB7FC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72E22B9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F70DCA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Pašvaldības budžets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3D8DE85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 fondu finansējums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1DD4984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Privātais sektors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15A2572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Citi finansē-juma avoti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4A5B4DBF" w14:textId="77777777" w:rsidR="00DE64CA" w:rsidRDefault="00DE6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BC26F3B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2"/>
                <w:szCs w:val="12"/>
              </w:rPr>
              <w:t xml:space="preserve">uzsākšanas </w:t>
            </w:r>
            <w:r>
              <w:rPr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D31F1EA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4"/>
                <w:szCs w:val="14"/>
              </w:rPr>
              <w:t>realizācijas</w:t>
            </w:r>
            <w:r>
              <w:rPr>
                <w:color w:val="000000"/>
                <w:sz w:val="16"/>
                <w:szCs w:val="16"/>
              </w:rPr>
              <w:t xml:space="preserve"> ilgums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601A82C9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</w:tr>
      <w:tr w:rsidR="00D26928" w:rsidRPr="003E45ED" w14:paraId="51DC8334" w14:textId="77777777" w:rsidTr="00FE28B1">
        <w:trPr>
          <w:gridAfter w:val="1"/>
          <w:wAfter w:w="33" w:type="dxa"/>
          <w:trHeight w:val="375"/>
        </w:trPr>
        <w:tc>
          <w:tcPr>
            <w:tcW w:w="83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2D13652" w14:textId="77777777" w:rsidR="00D26928" w:rsidRPr="003E45ED" w:rsidRDefault="00D26928">
            <w:pPr>
              <w:jc w:val="center"/>
              <w:rPr>
                <w:b/>
                <w:bCs/>
                <w:color w:val="006666"/>
              </w:rPr>
            </w:pPr>
            <w:r w:rsidRPr="003E45ED">
              <w:rPr>
                <w:b/>
                <w:bCs/>
                <w:color w:val="006666"/>
              </w:rPr>
              <w:t xml:space="preserve">1.3. </w:t>
            </w:r>
          </w:p>
        </w:tc>
        <w:tc>
          <w:tcPr>
            <w:tcW w:w="13731" w:type="dxa"/>
            <w:gridSpan w:val="20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1F1DB604" w14:textId="658412A6" w:rsidR="00D26928" w:rsidRPr="003E45ED" w:rsidRDefault="00D26928" w:rsidP="00B91DC7">
            <w:pPr>
              <w:ind w:right="1735"/>
              <w:rPr>
                <w:b/>
                <w:bCs/>
                <w:color w:val="006666"/>
              </w:rPr>
            </w:pPr>
            <w:r w:rsidRPr="003E45ED">
              <w:rPr>
                <w:b/>
                <w:bCs/>
                <w:color w:val="006666"/>
              </w:rPr>
              <w:t>Projekta idejas – Uzņēmējdarb</w:t>
            </w:r>
            <w:r w:rsidR="00B91DC7" w:rsidRPr="003E45ED">
              <w:rPr>
                <w:b/>
                <w:bCs/>
                <w:color w:val="006666"/>
              </w:rPr>
              <w:t xml:space="preserve">ībai piemērotas infrastruktūras </w:t>
            </w:r>
            <w:r w:rsidRPr="003E45ED">
              <w:rPr>
                <w:b/>
                <w:bCs/>
                <w:color w:val="006666"/>
              </w:rPr>
              <w:t>izveide</w:t>
            </w:r>
          </w:p>
        </w:tc>
      </w:tr>
      <w:tr w:rsidR="00D26928" w:rsidRPr="003672EC" w14:paraId="1FC85C53" w14:textId="77777777" w:rsidTr="00FE28B1">
        <w:trPr>
          <w:trHeight w:val="2100"/>
        </w:trPr>
        <w:tc>
          <w:tcPr>
            <w:tcW w:w="83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FD3D86E" w14:textId="77777777" w:rsidR="00D26928" w:rsidRPr="00FE28B1" w:rsidRDefault="00D26928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 xml:space="preserve"> 1.3.1. </w:t>
            </w:r>
          </w:p>
        </w:tc>
        <w:tc>
          <w:tcPr>
            <w:tcW w:w="1855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D22D717" w14:textId="77777777" w:rsidR="00D26928" w:rsidRPr="003672EC" w:rsidRDefault="00D26928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Infrastruktūras izveide Alūksnē, Alūksnes novadā</w:t>
            </w:r>
          </w:p>
        </w:tc>
        <w:tc>
          <w:tcPr>
            <w:tcW w:w="1419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CA2731C" w14:textId="77777777" w:rsidR="00D26928" w:rsidRPr="003672EC" w:rsidRDefault="00D26928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6.1.1.3. pasākums, TPF, pašvaldības budžets</w:t>
            </w:r>
          </w:p>
        </w:tc>
        <w:tc>
          <w:tcPr>
            <w:tcW w:w="992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F26C647" w14:textId="48DB35F0" w:rsidR="00D26928" w:rsidRPr="00FE28B1" w:rsidRDefault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1411765</w:t>
            </w:r>
          </w:p>
        </w:tc>
        <w:tc>
          <w:tcPr>
            <w:tcW w:w="1134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D9141C0" w14:textId="773CC0D2" w:rsidR="00D26928" w:rsidRPr="00FE28B1" w:rsidRDefault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211765</w:t>
            </w:r>
          </w:p>
        </w:tc>
        <w:tc>
          <w:tcPr>
            <w:tcW w:w="1276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8941FD1" w14:textId="4DB5F22A" w:rsidR="00D26928" w:rsidRPr="00FE28B1" w:rsidRDefault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1200000</w:t>
            </w:r>
          </w:p>
        </w:tc>
        <w:tc>
          <w:tcPr>
            <w:tcW w:w="85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5957031" w14:textId="77777777" w:rsidR="00D26928" w:rsidRPr="00FE28B1" w:rsidRDefault="00D26928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0FDC46A" w14:textId="77777777" w:rsidR="00D26928" w:rsidRPr="00FE28B1" w:rsidRDefault="00D26928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6514B0" w14:textId="1E1EF557" w:rsidR="00D26928" w:rsidRPr="003672EC" w:rsidRDefault="003C38DD" w:rsidP="003C38DD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Attīstīta publiskā infrastruktūra</w:t>
            </w:r>
            <w:r w:rsidR="00D26928" w:rsidRPr="003672EC">
              <w:rPr>
                <w:color w:val="006666"/>
                <w:sz w:val="22"/>
                <w:szCs w:val="22"/>
              </w:rPr>
              <w:t>,</w:t>
            </w:r>
            <w:r w:rsidR="00F731E9" w:rsidRPr="003672EC">
              <w:rPr>
                <w:color w:val="006666"/>
                <w:sz w:val="22"/>
                <w:szCs w:val="22"/>
              </w:rPr>
              <w:t xml:space="preserve"> pārbūvēts pašvaldības autoceļš,</w:t>
            </w:r>
            <w:r w:rsidR="00D26928" w:rsidRPr="003672EC">
              <w:rPr>
                <w:color w:val="006666"/>
                <w:sz w:val="22"/>
                <w:szCs w:val="22"/>
              </w:rPr>
              <w:t xml:space="preserve"> piesaistītas nefinanšu investīcijas</w:t>
            </w:r>
            <w:r w:rsidR="00F731E9" w:rsidRPr="003672EC">
              <w:rPr>
                <w:color w:val="006666"/>
                <w:sz w:val="22"/>
                <w:szCs w:val="22"/>
              </w:rPr>
              <w:t xml:space="preserve"> 792 000 EUR</w:t>
            </w:r>
            <w:r w:rsidR="00D26928" w:rsidRPr="003672EC">
              <w:rPr>
                <w:color w:val="006666"/>
                <w:sz w:val="22"/>
                <w:szCs w:val="22"/>
              </w:rPr>
              <w:t xml:space="preserve">, radītas </w:t>
            </w:r>
            <w:r w:rsidR="00F731E9" w:rsidRPr="003672EC">
              <w:rPr>
                <w:color w:val="006666"/>
                <w:sz w:val="22"/>
                <w:szCs w:val="22"/>
              </w:rPr>
              <w:t xml:space="preserve">10 </w:t>
            </w:r>
            <w:r w:rsidR="00D26928" w:rsidRPr="003672EC">
              <w:rPr>
                <w:color w:val="006666"/>
                <w:sz w:val="22"/>
                <w:szCs w:val="22"/>
              </w:rPr>
              <w:t>jaunas darbavietas.</w:t>
            </w:r>
          </w:p>
        </w:tc>
        <w:tc>
          <w:tcPr>
            <w:tcW w:w="709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AD77949" w14:textId="77777777" w:rsidR="00D26928" w:rsidRPr="003672EC" w:rsidRDefault="00D26928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75494BA" w14:textId="52634D50" w:rsidR="00D26928" w:rsidRPr="003672EC" w:rsidRDefault="00D26928" w:rsidP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202</w:t>
            </w:r>
            <w:r w:rsidR="00F731E9" w:rsidRPr="003672EC">
              <w:rPr>
                <w:color w:val="006666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DA67AE" w14:textId="0CBA745C" w:rsidR="00D26928" w:rsidRPr="003672EC" w:rsidRDefault="00D26928" w:rsidP="00D26928">
            <w:pPr>
              <w:ind w:right="-108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 xml:space="preserve">Centrālās </w:t>
            </w:r>
            <w:r w:rsidRPr="00FE28B1">
              <w:rPr>
                <w:color w:val="006666"/>
                <w:sz w:val="22"/>
                <w:szCs w:val="22"/>
              </w:rPr>
              <w:t>administrācijas</w:t>
            </w:r>
            <w:r w:rsidRPr="003672EC">
              <w:rPr>
                <w:color w:val="006666"/>
                <w:sz w:val="22"/>
                <w:szCs w:val="22"/>
              </w:rPr>
              <w:t xml:space="preserve"> Īpašumu pārvaldības un attīstības nodaļa</w:t>
            </w:r>
          </w:p>
        </w:tc>
      </w:tr>
      <w:tr w:rsidR="00D26928" w:rsidRPr="003E45ED" w14:paraId="1C1CADDC" w14:textId="0B4D93F9" w:rsidTr="00FE28B1">
        <w:trPr>
          <w:gridAfter w:val="1"/>
          <w:wAfter w:w="33" w:type="dxa"/>
          <w:trHeight w:val="570"/>
        </w:trPr>
        <w:tc>
          <w:tcPr>
            <w:tcW w:w="83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52A73C5F" w14:textId="77777777" w:rsidR="00D26928" w:rsidRPr="003E45ED" w:rsidRDefault="00D26928">
            <w:pPr>
              <w:jc w:val="center"/>
              <w:rPr>
                <w:b/>
                <w:bCs/>
                <w:color w:val="006666"/>
              </w:rPr>
            </w:pPr>
            <w:r w:rsidRPr="003E45ED">
              <w:rPr>
                <w:b/>
                <w:bCs/>
                <w:color w:val="006666"/>
              </w:rPr>
              <w:t xml:space="preserve">3.13. </w:t>
            </w:r>
          </w:p>
        </w:tc>
        <w:tc>
          <w:tcPr>
            <w:tcW w:w="13731" w:type="dxa"/>
            <w:gridSpan w:val="20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289D4CCF" w14:textId="77777777" w:rsidR="00D26928" w:rsidRPr="003E45ED" w:rsidRDefault="00D26928">
            <w:pPr>
              <w:rPr>
                <w:b/>
                <w:bCs/>
                <w:color w:val="006666"/>
              </w:rPr>
            </w:pPr>
            <w:r w:rsidRPr="003E45ED">
              <w:rPr>
                <w:b/>
                <w:bCs/>
                <w:color w:val="006666"/>
              </w:rPr>
              <w:t>Projekta idejas – Energoefektivitātes uzlabošana pašvaldības ēkās</w:t>
            </w:r>
          </w:p>
        </w:tc>
      </w:tr>
      <w:tr w:rsidR="000E7BAE" w:rsidRPr="003672EC" w14:paraId="267E4E94" w14:textId="77777777" w:rsidTr="00FE28B1">
        <w:trPr>
          <w:trHeight w:val="1455"/>
        </w:trPr>
        <w:tc>
          <w:tcPr>
            <w:tcW w:w="83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87A6215" w14:textId="77777777" w:rsidR="000E7BAE" w:rsidRPr="003672EC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3.13.5.</w:t>
            </w:r>
          </w:p>
        </w:tc>
        <w:tc>
          <w:tcPr>
            <w:tcW w:w="1855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A119B92" w14:textId="77777777" w:rsidR="000E7BAE" w:rsidRPr="003672EC" w:rsidRDefault="000E7BAE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Saules paneļu uzstādīšana elektroenerģijas ražošanai uzņēmuma pašpatēriņam</w:t>
            </w:r>
          </w:p>
        </w:tc>
        <w:tc>
          <w:tcPr>
            <w:tcW w:w="1419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089DEA5" w14:textId="2B86A976" w:rsidR="000E7BAE" w:rsidRPr="003672EC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ES fondi, uzņēmuma līdzekļi</w:t>
            </w:r>
          </w:p>
        </w:tc>
        <w:tc>
          <w:tcPr>
            <w:tcW w:w="992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42F3908" w14:textId="77777777" w:rsidR="000E7BAE" w:rsidRPr="00FE28B1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2ABC0A0" w14:textId="02431425" w:rsidR="000E7BAE" w:rsidRPr="00FE28B1" w:rsidRDefault="000E7BAE">
            <w:pPr>
              <w:jc w:val="center"/>
              <w:rPr>
                <w:color w:val="006666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62096FFF" w14:textId="62688E01" w:rsidR="000E7BAE" w:rsidRPr="00FE28B1" w:rsidRDefault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70000</w:t>
            </w:r>
            <w:r w:rsidR="000E7BAE" w:rsidRPr="00FE28B1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F1A7A7B" w14:textId="77777777" w:rsidR="000E7BAE" w:rsidRPr="00FE28B1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5D9894A" w14:textId="76410E86" w:rsidR="000E7BAE" w:rsidRPr="00FE28B1" w:rsidRDefault="00D26928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30000</w:t>
            </w:r>
            <w:r w:rsidR="000E7BAE" w:rsidRPr="00FE28B1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574B619" w14:textId="43DA41CA" w:rsidR="000E7BAE" w:rsidRPr="003672EC" w:rsidRDefault="000E7BAE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Uzstādīti saules paneļi, nodrošinot elektroenerģijas ražošanu pašpatēriņam</w:t>
            </w:r>
            <w:r w:rsidR="00F731E9" w:rsidRPr="003672EC">
              <w:rPr>
                <w:color w:val="006666"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97AAB3C" w14:textId="15D34570" w:rsidR="000E7BAE" w:rsidRPr="003672EC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207E195" w14:textId="6F6A85C1" w:rsidR="000E7BAE" w:rsidRPr="003672EC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418" w:type="dxa"/>
            <w:gridSpan w:val="3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365E139" w14:textId="77777777" w:rsidR="000E7BAE" w:rsidRPr="003672EC" w:rsidRDefault="000E7BAE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SIA “Alūksnes enerģija”</w:t>
            </w:r>
          </w:p>
        </w:tc>
      </w:tr>
      <w:tr w:rsidR="000E7BAE" w:rsidRPr="003672EC" w14:paraId="593A53DC" w14:textId="77777777" w:rsidTr="00FE28B1">
        <w:trPr>
          <w:trHeight w:val="1545"/>
        </w:trPr>
        <w:tc>
          <w:tcPr>
            <w:tcW w:w="837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6995BCE" w14:textId="77777777" w:rsidR="000E7BAE" w:rsidRPr="003672EC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lastRenderedPageBreak/>
              <w:t>3.13.6.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463D815" w14:textId="5BE9106B" w:rsidR="000E7BAE" w:rsidRPr="003672EC" w:rsidRDefault="000E7BAE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Elektrostatiskā filtra uzstādīšana katlu mājā Parka ielā 2C, Alūksnē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5658D33" w14:textId="77AB3E91" w:rsidR="000E7BAE" w:rsidRPr="003672EC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ES fondi, uzņēmuma līdzekļi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3E6A2C2" w14:textId="77777777" w:rsidR="000E7BAE" w:rsidRPr="00FE28B1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1FEE662" w14:textId="32FC4A2B" w:rsidR="000E7BAE" w:rsidRPr="00FE28B1" w:rsidRDefault="000E7BAE">
            <w:pPr>
              <w:jc w:val="center"/>
              <w:rPr>
                <w:color w:val="006666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AD92BD2" w14:textId="1A723458" w:rsidR="000E7BAE" w:rsidRPr="00FE28B1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 </w:t>
            </w:r>
            <w:r w:rsidR="00D26928" w:rsidRPr="00FE28B1">
              <w:rPr>
                <w:color w:val="006666"/>
                <w:sz w:val="22"/>
                <w:szCs w:val="22"/>
              </w:rPr>
              <w:t>250000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872F89F" w14:textId="77777777" w:rsidR="000E7BAE" w:rsidRPr="00FE28B1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DB8C3BA" w14:textId="26EB7BE2" w:rsidR="000E7BAE" w:rsidRPr="00FE28B1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 </w:t>
            </w:r>
            <w:r w:rsidR="00D26928" w:rsidRPr="00FE28B1">
              <w:rPr>
                <w:color w:val="006666"/>
                <w:sz w:val="22"/>
                <w:szCs w:val="22"/>
              </w:rPr>
              <w:t>250000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43999DA" w14:textId="47ADE8A3" w:rsidR="000E7BAE" w:rsidRPr="003672EC" w:rsidRDefault="00D26928" w:rsidP="00D26928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Uzstādīts elektrostatiskais filtrs</w:t>
            </w:r>
            <w:r w:rsidR="00F731E9" w:rsidRPr="003672EC">
              <w:rPr>
                <w:color w:val="006666"/>
                <w:sz w:val="22"/>
                <w:szCs w:val="22"/>
              </w:rPr>
              <w:t xml:space="preserve"> katlu mājai.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0D00D85" w14:textId="77777777" w:rsidR="000E7BAE" w:rsidRPr="003672EC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8A39289" w14:textId="77777777" w:rsidR="000E7BAE" w:rsidRPr="003672EC" w:rsidRDefault="000E7BAE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6398F46" w14:textId="77777777" w:rsidR="000E7BAE" w:rsidRPr="003672EC" w:rsidRDefault="000E7BAE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SIA “Alūksnes enerģija”</w:t>
            </w:r>
          </w:p>
        </w:tc>
      </w:tr>
      <w:tr w:rsidR="00F731E9" w:rsidRPr="003672EC" w14:paraId="5FD7D5D0" w14:textId="77777777" w:rsidTr="00FE28B1">
        <w:trPr>
          <w:trHeight w:val="1200"/>
        </w:trPr>
        <w:tc>
          <w:tcPr>
            <w:tcW w:w="837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DAFFA30" w14:textId="77777777" w:rsidR="00F731E9" w:rsidRPr="003672EC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3.13.7.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31DC00E" w14:textId="5D3CF325" w:rsidR="00F731E9" w:rsidRPr="003672EC" w:rsidRDefault="00F731E9" w:rsidP="00F731E9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Jaunas katliekārtas līdz 4MW uzstādīšana katlu mājā Parka ielā 2C, Alūksnē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75DB0E7" w14:textId="77777777" w:rsidR="00F731E9" w:rsidRPr="003672EC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 xml:space="preserve">ES fondi, uzņēmuma līdzekļi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0586343" w14:textId="62768D5B" w:rsidR="00F731E9" w:rsidRPr="00FE28B1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1500000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9E4D6E8" w14:textId="5A73AB2A" w:rsidR="00F731E9" w:rsidRPr="00FE28B1" w:rsidRDefault="00F731E9" w:rsidP="00F731E9">
            <w:pPr>
              <w:rPr>
                <w:color w:val="006666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B156CC1" w14:textId="2CA1E8FB" w:rsidR="00F731E9" w:rsidRPr="00FE28B1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FFA064C" w14:textId="77777777" w:rsidR="00F731E9" w:rsidRPr="00FE28B1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5D077D1" w14:textId="1C9FDDF3" w:rsidR="00F731E9" w:rsidRPr="00FE28B1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FE28B1">
              <w:rPr>
                <w:color w:val="006666"/>
                <w:sz w:val="22"/>
                <w:szCs w:val="22"/>
              </w:rPr>
              <w:t> 900000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7991371B" w14:textId="75C296D8" w:rsidR="00F731E9" w:rsidRPr="003672EC" w:rsidRDefault="00F731E9" w:rsidP="00F731E9">
            <w:pPr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Uzņēmuma siltumenerģijas ražošanas procesa efektivitātes paaugstināšana, ražošanas jaudas palielināšana, jaunu objektu pieslēgšana CSA.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52FC1120" w14:textId="77777777" w:rsidR="00F731E9" w:rsidRPr="003672EC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B29DE74" w14:textId="77777777" w:rsidR="00F731E9" w:rsidRPr="003672EC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2027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047DC37" w14:textId="77777777" w:rsidR="00F731E9" w:rsidRPr="003672EC" w:rsidRDefault="00F731E9" w:rsidP="00F731E9">
            <w:pPr>
              <w:tabs>
                <w:tab w:val="left" w:pos="2019"/>
              </w:tabs>
              <w:rPr>
                <w:color w:val="006666"/>
                <w:sz w:val="22"/>
                <w:szCs w:val="22"/>
              </w:rPr>
            </w:pPr>
            <w:r w:rsidRPr="003672EC">
              <w:rPr>
                <w:color w:val="006666"/>
                <w:sz w:val="22"/>
                <w:szCs w:val="22"/>
              </w:rPr>
              <w:t>SIA “Alūksnes enerģija”</w:t>
            </w:r>
          </w:p>
        </w:tc>
      </w:tr>
      <w:tr w:rsidR="00F731E9" w14:paraId="4386299A" w14:textId="77777777" w:rsidTr="00FE28B1">
        <w:trPr>
          <w:gridAfter w:val="2"/>
          <w:wAfter w:w="76" w:type="dxa"/>
          <w:trHeight w:val="390"/>
        </w:trPr>
        <w:tc>
          <w:tcPr>
            <w:tcW w:w="845" w:type="dxa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1273F4A" w14:textId="5D4ACAF0" w:rsidR="00F731E9" w:rsidRDefault="00F731E9" w:rsidP="00F731E9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3.35.</w:t>
            </w:r>
          </w:p>
        </w:tc>
        <w:tc>
          <w:tcPr>
            <w:tcW w:w="13680" w:type="dxa"/>
            <w:gridSpan w:val="18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9B3D885" w14:textId="49E3310A" w:rsidR="00F731E9" w:rsidRDefault="00F731E9" w:rsidP="00F731E9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54074F">
              <w:rPr>
                <w:b/>
                <w:bCs/>
                <w:color w:val="006666"/>
                <w:sz w:val="22"/>
                <w:szCs w:val="22"/>
              </w:rPr>
              <w:t xml:space="preserve">     Projekta ideja – Ūdensvada un kanalizācijas tīkla izbūve Glika ielā, Al</w:t>
            </w:r>
            <w:r>
              <w:rPr>
                <w:b/>
                <w:bCs/>
                <w:color w:val="006666"/>
                <w:sz w:val="22"/>
                <w:szCs w:val="22"/>
              </w:rPr>
              <w:t>ūksnē, Alūksnes novadā</w:t>
            </w:r>
            <w:r>
              <w:rPr>
                <w:b/>
                <w:bCs/>
                <w:color w:val="006666"/>
                <w:sz w:val="22"/>
                <w:szCs w:val="22"/>
              </w:rPr>
              <w:tab/>
            </w:r>
            <w:r>
              <w:rPr>
                <w:b/>
                <w:bCs/>
                <w:color w:val="006666"/>
                <w:sz w:val="22"/>
                <w:szCs w:val="22"/>
              </w:rPr>
              <w:tab/>
            </w:r>
            <w:r>
              <w:rPr>
                <w:b/>
                <w:bCs/>
                <w:color w:val="006666"/>
                <w:sz w:val="22"/>
                <w:szCs w:val="22"/>
              </w:rPr>
              <w:tab/>
            </w:r>
            <w:r>
              <w:rPr>
                <w:b/>
                <w:bCs/>
                <w:color w:val="006666"/>
                <w:sz w:val="22"/>
                <w:szCs w:val="22"/>
              </w:rPr>
              <w:tab/>
            </w:r>
            <w:r>
              <w:rPr>
                <w:b/>
                <w:bCs/>
                <w:color w:val="006666"/>
                <w:sz w:val="22"/>
                <w:szCs w:val="22"/>
              </w:rPr>
              <w:tab/>
            </w:r>
            <w:r>
              <w:rPr>
                <w:b/>
                <w:bCs/>
                <w:color w:val="006666"/>
                <w:sz w:val="22"/>
                <w:szCs w:val="22"/>
              </w:rPr>
              <w:tab/>
            </w:r>
          </w:p>
        </w:tc>
      </w:tr>
      <w:tr w:rsidR="00F731E9" w14:paraId="2E8DDBA3" w14:textId="77777777" w:rsidTr="00FE28B1">
        <w:trPr>
          <w:gridAfter w:val="2"/>
          <w:wAfter w:w="77" w:type="dxa"/>
          <w:trHeight w:val="2674"/>
        </w:trPr>
        <w:tc>
          <w:tcPr>
            <w:tcW w:w="845" w:type="dxa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  <w:hideMark/>
          </w:tcPr>
          <w:p w14:paraId="04C2F137" w14:textId="6BD1F55D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 xml:space="preserve">3.35.1. </w:t>
            </w:r>
          </w:p>
        </w:tc>
        <w:tc>
          <w:tcPr>
            <w:tcW w:w="184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45AC7C35" w14:textId="37243245" w:rsidR="00F731E9" w:rsidRDefault="00F731E9" w:rsidP="00F731E9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Ūdensvada un kanalizācijas tīkla izbūve Glika ielā, Alūksnē, Alūksnes novadā</w:t>
            </w:r>
          </w:p>
        </w:tc>
        <w:tc>
          <w:tcPr>
            <w:tcW w:w="1405" w:type="dxa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0525E40F" w14:textId="5F7F5460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 xml:space="preserve">SIA </w:t>
            </w:r>
            <w:r w:rsidR="003E45ED">
              <w:rPr>
                <w:color w:val="006666"/>
                <w:sz w:val="22"/>
                <w:szCs w:val="22"/>
              </w:rPr>
              <w:t>“</w:t>
            </w:r>
            <w:r>
              <w:rPr>
                <w:color w:val="006666"/>
                <w:sz w:val="22"/>
                <w:szCs w:val="22"/>
              </w:rPr>
              <w:t>RŪPE</w:t>
            </w:r>
            <w:r w:rsidR="003E45ED">
              <w:rPr>
                <w:color w:val="006666"/>
                <w:sz w:val="22"/>
                <w:szCs w:val="22"/>
              </w:rPr>
              <w:t>”</w:t>
            </w:r>
          </w:p>
        </w:tc>
        <w:tc>
          <w:tcPr>
            <w:tcW w:w="1027" w:type="dxa"/>
            <w:gridSpan w:val="3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19AACF05" w14:textId="1BB2BBE7" w:rsidR="00F731E9" w:rsidRDefault="00F731E9" w:rsidP="00F731E9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2"/>
                <w:szCs w:val="22"/>
              </w:rPr>
              <w:t>160000</w:t>
            </w:r>
          </w:p>
        </w:tc>
        <w:tc>
          <w:tcPr>
            <w:tcW w:w="1161" w:type="dxa"/>
            <w:gridSpan w:val="2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48D4B5CD" w14:textId="32D4D924" w:rsidR="00F731E9" w:rsidRDefault="00F731E9" w:rsidP="00F731E9">
            <w:pPr>
              <w:jc w:val="center"/>
              <w:rPr>
                <w:color w:val="006666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234F6226" w14:textId="574681F1" w:rsidR="00F731E9" w:rsidRDefault="00F731E9" w:rsidP="00F731E9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37751C21" w14:textId="1358AFCE" w:rsidR="00F731E9" w:rsidRDefault="00F731E9" w:rsidP="00F731E9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22C4ED0A" w14:textId="2A9B13FE" w:rsidR="00F731E9" w:rsidRDefault="00A23688" w:rsidP="00F731E9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2"/>
                <w:szCs w:val="22"/>
              </w:rPr>
              <w:t>16</w:t>
            </w:r>
            <w:r w:rsidR="00F731E9">
              <w:rPr>
                <w:color w:val="006666"/>
                <w:sz w:val="22"/>
                <w:szCs w:val="22"/>
              </w:rPr>
              <w:t>0000</w:t>
            </w:r>
          </w:p>
        </w:tc>
        <w:tc>
          <w:tcPr>
            <w:tcW w:w="2211" w:type="dxa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77C6644F" w14:textId="4521D04F" w:rsidR="00F731E9" w:rsidRDefault="00F731E9" w:rsidP="00F731E9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Ūdensvada un kanalizācijas tīklu paplašināšana.</w:t>
            </w:r>
          </w:p>
        </w:tc>
        <w:tc>
          <w:tcPr>
            <w:tcW w:w="751" w:type="dxa"/>
            <w:gridSpan w:val="2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11031613" w14:textId="1C85F14E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860" w:type="dxa"/>
            <w:gridSpan w:val="2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  <w:hideMark/>
          </w:tcPr>
          <w:p w14:paraId="3E72959E" w14:textId="2A2CFD96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2026</w:t>
            </w:r>
          </w:p>
        </w:tc>
        <w:tc>
          <w:tcPr>
            <w:tcW w:w="1346" w:type="dxa"/>
            <w:tcBorders>
              <w:top w:val="single" w:sz="4" w:space="0" w:color="009999"/>
              <w:left w:val="nil"/>
              <w:bottom w:val="single" w:sz="4" w:space="0" w:color="009999"/>
              <w:right w:val="single" w:sz="8" w:space="0" w:color="009999"/>
            </w:tcBorders>
            <w:shd w:val="clear" w:color="auto" w:fill="auto"/>
            <w:vAlign w:val="center"/>
            <w:hideMark/>
          </w:tcPr>
          <w:p w14:paraId="4CE2A983" w14:textId="737BF390" w:rsidR="00F731E9" w:rsidRDefault="00F731E9" w:rsidP="00F731E9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 xml:space="preserve">SIA </w:t>
            </w:r>
            <w:r w:rsidR="003E45ED">
              <w:rPr>
                <w:color w:val="006666"/>
                <w:sz w:val="22"/>
                <w:szCs w:val="22"/>
              </w:rPr>
              <w:t>“</w:t>
            </w:r>
            <w:proofErr w:type="spellStart"/>
            <w:r>
              <w:rPr>
                <w:color w:val="006666"/>
                <w:sz w:val="22"/>
                <w:szCs w:val="22"/>
              </w:rPr>
              <w:t>Rūpe</w:t>
            </w:r>
            <w:proofErr w:type="spellEnd"/>
            <w:r w:rsidR="003E45ED">
              <w:rPr>
                <w:color w:val="006666"/>
                <w:sz w:val="22"/>
                <w:szCs w:val="22"/>
              </w:rPr>
              <w:t>”</w:t>
            </w:r>
          </w:p>
        </w:tc>
      </w:tr>
      <w:tr w:rsidR="00F731E9" w14:paraId="7A5B2200" w14:textId="484E96B0" w:rsidTr="00FE28B1">
        <w:trPr>
          <w:gridAfter w:val="1"/>
          <w:wAfter w:w="33" w:type="dxa"/>
          <w:trHeight w:val="435"/>
        </w:trPr>
        <w:tc>
          <w:tcPr>
            <w:tcW w:w="837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D9D9D9"/>
            <w:vAlign w:val="center"/>
            <w:hideMark/>
          </w:tcPr>
          <w:p w14:paraId="6DF0E747" w14:textId="77777777" w:rsidR="00F731E9" w:rsidRDefault="00F731E9" w:rsidP="00F731E9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3.37.</w:t>
            </w:r>
          </w:p>
        </w:tc>
        <w:tc>
          <w:tcPr>
            <w:tcW w:w="13731" w:type="dxa"/>
            <w:gridSpan w:val="20"/>
            <w:tcBorders>
              <w:top w:val="single" w:sz="4" w:space="0" w:color="009999"/>
              <w:left w:val="nil"/>
              <w:bottom w:val="single" w:sz="4" w:space="0" w:color="009999"/>
              <w:right w:val="single" w:sz="8" w:space="0" w:color="009999"/>
            </w:tcBorders>
            <w:shd w:val="clear" w:color="000000" w:fill="D9D9D9"/>
            <w:vAlign w:val="center"/>
            <w:hideMark/>
          </w:tcPr>
          <w:p w14:paraId="1FEE8FE7" w14:textId="77777777" w:rsidR="00F731E9" w:rsidRDefault="00F731E9" w:rsidP="00F731E9">
            <w:pPr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 xml:space="preserve">     Projekta ideja – </w:t>
            </w:r>
            <w:r w:rsidRPr="0054074F">
              <w:rPr>
                <w:b/>
                <w:bCs/>
                <w:color w:val="006666"/>
                <w:sz w:val="22"/>
                <w:szCs w:val="22"/>
              </w:rPr>
              <w:t>Saules paneļu izbūve Alūksnes</w:t>
            </w:r>
            <w:r>
              <w:rPr>
                <w:b/>
                <w:bCs/>
                <w:color w:val="006666"/>
                <w:sz w:val="22"/>
                <w:szCs w:val="22"/>
              </w:rPr>
              <w:t xml:space="preserve"> notekūdeņu attīrīšanas iekārtu</w:t>
            </w:r>
            <w:r w:rsidRPr="0054074F">
              <w:rPr>
                <w:b/>
                <w:bCs/>
                <w:color w:val="006666"/>
                <w:sz w:val="22"/>
                <w:szCs w:val="22"/>
              </w:rPr>
              <w:t xml:space="preserve"> “Iztekas”</w:t>
            </w:r>
          </w:p>
        </w:tc>
      </w:tr>
      <w:tr w:rsidR="00F731E9" w14:paraId="126366C7" w14:textId="77777777" w:rsidTr="00FE28B1">
        <w:trPr>
          <w:gridAfter w:val="2"/>
          <w:wAfter w:w="77" w:type="dxa"/>
          <w:trHeight w:val="2674"/>
        </w:trPr>
        <w:tc>
          <w:tcPr>
            <w:tcW w:w="845" w:type="dxa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</w:tcPr>
          <w:p w14:paraId="38A01B6C" w14:textId="77777777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lastRenderedPageBreak/>
              <w:t>3.37.1.</w:t>
            </w:r>
          </w:p>
        </w:tc>
        <w:tc>
          <w:tcPr>
            <w:tcW w:w="184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7148CD22" w14:textId="2B2AABAC" w:rsidR="00F731E9" w:rsidRDefault="00F731E9" w:rsidP="00F731E9">
            <w:pPr>
              <w:rPr>
                <w:color w:val="006666"/>
                <w:sz w:val="22"/>
                <w:szCs w:val="22"/>
              </w:rPr>
            </w:pPr>
            <w:r w:rsidRPr="0054074F">
              <w:rPr>
                <w:color w:val="006666"/>
                <w:sz w:val="22"/>
                <w:szCs w:val="22"/>
              </w:rPr>
              <w:t>Saules paneļu uzstādīšana elektroenerģijas ražo</w:t>
            </w:r>
            <w:r>
              <w:rPr>
                <w:color w:val="006666"/>
                <w:sz w:val="22"/>
                <w:szCs w:val="22"/>
              </w:rPr>
              <w:t>šanai Alūksnes notekūdeņu attīrīšanas iekārtu (NAI) "Iztekās" pašpatē</w:t>
            </w:r>
            <w:r w:rsidRPr="0054074F">
              <w:rPr>
                <w:color w:val="006666"/>
                <w:sz w:val="22"/>
                <w:szCs w:val="22"/>
              </w:rPr>
              <w:t>riņam (vajadzībām)</w:t>
            </w:r>
          </w:p>
        </w:tc>
        <w:tc>
          <w:tcPr>
            <w:tcW w:w="1405" w:type="dxa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10F27575" w14:textId="29E7FF87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 xml:space="preserve">SIA </w:t>
            </w:r>
            <w:r w:rsidR="003E45ED">
              <w:rPr>
                <w:color w:val="006666"/>
                <w:sz w:val="22"/>
                <w:szCs w:val="22"/>
              </w:rPr>
              <w:t>“</w:t>
            </w:r>
            <w:proofErr w:type="spellStart"/>
            <w:r>
              <w:rPr>
                <w:color w:val="006666"/>
                <w:sz w:val="22"/>
                <w:szCs w:val="22"/>
              </w:rPr>
              <w:t>Rūpe</w:t>
            </w:r>
            <w:proofErr w:type="spellEnd"/>
            <w:r w:rsidR="003E45ED">
              <w:rPr>
                <w:color w:val="006666"/>
                <w:sz w:val="22"/>
                <w:szCs w:val="22"/>
              </w:rPr>
              <w:t>”</w:t>
            </w:r>
          </w:p>
        </w:tc>
        <w:tc>
          <w:tcPr>
            <w:tcW w:w="1027" w:type="dxa"/>
            <w:gridSpan w:val="3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4090D6C1" w14:textId="77777777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70000</w:t>
            </w:r>
          </w:p>
        </w:tc>
        <w:tc>
          <w:tcPr>
            <w:tcW w:w="1161" w:type="dxa"/>
            <w:gridSpan w:val="2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0F8B8E5F" w14:textId="77777777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77E18755" w14:textId="77777777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2211CA42" w14:textId="77777777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1F88FB8D" w14:textId="77777777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70000</w:t>
            </w:r>
          </w:p>
        </w:tc>
        <w:tc>
          <w:tcPr>
            <w:tcW w:w="2211" w:type="dxa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65272530" w14:textId="3D4139A5" w:rsidR="00F731E9" w:rsidRDefault="00F731E9" w:rsidP="00F731E9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Uzstādīti</w:t>
            </w:r>
            <w:r w:rsidRPr="0054074F">
              <w:rPr>
                <w:color w:val="006666"/>
                <w:sz w:val="22"/>
                <w:szCs w:val="22"/>
              </w:rPr>
              <w:t xml:space="preserve"> saules paneļi, nodrošinot elektroenerģijas ražošanu pašpatēriņam Alūksnes NAI</w:t>
            </w:r>
            <w:r>
              <w:rPr>
                <w:color w:val="006666"/>
                <w:sz w:val="22"/>
                <w:szCs w:val="22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29CAA1E4" w14:textId="4DDA11E4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2024</w:t>
            </w:r>
          </w:p>
        </w:tc>
        <w:tc>
          <w:tcPr>
            <w:tcW w:w="860" w:type="dxa"/>
            <w:gridSpan w:val="2"/>
            <w:tcBorders>
              <w:top w:val="single" w:sz="4" w:space="0" w:color="009999"/>
              <w:left w:val="nil"/>
              <w:bottom w:val="single" w:sz="4" w:space="0" w:color="009999"/>
              <w:right w:val="single" w:sz="4" w:space="0" w:color="009999"/>
            </w:tcBorders>
            <w:shd w:val="clear" w:color="auto" w:fill="auto"/>
            <w:vAlign w:val="center"/>
          </w:tcPr>
          <w:p w14:paraId="5DB1808B" w14:textId="77777777" w:rsidR="00F731E9" w:rsidRDefault="00F731E9" w:rsidP="00F731E9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2025</w:t>
            </w:r>
          </w:p>
        </w:tc>
        <w:tc>
          <w:tcPr>
            <w:tcW w:w="1346" w:type="dxa"/>
            <w:tcBorders>
              <w:top w:val="single" w:sz="4" w:space="0" w:color="009999"/>
              <w:left w:val="nil"/>
              <w:bottom w:val="single" w:sz="4" w:space="0" w:color="009999"/>
              <w:right w:val="single" w:sz="8" w:space="0" w:color="009999"/>
            </w:tcBorders>
            <w:shd w:val="clear" w:color="auto" w:fill="auto"/>
            <w:vAlign w:val="center"/>
          </w:tcPr>
          <w:p w14:paraId="7D9D30BB" w14:textId="2524585D" w:rsidR="00F731E9" w:rsidRDefault="00F731E9" w:rsidP="00F731E9">
            <w:pPr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 xml:space="preserve">SIA </w:t>
            </w:r>
            <w:r w:rsidR="003E45ED">
              <w:rPr>
                <w:color w:val="006666"/>
                <w:sz w:val="22"/>
                <w:szCs w:val="22"/>
              </w:rPr>
              <w:t>“</w:t>
            </w:r>
            <w:proofErr w:type="spellStart"/>
            <w:r>
              <w:rPr>
                <w:color w:val="006666"/>
                <w:sz w:val="22"/>
                <w:szCs w:val="22"/>
              </w:rPr>
              <w:t>Rūpe</w:t>
            </w:r>
            <w:proofErr w:type="spellEnd"/>
            <w:r w:rsidR="003E45ED">
              <w:rPr>
                <w:color w:val="006666"/>
                <w:sz w:val="22"/>
                <w:szCs w:val="22"/>
              </w:rPr>
              <w:t>”</w:t>
            </w:r>
          </w:p>
        </w:tc>
      </w:tr>
    </w:tbl>
    <w:p w14:paraId="3D2C84D6" w14:textId="77777777" w:rsidR="001329A9" w:rsidRDefault="001329A9"/>
    <w:p w14:paraId="7B5A0D37" w14:textId="77777777" w:rsidR="0054074F" w:rsidRDefault="0054074F"/>
    <w:sectPr w:rsidR="0054074F" w:rsidSect="001329A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E3C"/>
    <w:multiLevelType w:val="hybridMultilevel"/>
    <w:tmpl w:val="AC7CBA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BD2B19"/>
    <w:multiLevelType w:val="hybridMultilevel"/>
    <w:tmpl w:val="578E35A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8392241">
    <w:abstractNumId w:val="0"/>
  </w:num>
  <w:num w:numId="2" w16cid:durableId="706178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44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A9"/>
    <w:rsid w:val="00003F90"/>
    <w:rsid w:val="00014080"/>
    <w:rsid w:val="0007521A"/>
    <w:rsid w:val="000E7BAE"/>
    <w:rsid w:val="001003E0"/>
    <w:rsid w:val="001329A9"/>
    <w:rsid w:val="001A18BD"/>
    <w:rsid w:val="001B508A"/>
    <w:rsid w:val="001D0EEC"/>
    <w:rsid w:val="001E6A59"/>
    <w:rsid w:val="00266D71"/>
    <w:rsid w:val="00277186"/>
    <w:rsid w:val="002A2140"/>
    <w:rsid w:val="002B7E77"/>
    <w:rsid w:val="00325568"/>
    <w:rsid w:val="00343FBE"/>
    <w:rsid w:val="00354995"/>
    <w:rsid w:val="0036326A"/>
    <w:rsid w:val="003672EC"/>
    <w:rsid w:val="003C38DD"/>
    <w:rsid w:val="003E45ED"/>
    <w:rsid w:val="004759FF"/>
    <w:rsid w:val="004916F5"/>
    <w:rsid w:val="00491C0C"/>
    <w:rsid w:val="004D4348"/>
    <w:rsid w:val="0054074F"/>
    <w:rsid w:val="0055432C"/>
    <w:rsid w:val="00567195"/>
    <w:rsid w:val="0059497C"/>
    <w:rsid w:val="005A1814"/>
    <w:rsid w:val="005C1B82"/>
    <w:rsid w:val="005E4C9A"/>
    <w:rsid w:val="005F1035"/>
    <w:rsid w:val="00622B34"/>
    <w:rsid w:val="00636A50"/>
    <w:rsid w:val="00681351"/>
    <w:rsid w:val="00682438"/>
    <w:rsid w:val="00692C74"/>
    <w:rsid w:val="006F0CFA"/>
    <w:rsid w:val="006F72F2"/>
    <w:rsid w:val="006F7391"/>
    <w:rsid w:val="00716FB3"/>
    <w:rsid w:val="00764BD0"/>
    <w:rsid w:val="007859A3"/>
    <w:rsid w:val="007A5DB5"/>
    <w:rsid w:val="00854E6E"/>
    <w:rsid w:val="00871FD5"/>
    <w:rsid w:val="00877ACA"/>
    <w:rsid w:val="008C2032"/>
    <w:rsid w:val="009E1EC9"/>
    <w:rsid w:val="00A02753"/>
    <w:rsid w:val="00A04C54"/>
    <w:rsid w:val="00A23688"/>
    <w:rsid w:val="00AB1244"/>
    <w:rsid w:val="00B672C0"/>
    <w:rsid w:val="00B854AD"/>
    <w:rsid w:val="00B91DC7"/>
    <w:rsid w:val="00BB2D3C"/>
    <w:rsid w:val="00BC543B"/>
    <w:rsid w:val="00BE5161"/>
    <w:rsid w:val="00C04468"/>
    <w:rsid w:val="00C05895"/>
    <w:rsid w:val="00C27B90"/>
    <w:rsid w:val="00C3214D"/>
    <w:rsid w:val="00C4457A"/>
    <w:rsid w:val="00D26928"/>
    <w:rsid w:val="00DC051F"/>
    <w:rsid w:val="00DC71A4"/>
    <w:rsid w:val="00DE64CA"/>
    <w:rsid w:val="00DF2125"/>
    <w:rsid w:val="00E6241A"/>
    <w:rsid w:val="00EB1C21"/>
    <w:rsid w:val="00F3385F"/>
    <w:rsid w:val="00F4246F"/>
    <w:rsid w:val="00F5272C"/>
    <w:rsid w:val="00F731E9"/>
    <w:rsid w:val="00F850E3"/>
    <w:rsid w:val="00F91835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A817D"/>
  <w15:chartTrackingRefBased/>
  <w15:docId w15:val="{9E1A400D-F06A-4577-9FE3-4B9708A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29A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E64CA"/>
    <w:pPr>
      <w:ind w:left="720"/>
      <w:contextualSpacing/>
    </w:pPr>
  </w:style>
  <w:style w:type="paragraph" w:styleId="Prskatjums">
    <w:name w:val="Revision"/>
    <w:hidden/>
    <w:uiPriority w:val="99"/>
    <w:semiHidden/>
    <w:rsid w:val="00A04C5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49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49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4995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49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4995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21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214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Everita BALANDE</cp:lastModifiedBy>
  <cp:revision>2</cp:revision>
  <cp:lastPrinted>2024-03-13T08:26:00Z</cp:lastPrinted>
  <dcterms:created xsi:type="dcterms:W3CDTF">2024-03-13T14:01:00Z</dcterms:created>
  <dcterms:modified xsi:type="dcterms:W3CDTF">2024-03-13T14:01:00Z</dcterms:modified>
</cp:coreProperties>
</file>