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9ED1" w14:textId="77777777" w:rsidR="008058E9" w:rsidRPr="00C21F64" w:rsidRDefault="008058E9" w:rsidP="008058E9">
      <w:pPr>
        <w:spacing w:after="0" w:line="240" w:lineRule="auto"/>
        <w:jc w:val="right"/>
        <w:rPr>
          <w:rFonts w:ascii="Times New Roman" w:eastAsia="Times New Roman" w:hAnsi="Times New Roman"/>
          <w:sz w:val="24"/>
        </w:rPr>
      </w:pPr>
      <w:r w:rsidRPr="00570DD5">
        <w:rPr>
          <w:rFonts w:ascii="Times New Roman" w:eastAsia="Times New Roman" w:hAnsi="Times New Roman"/>
          <w:sz w:val="24"/>
          <w:szCs w:val="24"/>
        </w:rPr>
        <w:tab/>
      </w:r>
      <w:r w:rsidRPr="00570DD5">
        <w:rPr>
          <w:rFonts w:ascii="Times New Roman" w:eastAsia="Times New Roman" w:hAnsi="Times New Roman"/>
          <w:sz w:val="24"/>
          <w:szCs w:val="24"/>
        </w:rPr>
        <w:tab/>
      </w:r>
      <w:r w:rsidRPr="00570DD5">
        <w:rPr>
          <w:rFonts w:ascii="Times New Roman" w:eastAsia="Times New Roman" w:hAnsi="Times New Roman"/>
          <w:sz w:val="24"/>
          <w:szCs w:val="24"/>
        </w:rPr>
        <w:tab/>
      </w:r>
      <w:r w:rsidRPr="00570DD5">
        <w:rPr>
          <w:rFonts w:ascii="Times New Roman" w:eastAsia="Times New Roman" w:hAnsi="Times New Roman"/>
          <w:sz w:val="24"/>
          <w:szCs w:val="24"/>
        </w:rPr>
        <w:tab/>
      </w:r>
      <w:r w:rsidRPr="00570DD5">
        <w:rPr>
          <w:rFonts w:ascii="Times New Roman" w:eastAsia="Times New Roman" w:hAnsi="Times New Roman"/>
          <w:sz w:val="24"/>
          <w:szCs w:val="24"/>
        </w:rPr>
        <w:tab/>
      </w:r>
      <w:r w:rsidRPr="00570DD5">
        <w:rPr>
          <w:rFonts w:ascii="Times New Roman" w:eastAsia="Times New Roman" w:hAnsi="Times New Roman"/>
          <w:sz w:val="24"/>
          <w:szCs w:val="24"/>
        </w:rPr>
        <w:tab/>
      </w:r>
      <w:r w:rsidRPr="00570DD5">
        <w:rPr>
          <w:rFonts w:ascii="Times New Roman" w:eastAsia="Times New Roman" w:hAnsi="Times New Roman"/>
          <w:sz w:val="24"/>
          <w:szCs w:val="24"/>
        </w:rPr>
        <w:tab/>
      </w:r>
      <w:r w:rsidRPr="00570DD5">
        <w:rPr>
          <w:rFonts w:ascii="Times New Roman" w:eastAsia="Times New Roman" w:hAnsi="Times New Roman"/>
          <w:sz w:val="24"/>
          <w:szCs w:val="24"/>
        </w:rPr>
        <w:tab/>
      </w:r>
      <w:r w:rsidRPr="00570DD5">
        <w:rPr>
          <w:rFonts w:ascii="Times New Roman" w:eastAsia="Times New Roman" w:hAnsi="Times New Roman"/>
          <w:sz w:val="24"/>
          <w:szCs w:val="24"/>
        </w:rPr>
        <w:tab/>
      </w:r>
      <w:r w:rsidRPr="00C21F64">
        <w:rPr>
          <w:rFonts w:ascii="Times New Roman" w:hAnsi="Times New Roman"/>
        </w:rPr>
        <w:t>PROJEKTS</w:t>
      </w:r>
    </w:p>
    <w:p w14:paraId="54A486AD" w14:textId="77777777" w:rsidR="008058E9" w:rsidRPr="00C21F64" w:rsidRDefault="008058E9" w:rsidP="008058E9">
      <w:pPr>
        <w:tabs>
          <w:tab w:val="left" w:pos="1700"/>
          <w:tab w:val="left" w:pos="1900"/>
        </w:tabs>
        <w:suppressAutoHyphens/>
        <w:autoSpaceDN w:val="0"/>
        <w:spacing w:after="0" w:line="240" w:lineRule="auto"/>
        <w:jc w:val="center"/>
        <w:textAlignment w:val="baseline"/>
        <w:rPr>
          <w:rFonts w:ascii="Times New Roman" w:eastAsia="Times New Roman" w:hAnsi="Times New Roman"/>
          <w:b/>
          <w:sz w:val="24"/>
          <w:szCs w:val="24"/>
        </w:rPr>
      </w:pPr>
    </w:p>
    <w:p w14:paraId="46CF7104" w14:textId="77777777" w:rsidR="008058E9" w:rsidRPr="00C21F64" w:rsidRDefault="008058E9" w:rsidP="008058E9">
      <w:pPr>
        <w:tabs>
          <w:tab w:val="left" w:pos="1700"/>
          <w:tab w:val="left" w:pos="1900"/>
        </w:tabs>
        <w:suppressAutoHyphens/>
        <w:autoSpaceDN w:val="0"/>
        <w:spacing w:after="0" w:line="240" w:lineRule="auto"/>
        <w:jc w:val="center"/>
        <w:textAlignment w:val="baseline"/>
        <w:rPr>
          <w:rFonts w:ascii="Times New Roman" w:eastAsia="Times New Roman" w:hAnsi="Times New Roman"/>
          <w:b/>
          <w:sz w:val="24"/>
          <w:szCs w:val="24"/>
        </w:rPr>
      </w:pPr>
      <w:r w:rsidRPr="00C21F64">
        <w:rPr>
          <w:rFonts w:ascii="Times New Roman" w:eastAsia="Times New Roman" w:hAnsi="Times New Roman"/>
          <w:b/>
          <w:sz w:val="24"/>
          <w:szCs w:val="24"/>
        </w:rPr>
        <w:t>Par grozījumiem Alūksnes novada pašvaldības domes 26.05.2022. noteikumos Nr.2/2022 “Par atlīdzību Alūksnes novada pašvaldībā”</w:t>
      </w:r>
    </w:p>
    <w:p w14:paraId="1F2F7BF3" w14:textId="77777777" w:rsidR="008058E9" w:rsidRPr="00C21F64" w:rsidRDefault="008058E9" w:rsidP="008058E9">
      <w:pPr>
        <w:suppressAutoHyphens/>
        <w:autoSpaceDN w:val="0"/>
        <w:spacing w:after="0" w:line="240" w:lineRule="auto"/>
        <w:textAlignment w:val="baseline"/>
        <w:rPr>
          <w:rFonts w:ascii="Times New Roman" w:eastAsia="Times New Roman" w:hAnsi="Times New Roman"/>
          <w:sz w:val="24"/>
          <w:szCs w:val="24"/>
        </w:rPr>
      </w:pPr>
    </w:p>
    <w:p w14:paraId="7BB2D66A" w14:textId="77777777" w:rsidR="008058E9" w:rsidRDefault="008058E9" w:rsidP="008058E9">
      <w:pPr>
        <w:suppressAutoHyphens/>
        <w:autoSpaceDN w:val="0"/>
        <w:spacing w:after="0" w:line="240" w:lineRule="auto"/>
        <w:ind w:firstLine="720"/>
        <w:jc w:val="both"/>
        <w:textAlignment w:val="baseline"/>
        <w:rPr>
          <w:rFonts w:ascii="Times New Roman" w:eastAsia="Times New Roman" w:hAnsi="Times New Roman"/>
          <w:sz w:val="24"/>
          <w:szCs w:val="24"/>
        </w:rPr>
      </w:pPr>
      <w:r w:rsidRPr="00C21F64">
        <w:rPr>
          <w:rFonts w:ascii="Times New Roman" w:eastAsia="Times New Roman" w:hAnsi="Times New Roman"/>
          <w:sz w:val="24"/>
          <w:szCs w:val="24"/>
        </w:rPr>
        <w:t>Pamatojoties uz Pašvaldību likuma 10.</w:t>
      </w:r>
      <w:r>
        <w:rPr>
          <w:rFonts w:ascii="Times New Roman" w:eastAsia="Times New Roman" w:hAnsi="Times New Roman"/>
          <w:sz w:val="24"/>
          <w:szCs w:val="24"/>
        </w:rPr>
        <w:t> </w:t>
      </w:r>
      <w:r w:rsidRPr="00C21F64">
        <w:rPr>
          <w:rFonts w:ascii="Times New Roman" w:eastAsia="Times New Roman" w:hAnsi="Times New Roman"/>
          <w:sz w:val="24"/>
          <w:szCs w:val="24"/>
        </w:rPr>
        <w:t xml:space="preserve">panta pirmās daļas ievaddaļu, </w:t>
      </w:r>
      <w:r w:rsidRPr="002C535B">
        <w:rPr>
          <w:rFonts w:ascii="Times New Roman" w:eastAsia="Times New Roman" w:hAnsi="Times New Roman"/>
          <w:sz w:val="24"/>
          <w:szCs w:val="24"/>
        </w:rPr>
        <w:t>50.</w:t>
      </w:r>
      <w:r>
        <w:rPr>
          <w:rFonts w:ascii="Times New Roman" w:eastAsia="Times New Roman" w:hAnsi="Times New Roman"/>
          <w:sz w:val="24"/>
          <w:szCs w:val="24"/>
        </w:rPr>
        <w:t xml:space="preserve"> panta pirmo daļu, </w:t>
      </w:r>
    </w:p>
    <w:p w14:paraId="16D8A91B" w14:textId="77777777" w:rsidR="008058E9" w:rsidRDefault="008058E9" w:rsidP="008058E9">
      <w:pPr>
        <w:suppressAutoHyphens/>
        <w:autoSpaceDN w:val="0"/>
        <w:spacing w:after="0" w:line="240" w:lineRule="auto"/>
        <w:ind w:firstLine="720"/>
        <w:jc w:val="both"/>
        <w:textAlignment w:val="baseline"/>
        <w:rPr>
          <w:rFonts w:ascii="Times New Roman" w:eastAsia="Times New Roman" w:hAnsi="Times New Roman"/>
          <w:sz w:val="24"/>
          <w:szCs w:val="24"/>
        </w:rPr>
      </w:pPr>
    </w:p>
    <w:p w14:paraId="10DC2962" w14:textId="77777777" w:rsidR="008058E9" w:rsidRPr="004B7D8A" w:rsidRDefault="008058E9" w:rsidP="008058E9">
      <w:pPr>
        <w:pStyle w:val="Sarakstarindkopa"/>
        <w:numPr>
          <w:ilvl w:val="0"/>
          <w:numId w:val="1"/>
        </w:numPr>
        <w:suppressAutoHyphens/>
        <w:autoSpaceDN w:val="0"/>
        <w:spacing w:line="240" w:lineRule="auto"/>
        <w:ind w:left="142" w:hanging="142"/>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 </w:t>
      </w:r>
      <w:r w:rsidRPr="00D808EE">
        <w:rPr>
          <w:rFonts w:ascii="Times New Roman" w:eastAsia="Times New Roman" w:hAnsi="Times New Roman"/>
          <w:sz w:val="24"/>
          <w:szCs w:val="24"/>
        </w:rPr>
        <w:t>Izdarīt Alūksnes novada pašvaldības domes 26.05.2022. noteikumos Nr.</w:t>
      </w:r>
      <w:r>
        <w:rPr>
          <w:rFonts w:ascii="Times New Roman" w:eastAsia="Times New Roman" w:hAnsi="Times New Roman"/>
          <w:sz w:val="24"/>
          <w:szCs w:val="24"/>
        </w:rPr>
        <w:t> </w:t>
      </w:r>
      <w:r w:rsidRPr="00D808EE">
        <w:rPr>
          <w:rFonts w:ascii="Times New Roman" w:eastAsia="Times New Roman" w:hAnsi="Times New Roman"/>
          <w:sz w:val="24"/>
          <w:szCs w:val="24"/>
        </w:rPr>
        <w:t xml:space="preserve">2/2022 “Par </w:t>
      </w:r>
      <w:r>
        <w:rPr>
          <w:rFonts w:ascii="Times New Roman" w:eastAsia="Times New Roman" w:hAnsi="Times New Roman"/>
          <w:sz w:val="24"/>
          <w:szCs w:val="24"/>
        </w:rPr>
        <w:t xml:space="preserve"> </w:t>
      </w:r>
      <w:r w:rsidRPr="00D808EE">
        <w:rPr>
          <w:rFonts w:ascii="Times New Roman" w:eastAsia="Times New Roman" w:hAnsi="Times New Roman"/>
          <w:sz w:val="24"/>
          <w:szCs w:val="24"/>
        </w:rPr>
        <w:t>atlīdzību Alūksnes novada pašvaldībā”, šādus grozījumus</w:t>
      </w:r>
      <w:r>
        <w:rPr>
          <w:rFonts w:ascii="Times New Roman" w:eastAsia="Times New Roman" w:hAnsi="Times New Roman"/>
          <w:sz w:val="24"/>
          <w:szCs w:val="24"/>
        </w:rPr>
        <w:t>:</w:t>
      </w:r>
    </w:p>
    <w:p w14:paraId="692C4D65" w14:textId="77777777" w:rsidR="008058E9" w:rsidRDefault="008058E9" w:rsidP="008058E9">
      <w:pPr>
        <w:pStyle w:val="Sarakstarindkopa"/>
        <w:numPr>
          <w:ilvl w:val="1"/>
          <w:numId w:val="4"/>
        </w:numPr>
        <w:suppressAutoHyphens/>
        <w:autoSpaceDN w:val="0"/>
        <w:spacing w:line="240" w:lineRule="auto"/>
        <w:ind w:left="709" w:hanging="425"/>
        <w:jc w:val="both"/>
        <w:textAlignment w:val="baseline"/>
        <w:rPr>
          <w:rFonts w:ascii="Times New Roman" w:eastAsia="Times New Roman" w:hAnsi="Times New Roman"/>
          <w:sz w:val="24"/>
          <w:szCs w:val="24"/>
        </w:rPr>
      </w:pPr>
      <w:r w:rsidRPr="007A0B8A">
        <w:rPr>
          <w:rFonts w:ascii="Times New Roman" w:eastAsia="Times New Roman" w:hAnsi="Times New Roman"/>
          <w:sz w:val="24"/>
          <w:szCs w:val="24"/>
        </w:rPr>
        <w:t xml:space="preserve">Aizstāt </w:t>
      </w:r>
      <w:r>
        <w:rPr>
          <w:rFonts w:ascii="Times New Roman" w:eastAsia="Times New Roman" w:hAnsi="Times New Roman"/>
          <w:sz w:val="24"/>
          <w:szCs w:val="24"/>
        </w:rPr>
        <w:t>2.2. punktā skaitli un vārdus “</w:t>
      </w:r>
      <w:r w:rsidRPr="004D183F">
        <w:rPr>
          <w:rFonts w:ascii="Times New Roman" w:eastAsia="Times New Roman" w:hAnsi="Times New Roman"/>
          <w:sz w:val="24"/>
          <w:szCs w:val="24"/>
        </w:rPr>
        <w:t>2,14</w:t>
      </w:r>
      <w:r>
        <w:rPr>
          <w:rFonts w:ascii="Times New Roman" w:eastAsia="Times New Roman" w:hAnsi="Times New Roman"/>
          <w:sz w:val="24"/>
          <w:szCs w:val="24"/>
        </w:rPr>
        <w:t xml:space="preserve"> </w:t>
      </w:r>
      <w:r w:rsidRPr="004D183F">
        <w:rPr>
          <w:rFonts w:ascii="Times New Roman" w:eastAsia="Times New Roman" w:hAnsi="Times New Roman"/>
          <w:sz w:val="24"/>
          <w:szCs w:val="24"/>
        </w:rPr>
        <w:t>(divi veseli 14 simtdaļas)</w:t>
      </w:r>
      <w:r>
        <w:rPr>
          <w:rFonts w:ascii="Times New Roman" w:eastAsia="Times New Roman" w:hAnsi="Times New Roman"/>
          <w:sz w:val="24"/>
          <w:szCs w:val="24"/>
        </w:rPr>
        <w:t>”</w:t>
      </w:r>
      <w:r w:rsidRPr="004D183F">
        <w:rPr>
          <w:rFonts w:ascii="Times New Roman" w:eastAsia="Times New Roman" w:hAnsi="Times New Roman"/>
          <w:sz w:val="24"/>
          <w:szCs w:val="24"/>
        </w:rPr>
        <w:t xml:space="preserve"> </w:t>
      </w:r>
      <w:r>
        <w:rPr>
          <w:rFonts w:ascii="Times New Roman" w:eastAsia="Times New Roman" w:hAnsi="Times New Roman"/>
          <w:sz w:val="24"/>
          <w:szCs w:val="24"/>
        </w:rPr>
        <w:t>ar skaitli un vārdiem “2,</w:t>
      </w:r>
      <w:r w:rsidRPr="004D183F">
        <w:rPr>
          <w:rFonts w:ascii="Times New Roman" w:eastAsia="Times New Roman" w:hAnsi="Times New Roman"/>
          <w:sz w:val="24"/>
          <w:szCs w:val="24"/>
        </w:rPr>
        <w:t>264</w:t>
      </w:r>
      <w:r>
        <w:rPr>
          <w:rFonts w:ascii="Times New Roman" w:eastAsia="Times New Roman" w:hAnsi="Times New Roman"/>
          <w:sz w:val="24"/>
          <w:szCs w:val="24"/>
        </w:rPr>
        <w:t xml:space="preserve"> (divi veseli </w:t>
      </w:r>
      <w:r w:rsidRPr="004D183F">
        <w:rPr>
          <w:rFonts w:ascii="Times New Roman" w:eastAsia="Times New Roman" w:hAnsi="Times New Roman"/>
          <w:sz w:val="24"/>
          <w:szCs w:val="24"/>
        </w:rPr>
        <w:t>264</w:t>
      </w:r>
      <w:r>
        <w:rPr>
          <w:rFonts w:ascii="Times New Roman" w:eastAsia="Times New Roman" w:hAnsi="Times New Roman"/>
          <w:sz w:val="24"/>
          <w:szCs w:val="24"/>
        </w:rPr>
        <w:t xml:space="preserve"> </w:t>
      </w:r>
      <w:r w:rsidRPr="00D84308">
        <w:rPr>
          <w:rFonts w:ascii="Times New Roman" w:eastAsia="Times New Roman" w:hAnsi="Times New Roman"/>
          <w:sz w:val="24"/>
          <w:szCs w:val="24"/>
        </w:rPr>
        <w:t>tūkstošdaļa</w:t>
      </w:r>
      <w:r>
        <w:rPr>
          <w:rFonts w:ascii="Times New Roman" w:eastAsia="Times New Roman" w:hAnsi="Times New Roman"/>
          <w:sz w:val="24"/>
          <w:szCs w:val="24"/>
        </w:rPr>
        <w:t>s)”;</w:t>
      </w:r>
    </w:p>
    <w:p w14:paraId="63A20FC1" w14:textId="77777777" w:rsidR="008058E9" w:rsidRDefault="008058E9" w:rsidP="008058E9">
      <w:pPr>
        <w:pStyle w:val="Sarakstarindkopa"/>
        <w:numPr>
          <w:ilvl w:val="1"/>
          <w:numId w:val="4"/>
        </w:numPr>
        <w:suppressAutoHyphens/>
        <w:autoSpaceDN w:val="0"/>
        <w:spacing w:line="240" w:lineRule="auto"/>
        <w:ind w:left="709" w:hanging="425"/>
        <w:jc w:val="both"/>
        <w:textAlignment w:val="baseline"/>
        <w:rPr>
          <w:rFonts w:ascii="Times New Roman" w:eastAsia="Times New Roman" w:hAnsi="Times New Roman"/>
          <w:sz w:val="24"/>
          <w:szCs w:val="24"/>
        </w:rPr>
      </w:pPr>
      <w:r w:rsidRPr="00DF3450">
        <w:rPr>
          <w:rFonts w:ascii="Times New Roman" w:eastAsia="Times New Roman" w:hAnsi="Times New Roman"/>
          <w:sz w:val="24"/>
          <w:szCs w:val="24"/>
        </w:rPr>
        <w:t>Aizstāt 2.3.</w:t>
      </w:r>
      <w:r>
        <w:rPr>
          <w:rFonts w:ascii="Times New Roman" w:eastAsia="Times New Roman" w:hAnsi="Times New Roman"/>
          <w:sz w:val="24"/>
          <w:szCs w:val="24"/>
        </w:rPr>
        <w:t> </w:t>
      </w:r>
      <w:r w:rsidRPr="00DF3450">
        <w:rPr>
          <w:rFonts w:ascii="Times New Roman" w:eastAsia="Times New Roman" w:hAnsi="Times New Roman"/>
          <w:sz w:val="24"/>
          <w:szCs w:val="24"/>
        </w:rPr>
        <w:t>punktā skaitli un vārdus “1,86 (viens vesels 86 simtdaļas)” ar skaitli un vārdiem “1,813 (viens vesels 813 tūkstošdaļas)”</w:t>
      </w:r>
      <w:r>
        <w:rPr>
          <w:rFonts w:ascii="Times New Roman" w:eastAsia="Times New Roman" w:hAnsi="Times New Roman"/>
          <w:sz w:val="24"/>
          <w:szCs w:val="24"/>
        </w:rPr>
        <w:t>;</w:t>
      </w:r>
    </w:p>
    <w:p w14:paraId="5B4346D0" w14:textId="77777777" w:rsidR="008058E9" w:rsidRDefault="008058E9" w:rsidP="008058E9">
      <w:pPr>
        <w:pStyle w:val="Sarakstarindkopa"/>
        <w:numPr>
          <w:ilvl w:val="1"/>
          <w:numId w:val="4"/>
        </w:numPr>
        <w:suppressAutoHyphens/>
        <w:autoSpaceDN w:val="0"/>
        <w:spacing w:line="240" w:lineRule="auto"/>
        <w:ind w:left="709" w:hanging="425"/>
        <w:jc w:val="both"/>
        <w:textAlignment w:val="baseline"/>
        <w:rPr>
          <w:rFonts w:ascii="Times New Roman" w:eastAsia="Times New Roman" w:hAnsi="Times New Roman"/>
          <w:sz w:val="24"/>
          <w:szCs w:val="24"/>
        </w:rPr>
      </w:pPr>
      <w:r w:rsidRPr="00DF3450">
        <w:rPr>
          <w:rFonts w:ascii="Times New Roman" w:eastAsia="Times New Roman" w:hAnsi="Times New Roman"/>
          <w:sz w:val="24"/>
          <w:szCs w:val="24"/>
        </w:rPr>
        <w:t>Aizstāt 3.1.</w:t>
      </w:r>
      <w:r>
        <w:rPr>
          <w:rFonts w:ascii="Times New Roman" w:eastAsia="Times New Roman" w:hAnsi="Times New Roman"/>
          <w:sz w:val="24"/>
          <w:szCs w:val="24"/>
        </w:rPr>
        <w:t> </w:t>
      </w:r>
      <w:r w:rsidRPr="00DF3450">
        <w:rPr>
          <w:rFonts w:ascii="Times New Roman" w:eastAsia="Times New Roman" w:hAnsi="Times New Roman"/>
          <w:sz w:val="24"/>
          <w:szCs w:val="24"/>
        </w:rPr>
        <w:t>punktā skaitli un vārdus “0,47 (nulle vesels 47 simtdaļas)” ar skaitli un vārdiem “0,458 (nulle vesels 458 tūkstošdaļas)”</w:t>
      </w:r>
      <w:r>
        <w:rPr>
          <w:rFonts w:ascii="Times New Roman" w:eastAsia="Times New Roman" w:hAnsi="Times New Roman"/>
          <w:sz w:val="24"/>
          <w:szCs w:val="24"/>
        </w:rPr>
        <w:t>;</w:t>
      </w:r>
    </w:p>
    <w:p w14:paraId="3F008263" w14:textId="77777777" w:rsidR="008058E9" w:rsidRPr="00DF3450" w:rsidRDefault="008058E9" w:rsidP="008058E9">
      <w:pPr>
        <w:pStyle w:val="Sarakstarindkopa"/>
        <w:numPr>
          <w:ilvl w:val="1"/>
          <w:numId w:val="4"/>
        </w:numPr>
        <w:suppressAutoHyphens/>
        <w:autoSpaceDN w:val="0"/>
        <w:spacing w:line="240" w:lineRule="auto"/>
        <w:ind w:left="709" w:hanging="425"/>
        <w:jc w:val="both"/>
        <w:textAlignment w:val="baseline"/>
        <w:rPr>
          <w:rFonts w:ascii="Times New Roman" w:eastAsia="Times New Roman" w:hAnsi="Times New Roman"/>
          <w:sz w:val="24"/>
          <w:szCs w:val="24"/>
        </w:rPr>
      </w:pPr>
      <w:r w:rsidRPr="00DF3450">
        <w:rPr>
          <w:rFonts w:ascii="Times New Roman" w:eastAsia="Times New Roman" w:hAnsi="Times New Roman"/>
          <w:sz w:val="24"/>
          <w:szCs w:val="24"/>
        </w:rPr>
        <w:t>Izteikt 5. nodaļu jaunā redakcijā:</w:t>
      </w:r>
    </w:p>
    <w:p w14:paraId="1196EE3A" w14:textId="77777777" w:rsidR="008058E9" w:rsidRPr="00F16A88" w:rsidRDefault="008058E9" w:rsidP="008058E9">
      <w:pPr>
        <w:pStyle w:val="Sarakstarindkopa"/>
        <w:suppressAutoHyphens/>
        <w:autoSpaceDN w:val="0"/>
        <w:spacing w:after="0" w:line="240" w:lineRule="auto"/>
        <w:ind w:left="1440"/>
        <w:jc w:val="both"/>
        <w:textAlignment w:val="baseline"/>
        <w:rPr>
          <w:rFonts w:ascii="Times New Roman" w:eastAsia="Times New Roman" w:hAnsi="Times New Roman"/>
          <w:sz w:val="24"/>
          <w:szCs w:val="24"/>
        </w:rPr>
      </w:pPr>
    </w:p>
    <w:p w14:paraId="663DEDE0" w14:textId="77777777" w:rsidR="008058E9" w:rsidRPr="00A43F1A" w:rsidRDefault="008058E9" w:rsidP="008058E9">
      <w:pPr>
        <w:spacing w:after="240" w:line="240" w:lineRule="auto"/>
        <w:ind w:left="360"/>
        <w:jc w:val="center"/>
        <w:rPr>
          <w:rFonts w:ascii="Times New Roman" w:eastAsia="Times New Roman" w:hAnsi="Times New Roman"/>
          <w:b/>
          <w:bCs/>
          <w:color w:val="000000" w:themeColor="text1"/>
          <w:sz w:val="24"/>
          <w:szCs w:val="20"/>
        </w:rPr>
      </w:pPr>
      <w:r>
        <w:rPr>
          <w:rFonts w:ascii="Times New Roman" w:eastAsia="Times New Roman" w:hAnsi="Times New Roman"/>
          <w:b/>
          <w:bCs/>
          <w:color w:val="000000" w:themeColor="text1"/>
          <w:sz w:val="24"/>
          <w:szCs w:val="20"/>
        </w:rPr>
        <w:t xml:space="preserve">“5. </w:t>
      </w:r>
      <w:r w:rsidRPr="00A43F1A">
        <w:rPr>
          <w:rFonts w:ascii="Times New Roman" w:eastAsia="Times New Roman" w:hAnsi="Times New Roman"/>
          <w:b/>
          <w:bCs/>
          <w:color w:val="000000" w:themeColor="text1"/>
          <w:sz w:val="24"/>
          <w:szCs w:val="20"/>
        </w:rPr>
        <w:t>Komisijas un darba</w:t>
      </w:r>
      <w:r>
        <w:rPr>
          <w:rFonts w:ascii="Times New Roman" w:eastAsia="Times New Roman" w:hAnsi="Times New Roman"/>
          <w:b/>
          <w:bCs/>
          <w:color w:val="000000" w:themeColor="text1"/>
          <w:sz w:val="24"/>
          <w:szCs w:val="20"/>
        </w:rPr>
        <w:t xml:space="preserve"> </w:t>
      </w:r>
      <w:r w:rsidRPr="00A43F1A">
        <w:rPr>
          <w:rFonts w:ascii="Times New Roman" w:eastAsia="Times New Roman" w:hAnsi="Times New Roman"/>
          <w:b/>
          <w:bCs/>
          <w:color w:val="000000" w:themeColor="text1"/>
          <w:sz w:val="24"/>
          <w:szCs w:val="20"/>
        </w:rPr>
        <w:t>grupas</w:t>
      </w:r>
    </w:p>
    <w:p w14:paraId="70DB9D2A" w14:textId="77777777" w:rsidR="008058E9" w:rsidRPr="00A43F1A" w:rsidRDefault="008058E9" w:rsidP="008058E9">
      <w:pPr>
        <w:numPr>
          <w:ilvl w:val="1"/>
          <w:numId w:val="2"/>
        </w:numPr>
        <w:spacing w:after="0" w:line="240" w:lineRule="auto"/>
        <w:ind w:left="426" w:hanging="426"/>
        <w:jc w:val="both"/>
        <w:rPr>
          <w:rFonts w:ascii="Times New Roman" w:eastAsia="Times New Roman" w:hAnsi="Times New Roman"/>
          <w:color w:val="000000" w:themeColor="text1"/>
          <w:sz w:val="24"/>
          <w:szCs w:val="20"/>
        </w:rPr>
      </w:pPr>
      <w:r w:rsidRPr="00A43F1A">
        <w:rPr>
          <w:rFonts w:ascii="Times New Roman" w:eastAsia="Times New Roman" w:hAnsi="Times New Roman"/>
          <w:color w:val="000000" w:themeColor="text1"/>
          <w:sz w:val="24"/>
          <w:szCs w:val="20"/>
        </w:rPr>
        <w:t>Domes izveidoto komisiju priekšsēdētājiem stundas likme par darbu komisijās tiek noteikta</w:t>
      </w:r>
      <w:r>
        <w:rPr>
          <w:rFonts w:ascii="Times New Roman" w:eastAsia="Times New Roman" w:hAnsi="Times New Roman"/>
          <w:color w:val="000000" w:themeColor="text1"/>
          <w:sz w:val="24"/>
          <w:szCs w:val="20"/>
        </w:rPr>
        <w:t>,</w:t>
      </w:r>
      <w:r w:rsidRPr="00A43F1A">
        <w:rPr>
          <w:rFonts w:ascii="Times New Roman" w:eastAsia="Times New Roman" w:hAnsi="Times New Roman"/>
          <w:color w:val="000000" w:themeColor="text1"/>
          <w:sz w:val="24"/>
          <w:szCs w:val="20"/>
        </w:rPr>
        <w:t xml:space="preserve"> ņemot vērā Valsts un pašvaldības institūciju amatpersonu un darbinieku atlīdzības likuma 4. panta otrajā daļā noteikto bāzes mēnešalgas apmēru, kas reizināts ar koeficientu 1,5 (viens vesels 5 desmitda</w:t>
      </w:r>
      <w:r w:rsidRPr="00A43F1A">
        <w:rPr>
          <w:rFonts w:ascii="Times New Roman" w:eastAsia="Times New Roman" w:hAnsi="Times New Roman" w:hint="eastAsia"/>
          <w:color w:val="000000" w:themeColor="text1"/>
          <w:sz w:val="24"/>
          <w:szCs w:val="20"/>
        </w:rPr>
        <w:t>ļ</w:t>
      </w:r>
      <w:r w:rsidRPr="00A43F1A">
        <w:rPr>
          <w:rFonts w:ascii="Times New Roman" w:eastAsia="Times New Roman" w:hAnsi="Times New Roman"/>
          <w:color w:val="000000" w:themeColor="text1"/>
          <w:sz w:val="24"/>
          <w:szCs w:val="20"/>
        </w:rPr>
        <w:t>as), dalīts ar attiecīgā gada vidējo darba stundu skaitu mēnesī un noapaļots līdz simtdaļām par katru nostrādāto stundu</w:t>
      </w:r>
      <w:bookmarkStart w:id="0" w:name="_Hlk182291064"/>
      <w:r w:rsidRPr="00A43F1A">
        <w:rPr>
          <w:rFonts w:ascii="Times New Roman" w:eastAsia="Times New Roman" w:hAnsi="Times New Roman"/>
          <w:color w:val="000000" w:themeColor="text1"/>
          <w:sz w:val="24"/>
          <w:szCs w:val="20"/>
        </w:rPr>
        <w:t xml:space="preserve">. </w:t>
      </w:r>
      <w:bookmarkEnd w:id="0"/>
      <w:r w:rsidRPr="00A43F1A">
        <w:rPr>
          <w:rFonts w:ascii="Times New Roman" w:eastAsia="Times New Roman" w:hAnsi="Times New Roman"/>
          <w:color w:val="000000" w:themeColor="text1"/>
          <w:sz w:val="24"/>
          <w:szCs w:val="20"/>
        </w:rPr>
        <w:t>Stundas likme tiek reizin</w:t>
      </w:r>
      <w:r w:rsidRPr="00A43F1A">
        <w:rPr>
          <w:rFonts w:ascii="Times New Roman" w:eastAsia="Times New Roman" w:hAnsi="Times New Roman" w:hint="eastAsia"/>
          <w:color w:val="000000" w:themeColor="text1"/>
          <w:sz w:val="24"/>
          <w:szCs w:val="20"/>
        </w:rPr>
        <w:t>ā</w:t>
      </w:r>
      <w:r w:rsidRPr="00A43F1A">
        <w:rPr>
          <w:rFonts w:ascii="Times New Roman" w:eastAsia="Times New Roman" w:hAnsi="Times New Roman"/>
          <w:color w:val="000000" w:themeColor="text1"/>
          <w:sz w:val="24"/>
          <w:szCs w:val="20"/>
        </w:rPr>
        <w:t>ta ar nostr</w:t>
      </w:r>
      <w:r w:rsidRPr="00A43F1A">
        <w:rPr>
          <w:rFonts w:ascii="Times New Roman" w:eastAsia="Times New Roman" w:hAnsi="Times New Roman" w:hint="eastAsia"/>
          <w:color w:val="000000" w:themeColor="text1"/>
          <w:sz w:val="24"/>
          <w:szCs w:val="20"/>
        </w:rPr>
        <w:t>ā</w:t>
      </w:r>
      <w:r w:rsidRPr="00A43F1A">
        <w:rPr>
          <w:rFonts w:ascii="Times New Roman" w:eastAsia="Times New Roman" w:hAnsi="Times New Roman"/>
          <w:color w:val="000000" w:themeColor="text1"/>
          <w:sz w:val="24"/>
          <w:szCs w:val="20"/>
        </w:rPr>
        <w:t>d</w:t>
      </w:r>
      <w:r w:rsidRPr="00A43F1A">
        <w:rPr>
          <w:rFonts w:ascii="Times New Roman" w:eastAsia="Times New Roman" w:hAnsi="Times New Roman" w:hint="eastAsia"/>
          <w:color w:val="000000" w:themeColor="text1"/>
          <w:sz w:val="24"/>
          <w:szCs w:val="20"/>
        </w:rPr>
        <w:t>ā</w:t>
      </w:r>
      <w:r w:rsidRPr="00A43F1A">
        <w:rPr>
          <w:rFonts w:ascii="Times New Roman" w:eastAsia="Times New Roman" w:hAnsi="Times New Roman"/>
          <w:color w:val="000000" w:themeColor="text1"/>
          <w:sz w:val="24"/>
          <w:szCs w:val="20"/>
        </w:rPr>
        <w:t>to stundu skaitu m</w:t>
      </w:r>
      <w:r w:rsidRPr="00A43F1A">
        <w:rPr>
          <w:rFonts w:ascii="Times New Roman" w:eastAsia="Times New Roman" w:hAnsi="Times New Roman" w:hint="eastAsia"/>
          <w:color w:val="000000" w:themeColor="text1"/>
          <w:sz w:val="24"/>
          <w:szCs w:val="20"/>
        </w:rPr>
        <w:t>ē</w:t>
      </w:r>
      <w:r w:rsidRPr="00A43F1A">
        <w:rPr>
          <w:rFonts w:ascii="Times New Roman" w:eastAsia="Times New Roman" w:hAnsi="Times New Roman"/>
          <w:color w:val="000000" w:themeColor="text1"/>
          <w:sz w:val="24"/>
          <w:szCs w:val="20"/>
        </w:rPr>
        <w:t>nes</w:t>
      </w:r>
      <w:r w:rsidRPr="00A43F1A">
        <w:rPr>
          <w:rFonts w:ascii="Times New Roman" w:eastAsia="Times New Roman" w:hAnsi="Times New Roman" w:hint="eastAsia"/>
          <w:color w:val="000000" w:themeColor="text1"/>
          <w:sz w:val="24"/>
          <w:szCs w:val="20"/>
        </w:rPr>
        <w:t>ī</w:t>
      </w:r>
      <w:r w:rsidRPr="00A43F1A">
        <w:rPr>
          <w:rFonts w:ascii="Times New Roman" w:eastAsia="Times New Roman" w:hAnsi="Times New Roman"/>
          <w:color w:val="000000" w:themeColor="text1"/>
          <w:sz w:val="24"/>
          <w:szCs w:val="20"/>
        </w:rPr>
        <w:t>:</w:t>
      </w:r>
    </w:p>
    <w:p w14:paraId="34293896" w14:textId="77777777" w:rsidR="008058E9" w:rsidRPr="00A43F1A" w:rsidRDefault="008058E9" w:rsidP="008058E9">
      <w:pPr>
        <w:numPr>
          <w:ilvl w:val="2"/>
          <w:numId w:val="2"/>
        </w:numPr>
        <w:spacing w:after="0" w:line="240" w:lineRule="auto"/>
        <w:jc w:val="both"/>
        <w:rPr>
          <w:rFonts w:ascii="Times New Roman" w:eastAsia="Times New Roman" w:hAnsi="Times New Roman"/>
          <w:color w:val="000000" w:themeColor="text1"/>
          <w:sz w:val="24"/>
          <w:szCs w:val="20"/>
        </w:rPr>
      </w:pPr>
      <w:r w:rsidRPr="00A43F1A">
        <w:rPr>
          <w:rFonts w:ascii="Times New Roman" w:eastAsia="Times New Roman" w:hAnsi="Times New Roman"/>
          <w:sz w:val="24"/>
          <w:szCs w:val="20"/>
        </w:rPr>
        <w:t>Iepirkumu komisijas, Apstādījumu aizsardzības komisijas, Administratīvās komisijas priekšsēdētājiem noteikto stundu skaits mēnesī ir 24 stundas,</w:t>
      </w:r>
    </w:p>
    <w:p w14:paraId="2C6CB4BA" w14:textId="77777777" w:rsidR="008058E9" w:rsidRPr="00A43F1A" w:rsidRDefault="008058E9" w:rsidP="008058E9">
      <w:pPr>
        <w:numPr>
          <w:ilvl w:val="2"/>
          <w:numId w:val="2"/>
        </w:numPr>
        <w:spacing w:after="0" w:line="240" w:lineRule="auto"/>
        <w:jc w:val="both"/>
        <w:rPr>
          <w:rFonts w:ascii="Times New Roman" w:eastAsia="Times New Roman" w:hAnsi="Times New Roman"/>
          <w:color w:val="000000" w:themeColor="text1"/>
          <w:sz w:val="24"/>
          <w:szCs w:val="20"/>
        </w:rPr>
      </w:pP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pa</w:t>
      </w:r>
      <w:r w:rsidRPr="00A43F1A">
        <w:rPr>
          <w:rFonts w:ascii="Times New Roman" w:eastAsia="Times New Roman" w:hAnsi="Times New Roman" w:hint="eastAsia"/>
          <w:sz w:val="24"/>
          <w:szCs w:val="20"/>
        </w:rPr>
        <w:t>š</w:t>
      </w:r>
      <w:r w:rsidRPr="00A43F1A">
        <w:rPr>
          <w:rFonts w:ascii="Times New Roman" w:eastAsia="Times New Roman" w:hAnsi="Times New Roman"/>
          <w:sz w:val="24"/>
          <w:szCs w:val="20"/>
        </w:rPr>
        <w:t>umu atsavin</w:t>
      </w:r>
      <w:r w:rsidRPr="00A43F1A">
        <w:rPr>
          <w:rFonts w:ascii="Times New Roman" w:eastAsia="Times New Roman" w:hAnsi="Times New Roman" w:hint="eastAsia"/>
          <w:sz w:val="24"/>
          <w:szCs w:val="20"/>
        </w:rPr>
        <w:t>āš</w:t>
      </w:r>
      <w:r w:rsidRPr="00A43F1A">
        <w:rPr>
          <w:rFonts w:ascii="Times New Roman" w:eastAsia="Times New Roman" w:hAnsi="Times New Roman"/>
          <w:sz w:val="24"/>
          <w:szCs w:val="20"/>
        </w:rPr>
        <w:t>anas komisijas priek</w:t>
      </w:r>
      <w:r w:rsidRPr="00A43F1A">
        <w:rPr>
          <w:rFonts w:ascii="Times New Roman" w:eastAsia="Times New Roman" w:hAnsi="Times New Roman" w:hint="eastAsia"/>
          <w:sz w:val="24"/>
          <w:szCs w:val="20"/>
        </w:rPr>
        <w:t>š</w:t>
      </w:r>
      <w:r w:rsidRPr="00A43F1A">
        <w:rPr>
          <w:rFonts w:ascii="Times New Roman" w:eastAsia="Times New Roman" w:hAnsi="Times New Roman"/>
          <w:sz w:val="24"/>
          <w:szCs w:val="20"/>
        </w:rPr>
        <w:t>s</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d</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t</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jam noteikto stundu skaits m</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nes</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 xml:space="preserve"> ir 22 stundas,</w:t>
      </w:r>
    </w:p>
    <w:p w14:paraId="615DFC11" w14:textId="77777777" w:rsidR="008058E9" w:rsidRPr="00A43F1A" w:rsidRDefault="008058E9" w:rsidP="008058E9">
      <w:pPr>
        <w:numPr>
          <w:ilvl w:val="2"/>
          <w:numId w:val="2"/>
        </w:numPr>
        <w:spacing w:after="0" w:line="240" w:lineRule="auto"/>
        <w:jc w:val="both"/>
        <w:rPr>
          <w:rFonts w:ascii="Times New Roman" w:eastAsia="Times New Roman" w:hAnsi="Times New Roman"/>
          <w:color w:val="000000" w:themeColor="text1"/>
          <w:sz w:val="24"/>
          <w:szCs w:val="20"/>
        </w:rPr>
      </w:pPr>
      <w:r w:rsidRPr="00A43F1A">
        <w:rPr>
          <w:rFonts w:ascii="Times New Roman" w:eastAsia="Times New Roman" w:hAnsi="Times New Roman"/>
          <w:sz w:val="24"/>
          <w:szCs w:val="20"/>
        </w:rPr>
        <w:t>Dz</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vok</w:t>
      </w:r>
      <w:r w:rsidRPr="00A43F1A">
        <w:rPr>
          <w:rFonts w:ascii="Times New Roman" w:eastAsia="Times New Roman" w:hAnsi="Times New Roman" w:hint="eastAsia"/>
          <w:sz w:val="24"/>
          <w:szCs w:val="20"/>
        </w:rPr>
        <w:t>ļ</w:t>
      </w:r>
      <w:r w:rsidRPr="00A43F1A">
        <w:rPr>
          <w:rFonts w:ascii="Times New Roman" w:eastAsia="Times New Roman" w:hAnsi="Times New Roman"/>
          <w:sz w:val="24"/>
          <w:szCs w:val="20"/>
        </w:rPr>
        <w:t>u komisijas, Zemes lietu komisijas priek</w:t>
      </w:r>
      <w:r w:rsidRPr="00A43F1A">
        <w:rPr>
          <w:rFonts w:ascii="Times New Roman" w:eastAsia="Times New Roman" w:hAnsi="Times New Roman" w:hint="eastAsia"/>
          <w:sz w:val="24"/>
          <w:szCs w:val="20"/>
        </w:rPr>
        <w:t>š</w:t>
      </w:r>
      <w:r w:rsidRPr="00A43F1A">
        <w:rPr>
          <w:rFonts w:ascii="Times New Roman" w:eastAsia="Times New Roman" w:hAnsi="Times New Roman"/>
          <w:sz w:val="24"/>
          <w:szCs w:val="20"/>
        </w:rPr>
        <w:t>s</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d</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t</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jiem noteikto stundu skaits m</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nes</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 xml:space="preserve"> ir 18 stundas,</w:t>
      </w:r>
    </w:p>
    <w:p w14:paraId="6D9BF05D" w14:textId="77777777" w:rsidR="008058E9" w:rsidRPr="00A43F1A" w:rsidRDefault="008058E9" w:rsidP="008058E9">
      <w:pPr>
        <w:numPr>
          <w:ilvl w:val="2"/>
          <w:numId w:val="2"/>
        </w:numPr>
        <w:spacing w:after="0" w:line="240" w:lineRule="auto"/>
        <w:jc w:val="both"/>
        <w:rPr>
          <w:rFonts w:ascii="Times New Roman" w:eastAsia="Times New Roman" w:hAnsi="Times New Roman"/>
          <w:color w:val="000000" w:themeColor="text1"/>
          <w:sz w:val="24"/>
          <w:szCs w:val="20"/>
        </w:rPr>
      </w:pPr>
      <w:r w:rsidRPr="00A43F1A">
        <w:rPr>
          <w:rFonts w:ascii="Times New Roman" w:eastAsia="Times New Roman" w:hAnsi="Times New Roman"/>
          <w:sz w:val="24"/>
          <w:szCs w:val="20"/>
        </w:rPr>
        <w:t>Licencē</w:t>
      </w:r>
      <w:r w:rsidRPr="00A43F1A">
        <w:rPr>
          <w:rFonts w:ascii="Times New Roman" w:eastAsia="Times New Roman" w:hAnsi="Times New Roman" w:hint="eastAsia"/>
          <w:sz w:val="24"/>
          <w:szCs w:val="20"/>
        </w:rPr>
        <w:t>š</w:t>
      </w:r>
      <w:r w:rsidRPr="00A43F1A">
        <w:rPr>
          <w:rFonts w:ascii="Times New Roman" w:eastAsia="Times New Roman" w:hAnsi="Times New Roman"/>
          <w:sz w:val="24"/>
          <w:szCs w:val="20"/>
        </w:rPr>
        <w:t>anas komisijas priek</w:t>
      </w:r>
      <w:r w:rsidRPr="00A43F1A">
        <w:rPr>
          <w:rFonts w:ascii="Times New Roman" w:eastAsia="Times New Roman" w:hAnsi="Times New Roman" w:hint="eastAsia"/>
          <w:sz w:val="24"/>
          <w:szCs w:val="20"/>
        </w:rPr>
        <w:t>š</w:t>
      </w:r>
      <w:r w:rsidRPr="00A43F1A">
        <w:rPr>
          <w:rFonts w:ascii="Times New Roman" w:eastAsia="Times New Roman" w:hAnsi="Times New Roman"/>
          <w:sz w:val="24"/>
          <w:szCs w:val="20"/>
        </w:rPr>
        <w:t>s</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d</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t</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jam noteikto stundu skaits m</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nes</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 xml:space="preserve"> ir 16 stundas.</w:t>
      </w:r>
    </w:p>
    <w:p w14:paraId="126117F9" w14:textId="77777777" w:rsidR="008058E9" w:rsidRPr="00A43F1A" w:rsidRDefault="008058E9" w:rsidP="008058E9">
      <w:pPr>
        <w:spacing w:after="0" w:line="240" w:lineRule="auto"/>
        <w:ind w:left="426"/>
        <w:jc w:val="both"/>
        <w:rPr>
          <w:rFonts w:ascii="Times New Roman" w:eastAsia="Times New Roman" w:hAnsi="Times New Roman"/>
          <w:i/>
          <w:iCs/>
          <w:color w:val="000000" w:themeColor="text1"/>
          <w:sz w:val="20"/>
          <w:szCs w:val="16"/>
        </w:rPr>
      </w:pPr>
    </w:p>
    <w:p w14:paraId="31E16C6C" w14:textId="77777777" w:rsidR="008058E9" w:rsidRPr="00A43F1A" w:rsidRDefault="008058E9" w:rsidP="008058E9">
      <w:pPr>
        <w:numPr>
          <w:ilvl w:val="1"/>
          <w:numId w:val="2"/>
        </w:numPr>
        <w:spacing w:after="0" w:line="240" w:lineRule="auto"/>
        <w:ind w:left="414" w:hanging="414"/>
        <w:jc w:val="both"/>
        <w:rPr>
          <w:rFonts w:ascii="Times New Roman" w:eastAsia="Times New Roman" w:hAnsi="Times New Roman"/>
          <w:sz w:val="24"/>
          <w:szCs w:val="20"/>
        </w:rPr>
      </w:pPr>
      <w:r w:rsidRPr="00A43F1A">
        <w:rPr>
          <w:rFonts w:ascii="Times New Roman" w:eastAsia="Times New Roman" w:hAnsi="Times New Roman"/>
          <w:sz w:val="24"/>
          <w:szCs w:val="20"/>
        </w:rPr>
        <w:t>Domes izveidoto komisiju priek</w:t>
      </w:r>
      <w:r w:rsidRPr="00A43F1A">
        <w:rPr>
          <w:rFonts w:ascii="Times New Roman" w:eastAsia="Times New Roman" w:hAnsi="Times New Roman" w:hint="eastAsia"/>
          <w:sz w:val="24"/>
          <w:szCs w:val="20"/>
        </w:rPr>
        <w:t>š</w:t>
      </w:r>
      <w:r w:rsidRPr="00A43F1A">
        <w:rPr>
          <w:rFonts w:ascii="Times New Roman" w:eastAsia="Times New Roman" w:hAnsi="Times New Roman"/>
          <w:sz w:val="24"/>
          <w:szCs w:val="20"/>
        </w:rPr>
        <w:t>s</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d</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t</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ju vietniekiem stundas likme par darbu komisij</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 xml:space="preserve">s tiek noteikta, </w:t>
      </w:r>
      <w:r w:rsidRPr="00A43F1A">
        <w:rPr>
          <w:rFonts w:ascii="Times New Roman" w:eastAsia="Times New Roman" w:hAnsi="Times New Roman" w:hint="eastAsia"/>
          <w:sz w:val="24"/>
          <w:szCs w:val="20"/>
        </w:rPr>
        <w:t>ņ</w:t>
      </w:r>
      <w:r w:rsidRPr="00A43F1A">
        <w:rPr>
          <w:rFonts w:ascii="Times New Roman" w:eastAsia="Times New Roman" w:hAnsi="Times New Roman"/>
          <w:sz w:val="24"/>
          <w:szCs w:val="20"/>
        </w:rPr>
        <w:t>emot v</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r</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 xml:space="preserve"> Valsts un pa</w:t>
      </w:r>
      <w:r w:rsidRPr="00A43F1A">
        <w:rPr>
          <w:rFonts w:ascii="Times New Roman" w:eastAsia="Times New Roman" w:hAnsi="Times New Roman" w:hint="eastAsia"/>
          <w:sz w:val="24"/>
          <w:szCs w:val="20"/>
        </w:rPr>
        <w:t>š</w:t>
      </w:r>
      <w:r w:rsidRPr="00A43F1A">
        <w:rPr>
          <w:rFonts w:ascii="Times New Roman" w:eastAsia="Times New Roman" w:hAnsi="Times New Roman"/>
          <w:sz w:val="24"/>
          <w:szCs w:val="20"/>
        </w:rPr>
        <w:t>vald</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bas instit</w:t>
      </w:r>
      <w:r w:rsidRPr="00A43F1A">
        <w:rPr>
          <w:rFonts w:ascii="Times New Roman" w:eastAsia="Times New Roman" w:hAnsi="Times New Roman" w:hint="eastAsia"/>
          <w:sz w:val="24"/>
          <w:szCs w:val="20"/>
        </w:rPr>
        <w:t>ū</w:t>
      </w:r>
      <w:r w:rsidRPr="00A43F1A">
        <w:rPr>
          <w:rFonts w:ascii="Times New Roman" w:eastAsia="Times New Roman" w:hAnsi="Times New Roman"/>
          <w:sz w:val="24"/>
          <w:szCs w:val="20"/>
        </w:rPr>
        <w:t>ciju amatpersonu un darbinieku atl</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dz</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bas likuma 4.</w:t>
      </w:r>
      <w:r>
        <w:rPr>
          <w:rFonts w:ascii="Times New Roman" w:eastAsia="Times New Roman" w:hAnsi="Times New Roman"/>
          <w:sz w:val="24"/>
          <w:szCs w:val="20"/>
        </w:rPr>
        <w:t> </w:t>
      </w:r>
      <w:r w:rsidRPr="00A43F1A">
        <w:rPr>
          <w:rFonts w:ascii="Times New Roman" w:eastAsia="Times New Roman" w:hAnsi="Times New Roman"/>
          <w:sz w:val="24"/>
          <w:szCs w:val="20"/>
        </w:rPr>
        <w:t>panta otraj</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 xml:space="preserve"> da</w:t>
      </w:r>
      <w:r w:rsidRPr="00A43F1A">
        <w:rPr>
          <w:rFonts w:ascii="Times New Roman" w:eastAsia="Times New Roman" w:hAnsi="Times New Roman" w:hint="eastAsia"/>
          <w:sz w:val="24"/>
          <w:szCs w:val="20"/>
        </w:rPr>
        <w:t>ļā</w:t>
      </w:r>
      <w:r w:rsidRPr="00A43F1A">
        <w:rPr>
          <w:rFonts w:ascii="Times New Roman" w:eastAsia="Times New Roman" w:hAnsi="Times New Roman"/>
          <w:sz w:val="24"/>
          <w:szCs w:val="20"/>
        </w:rPr>
        <w:t xml:space="preserve"> noteikto b</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zes m</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ne</w:t>
      </w:r>
      <w:r w:rsidRPr="00A43F1A">
        <w:rPr>
          <w:rFonts w:ascii="Times New Roman" w:eastAsia="Times New Roman" w:hAnsi="Times New Roman" w:hint="eastAsia"/>
          <w:sz w:val="24"/>
          <w:szCs w:val="20"/>
        </w:rPr>
        <w:t>š</w:t>
      </w:r>
      <w:r w:rsidRPr="00A43F1A">
        <w:rPr>
          <w:rFonts w:ascii="Times New Roman" w:eastAsia="Times New Roman" w:hAnsi="Times New Roman"/>
          <w:sz w:val="24"/>
          <w:szCs w:val="20"/>
        </w:rPr>
        <w:t>algas apm</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ru, kas reizin</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ts ar koeficientu 1,3 (viens vesels 3 desmitdaļas), dal</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ts ar attiec</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g</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 xml:space="preserve"> gada vid</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jo darba stundu skaitu m</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nes</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 xml:space="preserve"> un noapa</w:t>
      </w:r>
      <w:r w:rsidRPr="00A43F1A">
        <w:rPr>
          <w:rFonts w:ascii="Times New Roman" w:eastAsia="Times New Roman" w:hAnsi="Times New Roman" w:hint="eastAsia"/>
          <w:sz w:val="24"/>
          <w:szCs w:val="20"/>
        </w:rPr>
        <w:t>ļ</w:t>
      </w:r>
      <w:r w:rsidRPr="00A43F1A">
        <w:rPr>
          <w:rFonts w:ascii="Times New Roman" w:eastAsia="Times New Roman" w:hAnsi="Times New Roman"/>
          <w:sz w:val="24"/>
          <w:szCs w:val="20"/>
        </w:rPr>
        <w:t>ots l</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dz simtda</w:t>
      </w:r>
      <w:r w:rsidRPr="00A43F1A">
        <w:rPr>
          <w:rFonts w:ascii="Times New Roman" w:eastAsia="Times New Roman" w:hAnsi="Times New Roman" w:hint="eastAsia"/>
          <w:sz w:val="24"/>
          <w:szCs w:val="20"/>
        </w:rPr>
        <w:t>ļā</w:t>
      </w:r>
      <w:r w:rsidRPr="00A43F1A">
        <w:rPr>
          <w:rFonts w:ascii="Times New Roman" w:eastAsia="Times New Roman" w:hAnsi="Times New Roman"/>
          <w:sz w:val="24"/>
          <w:szCs w:val="20"/>
        </w:rPr>
        <w:t>m</w:t>
      </w:r>
      <w:r w:rsidRPr="00A43F1A">
        <w:rPr>
          <w:rFonts w:ascii="Times New Roman" w:eastAsia="Times New Roman" w:hAnsi="Times New Roman"/>
          <w:color w:val="000000" w:themeColor="text1"/>
          <w:sz w:val="24"/>
          <w:szCs w:val="20"/>
        </w:rPr>
        <w:t xml:space="preserve">. </w:t>
      </w:r>
      <w:r w:rsidRPr="00A43F1A">
        <w:rPr>
          <w:rFonts w:ascii="Times New Roman" w:eastAsia="Times New Roman" w:hAnsi="Times New Roman"/>
          <w:sz w:val="24"/>
          <w:szCs w:val="20"/>
        </w:rPr>
        <w:t>Stundas likme tiek reizin</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ta ar nostr</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d</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to stundu skaitu m</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nes</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w:t>
      </w:r>
    </w:p>
    <w:p w14:paraId="30093138" w14:textId="77777777" w:rsidR="008058E9" w:rsidRPr="00A43F1A" w:rsidRDefault="008058E9" w:rsidP="008058E9">
      <w:pPr>
        <w:numPr>
          <w:ilvl w:val="2"/>
          <w:numId w:val="2"/>
        </w:numPr>
        <w:spacing w:after="0" w:line="240" w:lineRule="auto"/>
        <w:jc w:val="both"/>
        <w:rPr>
          <w:rFonts w:ascii="Times New Roman" w:eastAsia="Times New Roman" w:hAnsi="Times New Roman"/>
          <w:sz w:val="24"/>
          <w:szCs w:val="20"/>
        </w:rPr>
      </w:pPr>
      <w:r w:rsidRPr="00A43F1A">
        <w:rPr>
          <w:rFonts w:ascii="Times New Roman" w:eastAsia="Times New Roman" w:hAnsi="Times New Roman"/>
          <w:sz w:val="24"/>
          <w:szCs w:val="20"/>
        </w:rPr>
        <w:t>Iepirkumu komisijas, Apst</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d</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jumu aizsardz</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bas komisijas, Administrat</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v</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s komisijas priek</w:t>
      </w:r>
      <w:r w:rsidRPr="00A43F1A">
        <w:rPr>
          <w:rFonts w:ascii="Times New Roman" w:eastAsia="Times New Roman" w:hAnsi="Times New Roman" w:hint="eastAsia"/>
          <w:sz w:val="24"/>
          <w:szCs w:val="20"/>
        </w:rPr>
        <w:t>š</w:t>
      </w:r>
      <w:r w:rsidRPr="00A43F1A">
        <w:rPr>
          <w:rFonts w:ascii="Times New Roman" w:eastAsia="Times New Roman" w:hAnsi="Times New Roman"/>
          <w:sz w:val="24"/>
          <w:szCs w:val="20"/>
        </w:rPr>
        <w:t>s</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d</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t</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ja vietniekiem noteikto stundu skaits m</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nes</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 xml:space="preserve"> ir 23 stundas,</w:t>
      </w:r>
    </w:p>
    <w:p w14:paraId="6BB1FDD8" w14:textId="77777777" w:rsidR="008058E9" w:rsidRPr="00A43F1A" w:rsidRDefault="008058E9" w:rsidP="008058E9">
      <w:pPr>
        <w:numPr>
          <w:ilvl w:val="2"/>
          <w:numId w:val="2"/>
        </w:numPr>
        <w:spacing w:after="0" w:line="240" w:lineRule="auto"/>
        <w:jc w:val="both"/>
        <w:rPr>
          <w:rFonts w:ascii="Times New Roman" w:eastAsia="Times New Roman" w:hAnsi="Times New Roman"/>
          <w:sz w:val="24"/>
          <w:szCs w:val="20"/>
        </w:rPr>
      </w:pP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pa</w:t>
      </w:r>
      <w:r w:rsidRPr="00A43F1A">
        <w:rPr>
          <w:rFonts w:ascii="Times New Roman" w:eastAsia="Times New Roman" w:hAnsi="Times New Roman" w:hint="eastAsia"/>
          <w:sz w:val="24"/>
          <w:szCs w:val="20"/>
        </w:rPr>
        <w:t>š</w:t>
      </w:r>
      <w:r w:rsidRPr="00A43F1A">
        <w:rPr>
          <w:rFonts w:ascii="Times New Roman" w:eastAsia="Times New Roman" w:hAnsi="Times New Roman"/>
          <w:sz w:val="24"/>
          <w:szCs w:val="20"/>
        </w:rPr>
        <w:t>umu atsavin</w:t>
      </w:r>
      <w:r w:rsidRPr="00A43F1A">
        <w:rPr>
          <w:rFonts w:ascii="Times New Roman" w:eastAsia="Times New Roman" w:hAnsi="Times New Roman" w:hint="eastAsia"/>
          <w:sz w:val="24"/>
          <w:szCs w:val="20"/>
        </w:rPr>
        <w:t>āš</w:t>
      </w:r>
      <w:r w:rsidRPr="00A43F1A">
        <w:rPr>
          <w:rFonts w:ascii="Times New Roman" w:eastAsia="Times New Roman" w:hAnsi="Times New Roman"/>
          <w:sz w:val="24"/>
          <w:szCs w:val="20"/>
        </w:rPr>
        <w:t>anas komisijas priek</w:t>
      </w:r>
      <w:r w:rsidRPr="00A43F1A">
        <w:rPr>
          <w:rFonts w:ascii="Times New Roman" w:eastAsia="Times New Roman" w:hAnsi="Times New Roman" w:hint="eastAsia"/>
          <w:sz w:val="24"/>
          <w:szCs w:val="20"/>
        </w:rPr>
        <w:t>š</w:t>
      </w:r>
      <w:r w:rsidRPr="00A43F1A">
        <w:rPr>
          <w:rFonts w:ascii="Times New Roman" w:eastAsia="Times New Roman" w:hAnsi="Times New Roman"/>
          <w:sz w:val="24"/>
          <w:szCs w:val="20"/>
        </w:rPr>
        <w:t>s</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d</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t</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ja vietniekam noteikto stundu skaits m</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nes</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 xml:space="preserve"> ir 21 stunda,</w:t>
      </w:r>
    </w:p>
    <w:p w14:paraId="266432C5" w14:textId="77777777" w:rsidR="008058E9" w:rsidRPr="00A43F1A" w:rsidRDefault="008058E9" w:rsidP="008058E9">
      <w:pPr>
        <w:numPr>
          <w:ilvl w:val="2"/>
          <w:numId w:val="2"/>
        </w:numPr>
        <w:spacing w:after="0" w:line="240" w:lineRule="auto"/>
        <w:jc w:val="both"/>
        <w:rPr>
          <w:rFonts w:ascii="Times New Roman" w:eastAsia="Times New Roman" w:hAnsi="Times New Roman"/>
          <w:sz w:val="24"/>
          <w:szCs w:val="20"/>
        </w:rPr>
      </w:pPr>
      <w:r w:rsidRPr="00A43F1A">
        <w:rPr>
          <w:rFonts w:ascii="Times New Roman" w:eastAsia="Times New Roman" w:hAnsi="Times New Roman"/>
          <w:sz w:val="24"/>
          <w:szCs w:val="20"/>
        </w:rPr>
        <w:t>Dz</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vok</w:t>
      </w:r>
      <w:r w:rsidRPr="00A43F1A">
        <w:rPr>
          <w:rFonts w:ascii="Times New Roman" w:eastAsia="Times New Roman" w:hAnsi="Times New Roman" w:hint="eastAsia"/>
          <w:sz w:val="24"/>
          <w:szCs w:val="20"/>
        </w:rPr>
        <w:t>ļ</w:t>
      </w:r>
      <w:r w:rsidRPr="00A43F1A">
        <w:rPr>
          <w:rFonts w:ascii="Times New Roman" w:eastAsia="Times New Roman" w:hAnsi="Times New Roman"/>
          <w:sz w:val="24"/>
          <w:szCs w:val="20"/>
        </w:rPr>
        <w:t>u komisijas, Zemes lietu komisijas priek</w:t>
      </w:r>
      <w:r w:rsidRPr="00A43F1A">
        <w:rPr>
          <w:rFonts w:ascii="Times New Roman" w:eastAsia="Times New Roman" w:hAnsi="Times New Roman" w:hint="eastAsia"/>
          <w:sz w:val="24"/>
          <w:szCs w:val="20"/>
        </w:rPr>
        <w:t>š</w:t>
      </w:r>
      <w:r w:rsidRPr="00A43F1A">
        <w:rPr>
          <w:rFonts w:ascii="Times New Roman" w:eastAsia="Times New Roman" w:hAnsi="Times New Roman"/>
          <w:sz w:val="24"/>
          <w:szCs w:val="20"/>
        </w:rPr>
        <w:t>s</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d</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t</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ja vietniekiem noteikto stundu skaits m</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nes</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 xml:space="preserve"> ir 19 stundas,</w:t>
      </w:r>
    </w:p>
    <w:p w14:paraId="6CFC673C" w14:textId="77777777" w:rsidR="008058E9" w:rsidRPr="00A43F1A" w:rsidRDefault="008058E9" w:rsidP="008058E9">
      <w:pPr>
        <w:numPr>
          <w:ilvl w:val="2"/>
          <w:numId w:val="2"/>
        </w:numPr>
        <w:spacing w:after="0" w:line="240" w:lineRule="auto"/>
        <w:jc w:val="both"/>
        <w:rPr>
          <w:rFonts w:ascii="Times New Roman" w:eastAsia="Times New Roman" w:hAnsi="Times New Roman"/>
          <w:sz w:val="24"/>
          <w:szCs w:val="20"/>
        </w:rPr>
      </w:pPr>
      <w:r w:rsidRPr="00A43F1A">
        <w:rPr>
          <w:rFonts w:ascii="Times New Roman" w:eastAsia="Times New Roman" w:hAnsi="Times New Roman"/>
          <w:sz w:val="24"/>
          <w:szCs w:val="20"/>
        </w:rPr>
        <w:t>Licencē</w:t>
      </w:r>
      <w:r w:rsidRPr="00A43F1A">
        <w:rPr>
          <w:rFonts w:ascii="Times New Roman" w:eastAsia="Times New Roman" w:hAnsi="Times New Roman" w:hint="eastAsia"/>
          <w:sz w:val="24"/>
          <w:szCs w:val="20"/>
        </w:rPr>
        <w:t>š</w:t>
      </w:r>
      <w:r w:rsidRPr="00A43F1A">
        <w:rPr>
          <w:rFonts w:ascii="Times New Roman" w:eastAsia="Times New Roman" w:hAnsi="Times New Roman"/>
          <w:sz w:val="24"/>
          <w:szCs w:val="20"/>
        </w:rPr>
        <w:t>anas komisijas priek</w:t>
      </w:r>
      <w:r w:rsidRPr="00A43F1A">
        <w:rPr>
          <w:rFonts w:ascii="Times New Roman" w:eastAsia="Times New Roman" w:hAnsi="Times New Roman" w:hint="eastAsia"/>
          <w:sz w:val="24"/>
          <w:szCs w:val="20"/>
        </w:rPr>
        <w:t>š</w:t>
      </w:r>
      <w:r w:rsidRPr="00A43F1A">
        <w:rPr>
          <w:rFonts w:ascii="Times New Roman" w:eastAsia="Times New Roman" w:hAnsi="Times New Roman"/>
          <w:sz w:val="24"/>
          <w:szCs w:val="20"/>
        </w:rPr>
        <w:t>s</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d</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t</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ja vietniekam noteikto stundu skaits m</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nes</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 xml:space="preserve"> ir 17 stundas.</w:t>
      </w:r>
    </w:p>
    <w:p w14:paraId="2A11676D" w14:textId="77777777" w:rsidR="008058E9" w:rsidRPr="00A43F1A" w:rsidRDefault="008058E9" w:rsidP="008058E9">
      <w:pPr>
        <w:spacing w:after="0" w:line="240" w:lineRule="auto"/>
        <w:ind w:left="426"/>
        <w:jc w:val="both"/>
        <w:rPr>
          <w:rFonts w:ascii="Times New Roman" w:eastAsia="Times New Roman" w:hAnsi="Times New Roman"/>
          <w:color w:val="000000" w:themeColor="text1"/>
          <w:sz w:val="24"/>
          <w:szCs w:val="20"/>
        </w:rPr>
      </w:pPr>
    </w:p>
    <w:p w14:paraId="78B99989" w14:textId="77777777" w:rsidR="008058E9" w:rsidRPr="00A43F1A" w:rsidRDefault="008058E9" w:rsidP="008058E9">
      <w:pPr>
        <w:numPr>
          <w:ilvl w:val="1"/>
          <w:numId w:val="2"/>
        </w:numPr>
        <w:spacing w:after="0" w:line="240" w:lineRule="auto"/>
        <w:ind w:left="426" w:hanging="426"/>
        <w:jc w:val="both"/>
        <w:rPr>
          <w:rFonts w:ascii="Times New Roman" w:eastAsia="Times New Roman" w:hAnsi="Times New Roman"/>
          <w:color w:val="000000" w:themeColor="text1"/>
          <w:sz w:val="24"/>
          <w:szCs w:val="20"/>
        </w:rPr>
      </w:pPr>
      <w:r w:rsidRPr="00A43F1A">
        <w:rPr>
          <w:rFonts w:ascii="Times New Roman" w:eastAsia="Times New Roman" w:hAnsi="Times New Roman"/>
          <w:color w:val="000000" w:themeColor="text1"/>
          <w:sz w:val="24"/>
          <w:szCs w:val="20"/>
        </w:rPr>
        <w:t xml:space="preserve">Domes izveidoto komisiju locekļiem, ar izpilddirektora rīkojumu izveidoto komisiju un darba grupu vadītājiem stundas likme par darbu komisijās un darba grupās tiek noteikta </w:t>
      </w:r>
      <w:r w:rsidRPr="00A43F1A">
        <w:rPr>
          <w:rFonts w:ascii="Times New Roman" w:eastAsia="Times New Roman" w:hAnsi="Times New Roman"/>
          <w:color w:val="000000" w:themeColor="text1"/>
          <w:sz w:val="24"/>
          <w:szCs w:val="20"/>
        </w:rPr>
        <w:lastRenderedPageBreak/>
        <w:t>ņemot vērā Valsts un pašvaldību institūciju amatpersonu un darbinieku atlīdzības likuma 4. panta otrajā daļā noteikto bāzes mēnešalgas apmēru, kas reizināts ar koeficientu 1,1 (viens vesels viena desmitdaļa), dalīts ar attiecīgā gada vidējo darba stundu skaitu mēnesī un noapaļots  līdz simtdaļām par katru nostrādāto stundu. Stundas likme tiek reizināta ar nostrādāto stundu skaitu mēnesī:</w:t>
      </w:r>
    </w:p>
    <w:p w14:paraId="03440DEA" w14:textId="77777777" w:rsidR="008058E9" w:rsidRPr="00A43F1A" w:rsidRDefault="008058E9" w:rsidP="008058E9">
      <w:pPr>
        <w:numPr>
          <w:ilvl w:val="2"/>
          <w:numId w:val="2"/>
        </w:numPr>
        <w:spacing w:after="0" w:line="240" w:lineRule="auto"/>
        <w:jc w:val="both"/>
        <w:rPr>
          <w:rFonts w:ascii="Times New Roman" w:eastAsia="Times New Roman" w:hAnsi="Times New Roman"/>
          <w:sz w:val="24"/>
          <w:szCs w:val="20"/>
        </w:rPr>
      </w:pPr>
      <w:r w:rsidRPr="00A43F1A">
        <w:rPr>
          <w:rFonts w:ascii="Times New Roman" w:eastAsia="Times New Roman" w:hAnsi="Times New Roman"/>
          <w:sz w:val="24"/>
          <w:szCs w:val="20"/>
        </w:rPr>
        <w:t>Iepirkumu komisijas, Apst</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d</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jumu aizsardz</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bas komisijas, Administrat</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v</w:t>
      </w:r>
      <w:r w:rsidRPr="00A43F1A">
        <w:rPr>
          <w:rFonts w:ascii="Times New Roman" w:eastAsia="Times New Roman" w:hAnsi="Times New Roman" w:hint="eastAsia"/>
          <w:sz w:val="24"/>
          <w:szCs w:val="20"/>
        </w:rPr>
        <w:t>ā</w:t>
      </w:r>
      <w:r w:rsidRPr="00A43F1A">
        <w:rPr>
          <w:rFonts w:ascii="Times New Roman" w:eastAsia="Times New Roman" w:hAnsi="Times New Roman"/>
          <w:sz w:val="24"/>
          <w:szCs w:val="20"/>
        </w:rPr>
        <w:t>s komisijas locek</w:t>
      </w:r>
      <w:r w:rsidRPr="00A43F1A">
        <w:rPr>
          <w:rFonts w:ascii="Times New Roman" w:eastAsia="Times New Roman" w:hAnsi="Times New Roman" w:hint="eastAsia"/>
          <w:sz w:val="24"/>
          <w:szCs w:val="20"/>
        </w:rPr>
        <w:t>ļ</w:t>
      </w:r>
      <w:r w:rsidRPr="00A43F1A">
        <w:rPr>
          <w:rFonts w:ascii="Times New Roman" w:eastAsia="Times New Roman" w:hAnsi="Times New Roman"/>
          <w:sz w:val="24"/>
          <w:szCs w:val="20"/>
        </w:rPr>
        <w:t>iem noteikto stundu skaits m</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nes</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 xml:space="preserve"> ir 22 stundas,</w:t>
      </w:r>
    </w:p>
    <w:p w14:paraId="64D68845" w14:textId="77777777" w:rsidR="008058E9" w:rsidRPr="00A43F1A" w:rsidRDefault="008058E9" w:rsidP="008058E9">
      <w:pPr>
        <w:numPr>
          <w:ilvl w:val="2"/>
          <w:numId w:val="2"/>
        </w:numPr>
        <w:spacing w:after="0" w:line="240" w:lineRule="auto"/>
        <w:jc w:val="both"/>
        <w:rPr>
          <w:rFonts w:ascii="Times New Roman" w:eastAsia="Times New Roman" w:hAnsi="Times New Roman"/>
          <w:sz w:val="24"/>
          <w:szCs w:val="20"/>
        </w:rPr>
      </w:pP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pa</w:t>
      </w:r>
      <w:r w:rsidRPr="00A43F1A">
        <w:rPr>
          <w:rFonts w:ascii="Times New Roman" w:eastAsia="Times New Roman" w:hAnsi="Times New Roman" w:hint="eastAsia"/>
          <w:sz w:val="24"/>
          <w:szCs w:val="20"/>
        </w:rPr>
        <w:t>š</w:t>
      </w:r>
      <w:r w:rsidRPr="00A43F1A">
        <w:rPr>
          <w:rFonts w:ascii="Times New Roman" w:eastAsia="Times New Roman" w:hAnsi="Times New Roman"/>
          <w:sz w:val="24"/>
          <w:szCs w:val="20"/>
        </w:rPr>
        <w:t>umu atsavin</w:t>
      </w:r>
      <w:r w:rsidRPr="00A43F1A">
        <w:rPr>
          <w:rFonts w:ascii="Times New Roman" w:eastAsia="Times New Roman" w:hAnsi="Times New Roman" w:hint="eastAsia"/>
          <w:sz w:val="24"/>
          <w:szCs w:val="20"/>
        </w:rPr>
        <w:t>āš</w:t>
      </w:r>
      <w:r w:rsidRPr="00A43F1A">
        <w:rPr>
          <w:rFonts w:ascii="Times New Roman" w:eastAsia="Times New Roman" w:hAnsi="Times New Roman"/>
          <w:sz w:val="24"/>
          <w:szCs w:val="20"/>
        </w:rPr>
        <w:t>anas komisijas locek</w:t>
      </w:r>
      <w:r w:rsidRPr="00A43F1A">
        <w:rPr>
          <w:rFonts w:ascii="Times New Roman" w:eastAsia="Times New Roman" w:hAnsi="Times New Roman" w:hint="eastAsia"/>
          <w:sz w:val="24"/>
          <w:szCs w:val="20"/>
        </w:rPr>
        <w:t>ļ</w:t>
      </w:r>
      <w:r w:rsidRPr="00A43F1A">
        <w:rPr>
          <w:rFonts w:ascii="Times New Roman" w:eastAsia="Times New Roman" w:hAnsi="Times New Roman"/>
          <w:sz w:val="24"/>
          <w:szCs w:val="20"/>
        </w:rPr>
        <w:t>iem noteikto stundu skaits m</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nes</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 xml:space="preserve"> ir 19 stundas,</w:t>
      </w:r>
    </w:p>
    <w:p w14:paraId="1536BD1A" w14:textId="77777777" w:rsidR="008058E9" w:rsidRDefault="008058E9" w:rsidP="008058E9">
      <w:pPr>
        <w:numPr>
          <w:ilvl w:val="2"/>
          <w:numId w:val="2"/>
        </w:numPr>
        <w:spacing w:after="0" w:line="240" w:lineRule="auto"/>
        <w:jc w:val="both"/>
        <w:rPr>
          <w:rFonts w:ascii="Times New Roman" w:eastAsia="Times New Roman" w:hAnsi="Times New Roman"/>
          <w:sz w:val="24"/>
          <w:szCs w:val="20"/>
        </w:rPr>
      </w:pPr>
      <w:r w:rsidRPr="00A43F1A">
        <w:rPr>
          <w:rFonts w:ascii="Times New Roman" w:eastAsia="Times New Roman" w:hAnsi="Times New Roman"/>
          <w:sz w:val="24"/>
          <w:szCs w:val="20"/>
        </w:rPr>
        <w:t>Dz</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vok</w:t>
      </w:r>
      <w:r w:rsidRPr="00A43F1A">
        <w:rPr>
          <w:rFonts w:ascii="Times New Roman" w:eastAsia="Times New Roman" w:hAnsi="Times New Roman" w:hint="eastAsia"/>
          <w:sz w:val="24"/>
          <w:szCs w:val="20"/>
        </w:rPr>
        <w:t>ļ</w:t>
      </w:r>
      <w:r w:rsidRPr="00A43F1A">
        <w:rPr>
          <w:rFonts w:ascii="Times New Roman" w:eastAsia="Times New Roman" w:hAnsi="Times New Roman"/>
          <w:sz w:val="24"/>
          <w:szCs w:val="20"/>
        </w:rPr>
        <w:t>u komisijas, Zemes lietu komisijas locek</w:t>
      </w:r>
      <w:r w:rsidRPr="00A43F1A">
        <w:rPr>
          <w:rFonts w:ascii="Times New Roman" w:eastAsia="Times New Roman" w:hAnsi="Times New Roman" w:hint="eastAsia"/>
          <w:sz w:val="24"/>
          <w:szCs w:val="20"/>
        </w:rPr>
        <w:t>ļ</w:t>
      </w:r>
      <w:r w:rsidRPr="00A43F1A">
        <w:rPr>
          <w:rFonts w:ascii="Times New Roman" w:eastAsia="Times New Roman" w:hAnsi="Times New Roman"/>
          <w:sz w:val="24"/>
          <w:szCs w:val="20"/>
        </w:rPr>
        <w:t>iem noteikto stundu skaits m</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nes</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 xml:space="preserve"> ir 16 stundas,</w:t>
      </w:r>
    </w:p>
    <w:p w14:paraId="7001467D" w14:textId="77777777" w:rsidR="008058E9" w:rsidRDefault="008058E9" w:rsidP="008058E9">
      <w:pPr>
        <w:numPr>
          <w:ilvl w:val="2"/>
          <w:numId w:val="2"/>
        </w:numPr>
        <w:spacing w:after="0" w:line="240" w:lineRule="auto"/>
        <w:jc w:val="both"/>
        <w:rPr>
          <w:rFonts w:ascii="Times New Roman" w:eastAsia="Times New Roman" w:hAnsi="Times New Roman"/>
          <w:sz w:val="24"/>
          <w:szCs w:val="20"/>
        </w:rPr>
      </w:pPr>
      <w:r w:rsidRPr="00A43F1A">
        <w:rPr>
          <w:rFonts w:ascii="Times New Roman" w:eastAsia="Times New Roman" w:hAnsi="Times New Roman"/>
          <w:sz w:val="24"/>
          <w:szCs w:val="20"/>
        </w:rPr>
        <w:t>Licencē</w:t>
      </w:r>
      <w:r w:rsidRPr="00A43F1A">
        <w:rPr>
          <w:rFonts w:ascii="Times New Roman" w:eastAsia="Times New Roman" w:hAnsi="Times New Roman" w:hint="eastAsia"/>
          <w:sz w:val="24"/>
          <w:szCs w:val="20"/>
        </w:rPr>
        <w:t>š</w:t>
      </w:r>
      <w:r w:rsidRPr="00A43F1A">
        <w:rPr>
          <w:rFonts w:ascii="Times New Roman" w:eastAsia="Times New Roman" w:hAnsi="Times New Roman"/>
          <w:sz w:val="24"/>
          <w:szCs w:val="20"/>
        </w:rPr>
        <w:t>anas komisijas locek</w:t>
      </w:r>
      <w:r w:rsidRPr="00A43F1A">
        <w:rPr>
          <w:rFonts w:ascii="Times New Roman" w:eastAsia="Times New Roman" w:hAnsi="Times New Roman" w:hint="eastAsia"/>
          <w:sz w:val="24"/>
          <w:szCs w:val="20"/>
        </w:rPr>
        <w:t>ļ</w:t>
      </w:r>
      <w:r w:rsidRPr="00A43F1A">
        <w:rPr>
          <w:rFonts w:ascii="Times New Roman" w:eastAsia="Times New Roman" w:hAnsi="Times New Roman"/>
          <w:sz w:val="24"/>
          <w:szCs w:val="20"/>
        </w:rPr>
        <w:t>iem noteikto stundu skaits m</w:t>
      </w:r>
      <w:r w:rsidRPr="00A43F1A">
        <w:rPr>
          <w:rFonts w:ascii="Times New Roman" w:eastAsia="Times New Roman" w:hAnsi="Times New Roman" w:hint="eastAsia"/>
          <w:sz w:val="24"/>
          <w:szCs w:val="20"/>
        </w:rPr>
        <w:t>ē</w:t>
      </w:r>
      <w:r w:rsidRPr="00A43F1A">
        <w:rPr>
          <w:rFonts w:ascii="Times New Roman" w:eastAsia="Times New Roman" w:hAnsi="Times New Roman"/>
          <w:sz w:val="24"/>
          <w:szCs w:val="20"/>
        </w:rPr>
        <w:t>nes</w:t>
      </w:r>
      <w:r w:rsidRPr="00A43F1A">
        <w:rPr>
          <w:rFonts w:ascii="Times New Roman" w:eastAsia="Times New Roman" w:hAnsi="Times New Roman" w:hint="eastAsia"/>
          <w:sz w:val="24"/>
          <w:szCs w:val="20"/>
        </w:rPr>
        <w:t>ī</w:t>
      </w:r>
      <w:r w:rsidRPr="00A43F1A">
        <w:rPr>
          <w:rFonts w:ascii="Times New Roman" w:eastAsia="Times New Roman" w:hAnsi="Times New Roman"/>
          <w:sz w:val="24"/>
          <w:szCs w:val="20"/>
        </w:rPr>
        <w:t xml:space="preserve"> ir 9 stundas.</w:t>
      </w:r>
    </w:p>
    <w:p w14:paraId="7BFA2484" w14:textId="77777777" w:rsidR="008058E9" w:rsidRPr="00A43F1A" w:rsidRDefault="008058E9" w:rsidP="008058E9">
      <w:pPr>
        <w:spacing w:after="0" w:line="240" w:lineRule="auto"/>
        <w:ind w:left="1146"/>
        <w:jc w:val="both"/>
        <w:rPr>
          <w:rFonts w:ascii="Times New Roman" w:eastAsia="Times New Roman" w:hAnsi="Times New Roman"/>
          <w:sz w:val="24"/>
          <w:szCs w:val="20"/>
        </w:rPr>
      </w:pPr>
    </w:p>
    <w:p w14:paraId="4657C693" w14:textId="77777777" w:rsidR="008058E9" w:rsidRPr="00A43F1A" w:rsidRDefault="008058E9" w:rsidP="008058E9">
      <w:pPr>
        <w:numPr>
          <w:ilvl w:val="1"/>
          <w:numId w:val="2"/>
        </w:numPr>
        <w:spacing w:after="0" w:line="240" w:lineRule="auto"/>
        <w:ind w:left="426" w:hanging="426"/>
        <w:jc w:val="both"/>
        <w:rPr>
          <w:rFonts w:ascii="Times New Roman" w:eastAsia="Times New Roman" w:hAnsi="Times New Roman"/>
          <w:color w:val="000000" w:themeColor="text1"/>
          <w:sz w:val="24"/>
          <w:szCs w:val="20"/>
        </w:rPr>
      </w:pPr>
      <w:r w:rsidRPr="00A43F1A">
        <w:rPr>
          <w:rFonts w:ascii="Times New Roman" w:eastAsia="Times New Roman" w:hAnsi="Times New Roman"/>
          <w:color w:val="000000" w:themeColor="text1"/>
          <w:sz w:val="24"/>
          <w:szCs w:val="20"/>
        </w:rPr>
        <w:t>Ar izpilddirektora rīkojumu atsevišķu uzdevumu veikšanai izveidoto komisiju un darba grupu locekļiem mēnešalga par darbu komisijās un darba grupās tiek noteikta ņemot vērā Valsts un pašvaldības institūciju amatpersonu un darbinieku atlīdzības likuma 4. panta otrajā daļā noteikto bāzes mēnešalgas apmēru, kas reizināts ar koeficientu 0,5 (nulle vesels piecas desmitdaļas), dalīts ar attiecīgā gada vidējo darba stundu skaitu mēnesī un noapaļots līdz simtdaļām, bet ne zemāku kā Ministru kabineta noteikto minimālo stundas tarifa likmi, par katru nostrādāto stundu, saskaņā ar darba laika uzskaiti</w:t>
      </w:r>
      <w:r>
        <w:rPr>
          <w:rFonts w:ascii="Times New Roman" w:eastAsia="Times New Roman" w:hAnsi="Times New Roman"/>
          <w:color w:val="000000" w:themeColor="text1"/>
          <w:sz w:val="24"/>
          <w:szCs w:val="20"/>
        </w:rPr>
        <w:t>.</w:t>
      </w:r>
    </w:p>
    <w:p w14:paraId="3069E186" w14:textId="77777777" w:rsidR="008058E9" w:rsidRPr="00A43F1A" w:rsidRDefault="008058E9" w:rsidP="008058E9">
      <w:pPr>
        <w:spacing w:after="0" w:line="240" w:lineRule="auto"/>
        <w:ind w:left="720"/>
        <w:rPr>
          <w:rFonts w:ascii="Times New Roman" w:eastAsia="Times New Roman" w:hAnsi="Times New Roman"/>
          <w:color w:val="000000" w:themeColor="text1"/>
          <w:sz w:val="24"/>
          <w:szCs w:val="20"/>
        </w:rPr>
      </w:pPr>
    </w:p>
    <w:p w14:paraId="68FDAFA3" w14:textId="77777777" w:rsidR="008058E9" w:rsidRPr="00A43F1A" w:rsidRDefault="008058E9" w:rsidP="008058E9">
      <w:pPr>
        <w:numPr>
          <w:ilvl w:val="1"/>
          <w:numId w:val="2"/>
        </w:numPr>
        <w:spacing w:after="0" w:line="240" w:lineRule="auto"/>
        <w:ind w:left="426" w:hanging="426"/>
        <w:jc w:val="both"/>
        <w:rPr>
          <w:rFonts w:ascii="Times New Roman" w:eastAsia="Times New Roman" w:hAnsi="Times New Roman"/>
          <w:color w:val="000000" w:themeColor="text1"/>
          <w:sz w:val="24"/>
          <w:szCs w:val="20"/>
        </w:rPr>
      </w:pPr>
      <w:bookmarkStart w:id="1" w:name="_Hlk103341131"/>
      <w:r w:rsidRPr="00A43F1A">
        <w:rPr>
          <w:rFonts w:ascii="Times New Roman" w:eastAsia="Times New Roman" w:hAnsi="Times New Roman"/>
          <w:color w:val="000000" w:themeColor="text1"/>
          <w:sz w:val="24"/>
          <w:szCs w:val="20"/>
        </w:rPr>
        <w:t>Pašvaldības darbiniekam par piedalīšanos ar rīkojumu vai domes lēmumu izveidotā komisijā vai darba grupā mēnešalgu atbilstoši šīs nodaļas noteikumiem aprēķina tikai tad, ja tas neietilpst darbinieka tiešajos darba pienākumos vai notiek ārpus darba laika. Šis mēnešalgas apmērs nedrīkst pārsniegt Valsts un pašvaldības institūciju amatpersonu un darbinieku atlīdzības likumā pieļaujamo piemaksas apmēru par papildus darbu.</w:t>
      </w:r>
    </w:p>
    <w:p w14:paraId="6747F7E0" w14:textId="77777777" w:rsidR="008058E9" w:rsidRPr="00A43F1A" w:rsidRDefault="008058E9" w:rsidP="008058E9">
      <w:pPr>
        <w:spacing w:after="0" w:line="240" w:lineRule="auto"/>
        <w:jc w:val="both"/>
        <w:rPr>
          <w:rFonts w:ascii="Times New Roman" w:eastAsia="Times New Roman" w:hAnsi="Times New Roman"/>
          <w:color w:val="000000" w:themeColor="text1"/>
          <w:sz w:val="24"/>
          <w:szCs w:val="20"/>
        </w:rPr>
      </w:pPr>
    </w:p>
    <w:p w14:paraId="4EFD2949" w14:textId="77777777" w:rsidR="008058E9" w:rsidRPr="00A43F1A" w:rsidRDefault="008058E9" w:rsidP="008058E9">
      <w:pPr>
        <w:numPr>
          <w:ilvl w:val="1"/>
          <w:numId w:val="2"/>
        </w:numPr>
        <w:spacing w:after="0" w:line="240" w:lineRule="auto"/>
        <w:ind w:left="426" w:hanging="426"/>
        <w:jc w:val="both"/>
        <w:rPr>
          <w:rFonts w:ascii="Times New Roman" w:eastAsia="Times New Roman" w:hAnsi="Times New Roman"/>
          <w:i/>
          <w:iCs/>
          <w:color w:val="000000" w:themeColor="text1"/>
          <w:sz w:val="20"/>
          <w:szCs w:val="16"/>
        </w:rPr>
      </w:pPr>
      <w:r w:rsidRPr="00A43F1A">
        <w:rPr>
          <w:rFonts w:ascii="Times New Roman Tilde" w:eastAsia="Times New Roman" w:hAnsi="Times New Roman Tilde"/>
          <w:sz w:val="24"/>
          <w:szCs w:val="20"/>
        </w:rPr>
        <w:t>Pa</w:t>
      </w:r>
      <w:r w:rsidRPr="00A43F1A">
        <w:rPr>
          <w:rFonts w:ascii="Times New Roman Tilde" w:eastAsia="Times New Roman" w:hAnsi="Times New Roman Tilde" w:hint="eastAsia"/>
          <w:sz w:val="24"/>
          <w:szCs w:val="20"/>
        </w:rPr>
        <w:t>š</w:t>
      </w:r>
      <w:r w:rsidRPr="00A43F1A">
        <w:rPr>
          <w:rFonts w:ascii="Times New Roman Tilde" w:eastAsia="Times New Roman" w:hAnsi="Times New Roman Tilde"/>
          <w:sz w:val="24"/>
          <w:szCs w:val="20"/>
        </w:rPr>
        <w:t>vald</w:t>
      </w:r>
      <w:r w:rsidRPr="00A43F1A">
        <w:rPr>
          <w:rFonts w:ascii="Times New Roman Tilde" w:eastAsia="Times New Roman" w:hAnsi="Times New Roman Tilde" w:hint="eastAsia"/>
          <w:sz w:val="24"/>
          <w:szCs w:val="20"/>
        </w:rPr>
        <w:t>ī</w:t>
      </w:r>
      <w:r w:rsidRPr="00A43F1A">
        <w:rPr>
          <w:rFonts w:ascii="Times New Roman Tilde" w:eastAsia="Times New Roman" w:hAnsi="Times New Roman Tilde"/>
          <w:sz w:val="24"/>
          <w:szCs w:val="20"/>
        </w:rPr>
        <w:t>bas darbinieks iest</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des parastaj</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 xml:space="preserve"> darba laik</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 xml:space="preserve"> ir ties</w:t>
      </w:r>
      <w:r w:rsidRPr="00A43F1A">
        <w:rPr>
          <w:rFonts w:ascii="Times New Roman Tilde" w:eastAsia="Times New Roman" w:hAnsi="Times New Roman Tilde" w:hint="eastAsia"/>
          <w:sz w:val="24"/>
          <w:szCs w:val="20"/>
        </w:rPr>
        <w:t>ī</w:t>
      </w:r>
      <w:r w:rsidRPr="00A43F1A">
        <w:rPr>
          <w:rFonts w:ascii="Times New Roman Tilde" w:eastAsia="Times New Roman" w:hAnsi="Times New Roman Tilde"/>
          <w:sz w:val="24"/>
          <w:szCs w:val="20"/>
        </w:rPr>
        <w:t>gs pild</w:t>
      </w:r>
      <w:r w:rsidRPr="00A43F1A">
        <w:rPr>
          <w:rFonts w:ascii="Times New Roman Tilde" w:eastAsia="Times New Roman" w:hAnsi="Times New Roman Tilde" w:hint="eastAsia"/>
          <w:sz w:val="24"/>
          <w:szCs w:val="20"/>
        </w:rPr>
        <w:t>ī</w:t>
      </w:r>
      <w:r w:rsidRPr="00A43F1A">
        <w:rPr>
          <w:rFonts w:ascii="Times New Roman Tilde" w:eastAsia="Times New Roman" w:hAnsi="Times New Roman Tilde"/>
          <w:sz w:val="24"/>
          <w:szCs w:val="20"/>
        </w:rPr>
        <w:t>t tam noteiktos pien</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kumus cit</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 xml:space="preserve"> amat</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 xml:space="preserve"> pa</w:t>
      </w:r>
      <w:r w:rsidRPr="00A43F1A">
        <w:rPr>
          <w:rFonts w:ascii="Times New Roman Tilde" w:eastAsia="Times New Roman" w:hAnsi="Times New Roman Tilde" w:hint="eastAsia"/>
          <w:sz w:val="24"/>
          <w:szCs w:val="20"/>
        </w:rPr>
        <w:t>š</w:t>
      </w:r>
      <w:r w:rsidRPr="00A43F1A">
        <w:rPr>
          <w:rFonts w:ascii="Times New Roman Tilde" w:eastAsia="Times New Roman" w:hAnsi="Times New Roman Tilde"/>
          <w:sz w:val="24"/>
          <w:szCs w:val="20"/>
        </w:rPr>
        <w:t>vald</w:t>
      </w:r>
      <w:r w:rsidRPr="00A43F1A">
        <w:rPr>
          <w:rFonts w:ascii="Times New Roman Tilde" w:eastAsia="Times New Roman" w:hAnsi="Times New Roman Tilde" w:hint="eastAsia"/>
          <w:sz w:val="24"/>
          <w:szCs w:val="20"/>
        </w:rPr>
        <w:t>ī</w:t>
      </w:r>
      <w:r w:rsidRPr="00A43F1A">
        <w:rPr>
          <w:rFonts w:ascii="Times New Roman Tilde" w:eastAsia="Times New Roman" w:hAnsi="Times New Roman Tilde"/>
          <w:sz w:val="24"/>
          <w:szCs w:val="20"/>
        </w:rPr>
        <w:t>b</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 xml:space="preserve"> (piedal</w:t>
      </w:r>
      <w:r w:rsidRPr="00A43F1A">
        <w:rPr>
          <w:rFonts w:ascii="Times New Roman Tilde" w:eastAsia="Times New Roman" w:hAnsi="Times New Roman Tilde" w:hint="eastAsia"/>
          <w:sz w:val="24"/>
          <w:szCs w:val="20"/>
        </w:rPr>
        <w:t>ī</w:t>
      </w:r>
      <w:r w:rsidRPr="00A43F1A">
        <w:rPr>
          <w:rFonts w:ascii="Times New Roman Tilde" w:eastAsia="Times New Roman" w:hAnsi="Times New Roman Tilde"/>
          <w:sz w:val="24"/>
          <w:szCs w:val="20"/>
        </w:rPr>
        <w:t>ties komisiju, darba grupu s</w:t>
      </w:r>
      <w:r w:rsidRPr="00A43F1A">
        <w:rPr>
          <w:rFonts w:ascii="Times New Roman Tilde" w:eastAsia="Times New Roman" w:hAnsi="Times New Roman Tilde" w:hint="eastAsia"/>
          <w:sz w:val="24"/>
          <w:szCs w:val="20"/>
        </w:rPr>
        <w:t>ēž</w:t>
      </w:r>
      <w:r w:rsidRPr="00A43F1A">
        <w:rPr>
          <w:rFonts w:ascii="Times New Roman Tilde" w:eastAsia="Times New Roman" w:hAnsi="Times New Roman Tilde"/>
          <w:sz w:val="24"/>
          <w:szCs w:val="20"/>
        </w:rPr>
        <w:t>u noris</w:t>
      </w:r>
      <w:r w:rsidRPr="00A43F1A">
        <w:rPr>
          <w:rFonts w:ascii="Times New Roman Tilde" w:eastAsia="Times New Roman" w:hAnsi="Times New Roman Tilde" w:hint="eastAsia"/>
          <w:sz w:val="24"/>
          <w:szCs w:val="20"/>
        </w:rPr>
        <w:t>ē</w:t>
      </w:r>
      <w:r w:rsidRPr="00A43F1A">
        <w:rPr>
          <w:rFonts w:ascii="Times New Roman Tilde" w:eastAsia="Times New Roman" w:hAnsi="Times New Roman Tilde"/>
          <w:sz w:val="24"/>
          <w:szCs w:val="20"/>
        </w:rPr>
        <w:t>), nodro</w:t>
      </w:r>
      <w:r w:rsidRPr="00A43F1A">
        <w:rPr>
          <w:rFonts w:ascii="Times New Roman Tilde" w:eastAsia="Times New Roman" w:hAnsi="Times New Roman Tilde" w:hint="eastAsia"/>
          <w:sz w:val="24"/>
          <w:szCs w:val="20"/>
        </w:rPr>
        <w:t>š</w:t>
      </w:r>
      <w:r w:rsidRPr="00A43F1A">
        <w:rPr>
          <w:rFonts w:ascii="Times New Roman Tilde" w:eastAsia="Times New Roman" w:hAnsi="Times New Roman Tilde"/>
          <w:sz w:val="24"/>
          <w:szCs w:val="20"/>
        </w:rPr>
        <w:t>inot piln</w:t>
      </w:r>
      <w:r w:rsidRPr="00A43F1A">
        <w:rPr>
          <w:rFonts w:ascii="Times New Roman Tilde" w:eastAsia="Times New Roman" w:hAnsi="Times New Roman Tilde" w:hint="eastAsia"/>
          <w:sz w:val="24"/>
          <w:szCs w:val="20"/>
        </w:rPr>
        <w:t>ī</w:t>
      </w:r>
      <w:r w:rsidRPr="00A43F1A">
        <w:rPr>
          <w:rFonts w:ascii="Times New Roman Tilde" w:eastAsia="Times New Roman" w:hAnsi="Times New Roman Tilde"/>
          <w:sz w:val="24"/>
          <w:szCs w:val="20"/>
        </w:rPr>
        <w:t>gu darba pien</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kumu izpildi un tam pat</w:t>
      </w:r>
      <w:r w:rsidRPr="00A43F1A">
        <w:rPr>
          <w:rFonts w:ascii="Times New Roman Tilde" w:eastAsia="Times New Roman" w:hAnsi="Times New Roman Tilde" w:hint="eastAsia"/>
          <w:sz w:val="24"/>
          <w:szCs w:val="20"/>
        </w:rPr>
        <w:t>ē</w:t>
      </w:r>
      <w:r w:rsidRPr="00A43F1A">
        <w:rPr>
          <w:rFonts w:ascii="Times New Roman Tilde" w:eastAsia="Times New Roman" w:hAnsi="Times New Roman Tilde"/>
          <w:sz w:val="24"/>
          <w:szCs w:val="20"/>
        </w:rPr>
        <w:t>r</w:t>
      </w:r>
      <w:r w:rsidRPr="00A43F1A">
        <w:rPr>
          <w:rFonts w:ascii="Times New Roman Tilde" w:eastAsia="Times New Roman" w:hAnsi="Times New Roman Tilde" w:hint="eastAsia"/>
          <w:sz w:val="24"/>
          <w:szCs w:val="20"/>
        </w:rPr>
        <w:t>ē</w:t>
      </w:r>
      <w:r w:rsidRPr="00A43F1A">
        <w:rPr>
          <w:rFonts w:ascii="Times New Roman Tilde" w:eastAsia="Times New Roman" w:hAnsi="Times New Roman Tilde"/>
          <w:sz w:val="24"/>
          <w:szCs w:val="20"/>
        </w:rPr>
        <w:t>t</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 xml:space="preserve"> darba laika p</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rpl</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no</w:t>
      </w:r>
      <w:r w:rsidRPr="00A43F1A">
        <w:rPr>
          <w:rFonts w:ascii="Times New Roman Tilde" w:eastAsia="Times New Roman" w:hAnsi="Times New Roman Tilde" w:hint="eastAsia"/>
          <w:sz w:val="24"/>
          <w:szCs w:val="20"/>
        </w:rPr>
        <w:t>š</w:t>
      </w:r>
      <w:r w:rsidRPr="00A43F1A">
        <w:rPr>
          <w:rFonts w:ascii="Times New Roman Tilde" w:eastAsia="Times New Roman" w:hAnsi="Times New Roman Tilde"/>
          <w:sz w:val="24"/>
          <w:szCs w:val="20"/>
        </w:rPr>
        <w:t>anu un izpildi attiec</w:t>
      </w:r>
      <w:r w:rsidRPr="00A43F1A">
        <w:rPr>
          <w:rFonts w:ascii="Times New Roman Tilde" w:eastAsia="Times New Roman" w:hAnsi="Times New Roman Tilde" w:hint="eastAsia"/>
          <w:sz w:val="24"/>
          <w:szCs w:val="20"/>
        </w:rPr>
        <w:t>ī</w:t>
      </w:r>
      <w:r w:rsidRPr="00A43F1A">
        <w:rPr>
          <w:rFonts w:ascii="Times New Roman Tilde" w:eastAsia="Times New Roman" w:hAnsi="Times New Roman Tilde"/>
          <w:sz w:val="24"/>
          <w:szCs w:val="20"/>
        </w:rPr>
        <w:t>g</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 xml:space="preserve">s dienas ietvaros </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rpus iest</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des parast</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 xml:space="preserve"> darba laika, taj</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 xml:space="preserve"> skait</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 ar ties</w:t>
      </w:r>
      <w:r w:rsidRPr="00A43F1A">
        <w:rPr>
          <w:rFonts w:ascii="Times New Roman Tilde" w:eastAsia="Times New Roman" w:hAnsi="Times New Roman Tilde" w:hint="eastAsia"/>
          <w:sz w:val="24"/>
          <w:szCs w:val="20"/>
        </w:rPr>
        <w:t>ī</w:t>
      </w:r>
      <w:r w:rsidRPr="00A43F1A">
        <w:rPr>
          <w:rFonts w:ascii="Times New Roman Tilde" w:eastAsia="Times New Roman" w:hAnsi="Times New Roman Tilde"/>
          <w:sz w:val="24"/>
          <w:szCs w:val="20"/>
        </w:rPr>
        <w:t>b</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m izmantot darba telpas darba dien</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s ne agr</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k, k</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 xml:space="preserve"> no plkst. 07.00 un ne v</w:t>
      </w:r>
      <w:r w:rsidRPr="00A43F1A">
        <w:rPr>
          <w:rFonts w:ascii="Times New Roman Tilde" w:eastAsia="Times New Roman" w:hAnsi="Times New Roman Tilde" w:hint="eastAsia"/>
          <w:sz w:val="24"/>
          <w:szCs w:val="20"/>
        </w:rPr>
        <w:t>ē</w:t>
      </w:r>
      <w:r w:rsidRPr="00A43F1A">
        <w:rPr>
          <w:rFonts w:ascii="Times New Roman Tilde" w:eastAsia="Times New Roman" w:hAnsi="Times New Roman Tilde"/>
          <w:sz w:val="24"/>
          <w:szCs w:val="20"/>
        </w:rPr>
        <w:t>l</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k k</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 xml:space="preserve"> l</w:t>
      </w:r>
      <w:r w:rsidRPr="00A43F1A">
        <w:rPr>
          <w:rFonts w:ascii="Times New Roman Tilde" w:eastAsia="Times New Roman" w:hAnsi="Times New Roman Tilde" w:hint="eastAsia"/>
          <w:sz w:val="24"/>
          <w:szCs w:val="20"/>
        </w:rPr>
        <w:t>ī</w:t>
      </w:r>
      <w:r w:rsidRPr="00A43F1A">
        <w:rPr>
          <w:rFonts w:ascii="Times New Roman Tilde" w:eastAsia="Times New Roman" w:hAnsi="Times New Roman Tilde"/>
          <w:sz w:val="24"/>
          <w:szCs w:val="20"/>
        </w:rPr>
        <w:t>dz 20.00 vai att</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lin</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t</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 xml:space="preserve"> darba organiz</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cij</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 xml:space="preserve"> (elast</w:t>
      </w:r>
      <w:r w:rsidRPr="00A43F1A">
        <w:rPr>
          <w:rFonts w:ascii="Times New Roman Tilde" w:eastAsia="Times New Roman" w:hAnsi="Times New Roman Tilde" w:hint="eastAsia"/>
          <w:sz w:val="24"/>
          <w:szCs w:val="20"/>
        </w:rPr>
        <w:t>ī</w:t>
      </w:r>
      <w:r w:rsidRPr="00A43F1A">
        <w:rPr>
          <w:rFonts w:ascii="Times New Roman Tilde" w:eastAsia="Times New Roman" w:hAnsi="Times New Roman Tilde"/>
          <w:sz w:val="24"/>
          <w:szCs w:val="20"/>
        </w:rPr>
        <w:t>gais darba laiks). Sagatavo</w:t>
      </w:r>
      <w:r w:rsidRPr="00A43F1A">
        <w:rPr>
          <w:rFonts w:ascii="Times New Roman Tilde" w:eastAsia="Times New Roman" w:hAnsi="Times New Roman Tilde" w:hint="eastAsia"/>
          <w:sz w:val="24"/>
          <w:szCs w:val="20"/>
        </w:rPr>
        <w:t>š</w:t>
      </w:r>
      <w:r w:rsidRPr="00A43F1A">
        <w:rPr>
          <w:rFonts w:ascii="Times New Roman Tilde" w:eastAsia="Times New Roman" w:hAnsi="Times New Roman Tilde"/>
          <w:sz w:val="24"/>
          <w:szCs w:val="20"/>
        </w:rPr>
        <w:t>an</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s komisiju, darba grupu s</w:t>
      </w:r>
      <w:r w:rsidRPr="00A43F1A">
        <w:rPr>
          <w:rFonts w:ascii="Times New Roman Tilde" w:eastAsia="Times New Roman" w:hAnsi="Times New Roman Tilde" w:hint="eastAsia"/>
          <w:sz w:val="24"/>
          <w:szCs w:val="20"/>
        </w:rPr>
        <w:t>ē</w:t>
      </w:r>
      <w:r w:rsidRPr="00A43F1A">
        <w:rPr>
          <w:rFonts w:ascii="Times New Roman Tilde" w:eastAsia="Times New Roman" w:hAnsi="Times New Roman Tilde"/>
          <w:sz w:val="24"/>
          <w:szCs w:val="20"/>
        </w:rPr>
        <w:t>d</w:t>
      </w:r>
      <w:r w:rsidRPr="00A43F1A">
        <w:rPr>
          <w:rFonts w:ascii="Times New Roman Tilde" w:eastAsia="Times New Roman" w:hAnsi="Times New Roman Tilde" w:hint="eastAsia"/>
          <w:sz w:val="24"/>
          <w:szCs w:val="20"/>
        </w:rPr>
        <w:t>ē</w:t>
      </w:r>
      <w:r w:rsidRPr="00A43F1A">
        <w:rPr>
          <w:rFonts w:ascii="Times New Roman Tilde" w:eastAsia="Times New Roman" w:hAnsi="Times New Roman Tilde"/>
          <w:sz w:val="24"/>
          <w:szCs w:val="20"/>
        </w:rPr>
        <w:t xml:space="preserve">m notiek </w:t>
      </w:r>
      <w:r w:rsidRPr="00A43F1A">
        <w:rPr>
          <w:rFonts w:ascii="Times New Roman Tilde" w:eastAsia="Times New Roman" w:hAnsi="Times New Roman Tilde" w:hint="eastAsia"/>
          <w:sz w:val="24"/>
          <w:szCs w:val="20"/>
        </w:rPr>
        <w:t>ā</w:t>
      </w:r>
      <w:r w:rsidRPr="00A43F1A">
        <w:rPr>
          <w:rFonts w:ascii="Times New Roman Tilde" w:eastAsia="Times New Roman" w:hAnsi="Times New Roman Tilde"/>
          <w:sz w:val="24"/>
          <w:szCs w:val="20"/>
        </w:rPr>
        <w:t xml:space="preserve">rpus pamatdarba laika. </w:t>
      </w:r>
    </w:p>
    <w:p w14:paraId="6125B859" w14:textId="77777777" w:rsidR="008058E9" w:rsidRPr="00A43F1A" w:rsidRDefault="008058E9" w:rsidP="008058E9">
      <w:pPr>
        <w:spacing w:after="0" w:line="240" w:lineRule="auto"/>
        <w:ind w:left="426"/>
        <w:jc w:val="both"/>
        <w:rPr>
          <w:rFonts w:ascii="Times New Roman" w:eastAsia="Times New Roman" w:hAnsi="Times New Roman"/>
          <w:i/>
          <w:iCs/>
          <w:color w:val="000000" w:themeColor="text1"/>
          <w:sz w:val="20"/>
          <w:szCs w:val="16"/>
        </w:rPr>
      </w:pPr>
    </w:p>
    <w:p w14:paraId="7F1E1E92" w14:textId="77777777" w:rsidR="008058E9" w:rsidRPr="00A43F1A" w:rsidRDefault="008058E9" w:rsidP="008058E9">
      <w:pPr>
        <w:numPr>
          <w:ilvl w:val="1"/>
          <w:numId w:val="2"/>
        </w:numPr>
        <w:spacing w:after="0" w:line="240" w:lineRule="auto"/>
        <w:ind w:left="425" w:hanging="425"/>
        <w:jc w:val="both"/>
        <w:rPr>
          <w:rFonts w:ascii="Times New Roman" w:eastAsia="Times New Roman" w:hAnsi="Times New Roman"/>
          <w:color w:val="000000" w:themeColor="text1"/>
          <w:sz w:val="24"/>
          <w:szCs w:val="24"/>
        </w:rPr>
      </w:pPr>
      <w:r w:rsidRPr="00A43F1A">
        <w:rPr>
          <w:rFonts w:ascii="Times New Roman" w:eastAsia="Times New Roman" w:hAnsi="Times New Roman"/>
          <w:color w:val="000000" w:themeColor="text1"/>
          <w:sz w:val="24"/>
          <w:szCs w:val="24"/>
        </w:rPr>
        <w:t>Ar rīkojumu izveidoto komisiju, darba grupu sēžu sagatavošanās laika apmaksas noteik</w:t>
      </w:r>
      <w:r w:rsidRPr="00A43F1A">
        <w:rPr>
          <w:rFonts w:ascii="Times New Roman" w:eastAsia="Times New Roman" w:hAnsi="Times New Roman" w:hint="eastAsia"/>
          <w:color w:val="000000" w:themeColor="text1"/>
          <w:sz w:val="24"/>
          <w:szCs w:val="24"/>
        </w:rPr>
        <w:t>š</w:t>
      </w:r>
      <w:r w:rsidRPr="00A43F1A">
        <w:rPr>
          <w:rFonts w:ascii="Times New Roman" w:eastAsia="Times New Roman" w:hAnsi="Times New Roman"/>
          <w:color w:val="000000" w:themeColor="text1"/>
          <w:sz w:val="24"/>
          <w:szCs w:val="24"/>
        </w:rPr>
        <w:t>anai tiek piem</w:t>
      </w:r>
      <w:r w:rsidRPr="00A43F1A">
        <w:rPr>
          <w:rFonts w:ascii="Times New Roman" w:eastAsia="Times New Roman" w:hAnsi="Times New Roman" w:hint="eastAsia"/>
          <w:color w:val="000000" w:themeColor="text1"/>
          <w:sz w:val="24"/>
          <w:szCs w:val="24"/>
        </w:rPr>
        <w:t>ē</w:t>
      </w:r>
      <w:r w:rsidRPr="00A43F1A">
        <w:rPr>
          <w:rFonts w:ascii="Times New Roman" w:eastAsia="Times New Roman" w:hAnsi="Times New Roman"/>
          <w:color w:val="000000" w:themeColor="text1"/>
          <w:sz w:val="24"/>
          <w:szCs w:val="24"/>
        </w:rPr>
        <w:t>rots koeficients – 4,2, kuru pielieto 100% apm</w:t>
      </w:r>
      <w:r w:rsidRPr="00A43F1A">
        <w:rPr>
          <w:rFonts w:ascii="Times New Roman" w:eastAsia="Times New Roman" w:hAnsi="Times New Roman" w:hint="eastAsia"/>
          <w:color w:val="000000" w:themeColor="text1"/>
          <w:sz w:val="24"/>
          <w:szCs w:val="24"/>
        </w:rPr>
        <w:t>ē</w:t>
      </w:r>
      <w:r w:rsidRPr="00A43F1A">
        <w:rPr>
          <w:rFonts w:ascii="Times New Roman" w:eastAsia="Times New Roman" w:hAnsi="Times New Roman"/>
          <w:color w:val="000000" w:themeColor="text1"/>
          <w:sz w:val="24"/>
          <w:szCs w:val="24"/>
        </w:rPr>
        <w:t>r</w:t>
      </w:r>
      <w:r w:rsidRPr="00A43F1A">
        <w:rPr>
          <w:rFonts w:ascii="Times New Roman" w:eastAsia="Times New Roman" w:hAnsi="Times New Roman" w:hint="eastAsia"/>
          <w:color w:val="000000" w:themeColor="text1"/>
          <w:sz w:val="24"/>
          <w:szCs w:val="24"/>
        </w:rPr>
        <w:t>ā</w:t>
      </w:r>
      <w:r w:rsidRPr="00A43F1A">
        <w:rPr>
          <w:rFonts w:ascii="Times New Roman" w:eastAsia="Times New Roman" w:hAnsi="Times New Roman"/>
          <w:color w:val="000000" w:themeColor="text1"/>
          <w:sz w:val="24"/>
          <w:szCs w:val="24"/>
        </w:rPr>
        <w:t xml:space="preserve"> komisiju priek</w:t>
      </w:r>
      <w:r w:rsidRPr="00A43F1A">
        <w:rPr>
          <w:rFonts w:ascii="Times New Roman" w:eastAsia="Times New Roman" w:hAnsi="Times New Roman" w:hint="eastAsia"/>
          <w:color w:val="000000" w:themeColor="text1"/>
          <w:sz w:val="24"/>
          <w:szCs w:val="24"/>
        </w:rPr>
        <w:t>š</w:t>
      </w:r>
      <w:r w:rsidRPr="00A43F1A">
        <w:rPr>
          <w:rFonts w:ascii="Times New Roman" w:eastAsia="Times New Roman" w:hAnsi="Times New Roman"/>
          <w:color w:val="000000" w:themeColor="text1"/>
          <w:sz w:val="24"/>
          <w:szCs w:val="24"/>
        </w:rPr>
        <w:t>s</w:t>
      </w:r>
      <w:r w:rsidRPr="00A43F1A">
        <w:rPr>
          <w:rFonts w:ascii="Times New Roman" w:eastAsia="Times New Roman" w:hAnsi="Times New Roman" w:hint="eastAsia"/>
          <w:color w:val="000000" w:themeColor="text1"/>
          <w:sz w:val="24"/>
          <w:szCs w:val="24"/>
        </w:rPr>
        <w:t>ē</w:t>
      </w:r>
      <w:r w:rsidRPr="00A43F1A">
        <w:rPr>
          <w:rFonts w:ascii="Times New Roman" w:eastAsia="Times New Roman" w:hAnsi="Times New Roman"/>
          <w:color w:val="000000" w:themeColor="text1"/>
          <w:sz w:val="24"/>
          <w:szCs w:val="24"/>
        </w:rPr>
        <w:t>d</w:t>
      </w:r>
      <w:r w:rsidRPr="00A43F1A">
        <w:rPr>
          <w:rFonts w:ascii="Times New Roman" w:eastAsia="Times New Roman" w:hAnsi="Times New Roman" w:hint="eastAsia"/>
          <w:color w:val="000000" w:themeColor="text1"/>
          <w:sz w:val="24"/>
          <w:szCs w:val="24"/>
        </w:rPr>
        <w:t>ē</w:t>
      </w:r>
      <w:r w:rsidRPr="00A43F1A">
        <w:rPr>
          <w:rFonts w:ascii="Times New Roman" w:eastAsia="Times New Roman" w:hAnsi="Times New Roman"/>
          <w:color w:val="000000" w:themeColor="text1"/>
          <w:sz w:val="24"/>
          <w:szCs w:val="24"/>
        </w:rPr>
        <w:t>t</w:t>
      </w:r>
      <w:r w:rsidRPr="00A43F1A">
        <w:rPr>
          <w:rFonts w:ascii="Times New Roman" w:eastAsia="Times New Roman" w:hAnsi="Times New Roman" w:hint="eastAsia"/>
          <w:color w:val="000000" w:themeColor="text1"/>
          <w:sz w:val="24"/>
          <w:szCs w:val="24"/>
        </w:rPr>
        <w:t>ā</w:t>
      </w:r>
      <w:r w:rsidRPr="00A43F1A">
        <w:rPr>
          <w:rFonts w:ascii="Times New Roman" w:eastAsia="Times New Roman" w:hAnsi="Times New Roman"/>
          <w:color w:val="000000" w:themeColor="text1"/>
          <w:sz w:val="24"/>
          <w:szCs w:val="24"/>
        </w:rPr>
        <w:t>jiem un darba grupu vad</w:t>
      </w:r>
      <w:r w:rsidRPr="00A43F1A">
        <w:rPr>
          <w:rFonts w:ascii="Times New Roman" w:eastAsia="Times New Roman" w:hAnsi="Times New Roman" w:hint="eastAsia"/>
          <w:color w:val="000000" w:themeColor="text1"/>
          <w:sz w:val="24"/>
          <w:szCs w:val="24"/>
        </w:rPr>
        <w:t>ī</w:t>
      </w:r>
      <w:r w:rsidRPr="00A43F1A">
        <w:rPr>
          <w:rFonts w:ascii="Times New Roman" w:eastAsia="Times New Roman" w:hAnsi="Times New Roman"/>
          <w:color w:val="000000" w:themeColor="text1"/>
          <w:sz w:val="24"/>
          <w:szCs w:val="24"/>
        </w:rPr>
        <w:t>t</w:t>
      </w:r>
      <w:r w:rsidRPr="00A43F1A">
        <w:rPr>
          <w:rFonts w:ascii="Times New Roman" w:eastAsia="Times New Roman" w:hAnsi="Times New Roman" w:hint="eastAsia"/>
          <w:color w:val="000000" w:themeColor="text1"/>
          <w:sz w:val="24"/>
          <w:szCs w:val="24"/>
        </w:rPr>
        <w:t>ā</w:t>
      </w:r>
      <w:r w:rsidRPr="00A43F1A">
        <w:rPr>
          <w:rFonts w:ascii="Times New Roman" w:eastAsia="Times New Roman" w:hAnsi="Times New Roman"/>
          <w:color w:val="000000" w:themeColor="text1"/>
          <w:sz w:val="24"/>
          <w:szCs w:val="24"/>
        </w:rPr>
        <w:t>jiem, 90% apm</w:t>
      </w:r>
      <w:r w:rsidRPr="00A43F1A">
        <w:rPr>
          <w:rFonts w:ascii="Times New Roman" w:eastAsia="Times New Roman" w:hAnsi="Times New Roman" w:hint="eastAsia"/>
          <w:color w:val="000000" w:themeColor="text1"/>
          <w:sz w:val="24"/>
          <w:szCs w:val="24"/>
        </w:rPr>
        <w:t>ē</w:t>
      </w:r>
      <w:r w:rsidRPr="00A43F1A">
        <w:rPr>
          <w:rFonts w:ascii="Times New Roman" w:eastAsia="Times New Roman" w:hAnsi="Times New Roman"/>
          <w:color w:val="000000" w:themeColor="text1"/>
          <w:sz w:val="24"/>
          <w:szCs w:val="24"/>
        </w:rPr>
        <w:t>r</w:t>
      </w:r>
      <w:r w:rsidRPr="00A43F1A">
        <w:rPr>
          <w:rFonts w:ascii="Times New Roman" w:eastAsia="Times New Roman" w:hAnsi="Times New Roman" w:hint="eastAsia"/>
          <w:color w:val="000000" w:themeColor="text1"/>
          <w:sz w:val="24"/>
          <w:szCs w:val="24"/>
        </w:rPr>
        <w:t>ā</w:t>
      </w:r>
      <w:r w:rsidRPr="00A43F1A">
        <w:rPr>
          <w:rFonts w:ascii="Times New Roman" w:eastAsia="Times New Roman" w:hAnsi="Times New Roman"/>
          <w:color w:val="000000" w:themeColor="text1"/>
          <w:sz w:val="24"/>
          <w:szCs w:val="24"/>
        </w:rPr>
        <w:t xml:space="preserve"> komisiju priek</w:t>
      </w:r>
      <w:r w:rsidRPr="00A43F1A">
        <w:rPr>
          <w:rFonts w:ascii="Times New Roman" w:eastAsia="Times New Roman" w:hAnsi="Times New Roman" w:hint="eastAsia"/>
          <w:color w:val="000000" w:themeColor="text1"/>
          <w:sz w:val="24"/>
          <w:szCs w:val="24"/>
        </w:rPr>
        <w:t>š</w:t>
      </w:r>
      <w:r w:rsidRPr="00A43F1A">
        <w:rPr>
          <w:rFonts w:ascii="Times New Roman" w:eastAsia="Times New Roman" w:hAnsi="Times New Roman"/>
          <w:color w:val="000000" w:themeColor="text1"/>
          <w:sz w:val="24"/>
          <w:szCs w:val="24"/>
        </w:rPr>
        <w:t>s</w:t>
      </w:r>
      <w:r w:rsidRPr="00A43F1A">
        <w:rPr>
          <w:rFonts w:ascii="Times New Roman" w:eastAsia="Times New Roman" w:hAnsi="Times New Roman" w:hint="eastAsia"/>
          <w:color w:val="000000" w:themeColor="text1"/>
          <w:sz w:val="24"/>
          <w:szCs w:val="24"/>
        </w:rPr>
        <w:t>ē</w:t>
      </w:r>
      <w:r w:rsidRPr="00A43F1A">
        <w:rPr>
          <w:rFonts w:ascii="Times New Roman" w:eastAsia="Times New Roman" w:hAnsi="Times New Roman"/>
          <w:color w:val="000000" w:themeColor="text1"/>
          <w:sz w:val="24"/>
          <w:szCs w:val="24"/>
        </w:rPr>
        <w:t>d</w:t>
      </w:r>
      <w:r w:rsidRPr="00A43F1A">
        <w:rPr>
          <w:rFonts w:ascii="Times New Roman" w:eastAsia="Times New Roman" w:hAnsi="Times New Roman" w:hint="eastAsia"/>
          <w:color w:val="000000" w:themeColor="text1"/>
          <w:sz w:val="24"/>
          <w:szCs w:val="24"/>
        </w:rPr>
        <w:t>ē</w:t>
      </w:r>
      <w:r w:rsidRPr="00A43F1A">
        <w:rPr>
          <w:rFonts w:ascii="Times New Roman" w:eastAsia="Times New Roman" w:hAnsi="Times New Roman"/>
          <w:color w:val="000000" w:themeColor="text1"/>
          <w:sz w:val="24"/>
          <w:szCs w:val="24"/>
        </w:rPr>
        <w:t>t</w:t>
      </w:r>
      <w:r w:rsidRPr="00A43F1A">
        <w:rPr>
          <w:rFonts w:ascii="Times New Roman" w:eastAsia="Times New Roman" w:hAnsi="Times New Roman" w:hint="eastAsia"/>
          <w:color w:val="000000" w:themeColor="text1"/>
          <w:sz w:val="24"/>
          <w:szCs w:val="24"/>
        </w:rPr>
        <w:t>ā</w:t>
      </w:r>
      <w:r w:rsidRPr="00A43F1A">
        <w:rPr>
          <w:rFonts w:ascii="Times New Roman" w:eastAsia="Times New Roman" w:hAnsi="Times New Roman"/>
          <w:color w:val="000000" w:themeColor="text1"/>
          <w:sz w:val="24"/>
          <w:szCs w:val="24"/>
        </w:rPr>
        <w:t>ju vietniekiem un darba grupu vad</w:t>
      </w:r>
      <w:r w:rsidRPr="00A43F1A">
        <w:rPr>
          <w:rFonts w:ascii="Times New Roman" w:eastAsia="Times New Roman" w:hAnsi="Times New Roman" w:hint="eastAsia"/>
          <w:color w:val="000000" w:themeColor="text1"/>
          <w:sz w:val="24"/>
          <w:szCs w:val="24"/>
        </w:rPr>
        <w:t>ī</w:t>
      </w:r>
      <w:r w:rsidRPr="00A43F1A">
        <w:rPr>
          <w:rFonts w:ascii="Times New Roman" w:eastAsia="Times New Roman" w:hAnsi="Times New Roman"/>
          <w:color w:val="000000" w:themeColor="text1"/>
          <w:sz w:val="24"/>
          <w:szCs w:val="24"/>
        </w:rPr>
        <w:t>t</w:t>
      </w:r>
      <w:r w:rsidRPr="00A43F1A">
        <w:rPr>
          <w:rFonts w:ascii="Times New Roman" w:eastAsia="Times New Roman" w:hAnsi="Times New Roman" w:hint="eastAsia"/>
          <w:color w:val="000000" w:themeColor="text1"/>
          <w:sz w:val="24"/>
          <w:szCs w:val="24"/>
        </w:rPr>
        <w:t>ā</w:t>
      </w:r>
      <w:r w:rsidRPr="00A43F1A">
        <w:rPr>
          <w:rFonts w:ascii="Times New Roman" w:eastAsia="Times New Roman" w:hAnsi="Times New Roman"/>
          <w:color w:val="000000" w:themeColor="text1"/>
          <w:sz w:val="24"/>
          <w:szCs w:val="24"/>
        </w:rPr>
        <w:t>ju vietniekiem un 80% apm</w:t>
      </w:r>
      <w:r w:rsidRPr="00A43F1A">
        <w:rPr>
          <w:rFonts w:ascii="Times New Roman" w:eastAsia="Times New Roman" w:hAnsi="Times New Roman" w:hint="eastAsia"/>
          <w:color w:val="000000" w:themeColor="text1"/>
          <w:sz w:val="24"/>
          <w:szCs w:val="24"/>
        </w:rPr>
        <w:t>ē</w:t>
      </w:r>
      <w:r w:rsidRPr="00A43F1A">
        <w:rPr>
          <w:rFonts w:ascii="Times New Roman" w:eastAsia="Times New Roman" w:hAnsi="Times New Roman"/>
          <w:color w:val="000000" w:themeColor="text1"/>
          <w:sz w:val="24"/>
          <w:szCs w:val="24"/>
        </w:rPr>
        <w:t>r</w:t>
      </w:r>
      <w:r w:rsidRPr="00A43F1A">
        <w:rPr>
          <w:rFonts w:ascii="Times New Roman" w:eastAsia="Times New Roman" w:hAnsi="Times New Roman" w:hint="eastAsia"/>
          <w:color w:val="000000" w:themeColor="text1"/>
          <w:sz w:val="24"/>
          <w:szCs w:val="24"/>
        </w:rPr>
        <w:t>ā</w:t>
      </w:r>
      <w:r w:rsidRPr="00A43F1A">
        <w:rPr>
          <w:rFonts w:ascii="Times New Roman" w:eastAsia="Times New Roman" w:hAnsi="Times New Roman"/>
          <w:color w:val="000000" w:themeColor="text1"/>
          <w:sz w:val="24"/>
          <w:szCs w:val="24"/>
        </w:rPr>
        <w:t xml:space="preserve"> komisiju un darba grupu locek</w:t>
      </w:r>
      <w:r w:rsidRPr="00A43F1A">
        <w:rPr>
          <w:rFonts w:ascii="Times New Roman" w:eastAsia="Times New Roman" w:hAnsi="Times New Roman" w:hint="eastAsia"/>
          <w:color w:val="000000" w:themeColor="text1"/>
          <w:sz w:val="24"/>
          <w:szCs w:val="24"/>
        </w:rPr>
        <w:t>ļ</w:t>
      </w:r>
      <w:r w:rsidRPr="00A43F1A">
        <w:rPr>
          <w:rFonts w:ascii="Times New Roman" w:eastAsia="Times New Roman" w:hAnsi="Times New Roman"/>
          <w:color w:val="000000" w:themeColor="text1"/>
          <w:sz w:val="24"/>
          <w:szCs w:val="24"/>
        </w:rPr>
        <w:t>iem proporcij</w:t>
      </w:r>
      <w:r w:rsidRPr="00A43F1A">
        <w:rPr>
          <w:rFonts w:ascii="Times New Roman" w:eastAsia="Times New Roman" w:hAnsi="Times New Roman" w:hint="eastAsia"/>
          <w:color w:val="000000" w:themeColor="text1"/>
          <w:sz w:val="24"/>
          <w:szCs w:val="24"/>
        </w:rPr>
        <w:t>ā</w:t>
      </w:r>
      <w:r w:rsidRPr="00A43F1A">
        <w:rPr>
          <w:rFonts w:ascii="Times New Roman" w:eastAsia="Times New Roman" w:hAnsi="Times New Roman"/>
          <w:color w:val="000000" w:themeColor="text1"/>
          <w:sz w:val="24"/>
          <w:szCs w:val="24"/>
        </w:rPr>
        <w:t xml:space="preserve"> pret notiku</w:t>
      </w:r>
      <w:r w:rsidRPr="00A43F1A">
        <w:rPr>
          <w:rFonts w:ascii="Times New Roman" w:eastAsia="Times New Roman" w:hAnsi="Times New Roman" w:hint="eastAsia"/>
          <w:color w:val="000000" w:themeColor="text1"/>
          <w:sz w:val="24"/>
          <w:szCs w:val="24"/>
        </w:rPr>
        <w:t>š</w:t>
      </w:r>
      <w:r w:rsidRPr="00A43F1A">
        <w:rPr>
          <w:rFonts w:ascii="Times New Roman" w:eastAsia="Times New Roman" w:hAnsi="Times New Roman"/>
          <w:color w:val="000000" w:themeColor="text1"/>
          <w:sz w:val="24"/>
          <w:szCs w:val="24"/>
        </w:rPr>
        <w:t>o s</w:t>
      </w:r>
      <w:r w:rsidRPr="00A43F1A">
        <w:rPr>
          <w:rFonts w:ascii="Times New Roman" w:eastAsia="Times New Roman" w:hAnsi="Times New Roman" w:hint="eastAsia"/>
          <w:color w:val="000000" w:themeColor="text1"/>
          <w:sz w:val="24"/>
          <w:szCs w:val="24"/>
        </w:rPr>
        <w:t>ēž</w:t>
      </w:r>
      <w:r w:rsidRPr="00A43F1A">
        <w:rPr>
          <w:rFonts w:ascii="Times New Roman" w:eastAsia="Times New Roman" w:hAnsi="Times New Roman"/>
          <w:color w:val="000000" w:themeColor="text1"/>
          <w:sz w:val="24"/>
          <w:szCs w:val="24"/>
        </w:rPr>
        <w:t>u laiku kalend</w:t>
      </w:r>
      <w:r w:rsidRPr="00A43F1A">
        <w:rPr>
          <w:rFonts w:ascii="Times New Roman" w:eastAsia="Times New Roman" w:hAnsi="Times New Roman" w:hint="eastAsia"/>
          <w:color w:val="000000" w:themeColor="text1"/>
          <w:sz w:val="24"/>
          <w:szCs w:val="24"/>
        </w:rPr>
        <w:t>ā</w:t>
      </w:r>
      <w:r w:rsidRPr="00A43F1A">
        <w:rPr>
          <w:rFonts w:ascii="Times New Roman" w:eastAsia="Times New Roman" w:hAnsi="Times New Roman"/>
          <w:color w:val="000000" w:themeColor="text1"/>
          <w:sz w:val="24"/>
          <w:szCs w:val="24"/>
        </w:rPr>
        <w:t>ra m</w:t>
      </w:r>
      <w:r w:rsidRPr="00A43F1A">
        <w:rPr>
          <w:rFonts w:ascii="Times New Roman" w:eastAsia="Times New Roman" w:hAnsi="Times New Roman" w:hint="eastAsia"/>
          <w:color w:val="000000" w:themeColor="text1"/>
          <w:sz w:val="24"/>
          <w:szCs w:val="24"/>
        </w:rPr>
        <w:t>ē</w:t>
      </w:r>
      <w:r w:rsidRPr="00A43F1A">
        <w:rPr>
          <w:rFonts w:ascii="Times New Roman" w:eastAsia="Times New Roman" w:hAnsi="Times New Roman"/>
          <w:color w:val="000000" w:themeColor="text1"/>
          <w:sz w:val="24"/>
          <w:szCs w:val="24"/>
        </w:rPr>
        <w:t>nes</w:t>
      </w:r>
      <w:r w:rsidRPr="00A43F1A">
        <w:rPr>
          <w:rFonts w:ascii="Times New Roman" w:eastAsia="Times New Roman" w:hAnsi="Times New Roman" w:hint="eastAsia"/>
          <w:color w:val="000000" w:themeColor="text1"/>
          <w:sz w:val="24"/>
          <w:szCs w:val="24"/>
        </w:rPr>
        <w:t>ī</w:t>
      </w:r>
      <w:r w:rsidRPr="00A43F1A">
        <w:rPr>
          <w:rFonts w:ascii="Times New Roman" w:eastAsia="Times New Roman" w:hAnsi="Times New Roman"/>
          <w:color w:val="000000" w:themeColor="text1"/>
          <w:sz w:val="24"/>
          <w:szCs w:val="24"/>
        </w:rPr>
        <w:t xml:space="preserve">. </w:t>
      </w:r>
    </w:p>
    <w:p w14:paraId="4187CAFD" w14:textId="77777777" w:rsidR="008058E9" w:rsidRPr="00A43F1A" w:rsidRDefault="008058E9" w:rsidP="008058E9">
      <w:pPr>
        <w:spacing w:after="0" w:line="240" w:lineRule="auto"/>
        <w:ind w:left="426"/>
        <w:jc w:val="both"/>
        <w:rPr>
          <w:rFonts w:ascii="Times New Roman" w:eastAsia="Times New Roman" w:hAnsi="Times New Roman"/>
          <w:color w:val="000000" w:themeColor="text1"/>
          <w:sz w:val="24"/>
          <w:szCs w:val="20"/>
          <w:highlight w:val="yellow"/>
        </w:rPr>
      </w:pPr>
    </w:p>
    <w:bookmarkEnd w:id="1"/>
    <w:p w14:paraId="118320CF" w14:textId="77777777" w:rsidR="008058E9" w:rsidRPr="00A43F1A" w:rsidRDefault="008058E9" w:rsidP="008058E9">
      <w:pPr>
        <w:numPr>
          <w:ilvl w:val="1"/>
          <w:numId w:val="2"/>
        </w:numPr>
        <w:spacing w:after="0" w:line="240" w:lineRule="auto"/>
        <w:ind w:left="426" w:hanging="426"/>
        <w:jc w:val="both"/>
        <w:rPr>
          <w:rFonts w:ascii="Times New Roman" w:eastAsia="Times New Roman" w:hAnsi="Times New Roman"/>
          <w:i/>
          <w:iCs/>
          <w:color w:val="000000" w:themeColor="text1"/>
          <w:sz w:val="20"/>
          <w:szCs w:val="16"/>
        </w:rPr>
      </w:pPr>
      <w:r w:rsidRPr="00A43F1A">
        <w:rPr>
          <w:rFonts w:ascii="Times New Roman" w:eastAsia="Times New Roman" w:hAnsi="Times New Roman"/>
          <w:color w:val="000000" w:themeColor="text1"/>
          <w:sz w:val="24"/>
          <w:szCs w:val="20"/>
        </w:rPr>
        <w:t xml:space="preserve">Komisiju un darba grupu locekļu darba laika uzskaiti veic attiecīgās komisijas vai darba grupas priekšsēdētājs (vadītājs), aizpildot darba laika uzskaites tabulu par attiecīgo mēnesi par faktiski nostrādātajām stundām un iesniedz Alūksnes novada pašvaldības Centrālās administrācijas Grāmatvedībā. </w:t>
      </w:r>
    </w:p>
    <w:p w14:paraId="6E8E50F4" w14:textId="77777777" w:rsidR="008058E9" w:rsidRPr="00A43F1A" w:rsidRDefault="008058E9" w:rsidP="008058E9">
      <w:pPr>
        <w:spacing w:after="0" w:line="240" w:lineRule="auto"/>
        <w:ind w:left="720"/>
        <w:rPr>
          <w:rFonts w:ascii="Times New Roman" w:eastAsia="Times New Roman" w:hAnsi="Times New Roman"/>
          <w:color w:val="000000" w:themeColor="text1"/>
          <w:sz w:val="24"/>
          <w:szCs w:val="20"/>
        </w:rPr>
      </w:pPr>
    </w:p>
    <w:p w14:paraId="64C4A3D7" w14:textId="77777777" w:rsidR="008058E9" w:rsidRDefault="008058E9" w:rsidP="008058E9">
      <w:pPr>
        <w:numPr>
          <w:ilvl w:val="1"/>
          <w:numId w:val="2"/>
        </w:numPr>
        <w:spacing w:after="0" w:line="240" w:lineRule="auto"/>
        <w:ind w:left="425" w:hanging="425"/>
        <w:jc w:val="both"/>
        <w:rPr>
          <w:rFonts w:ascii="Times New Roman" w:eastAsia="Times New Roman" w:hAnsi="Times New Roman"/>
          <w:color w:val="000000" w:themeColor="text1"/>
          <w:sz w:val="24"/>
          <w:szCs w:val="20"/>
        </w:rPr>
      </w:pPr>
      <w:r w:rsidRPr="00A43F1A">
        <w:rPr>
          <w:rFonts w:ascii="Times New Roman" w:eastAsia="Times New Roman" w:hAnsi="Times New Roman"/>
          <w:color w:val="000000" w:themeColor="text1"/>
          <w:sz w:val="24"/>
          <w:szCs w:val="20"/>
        </w:rPr>
        <w:t>Komisiju un darba grupu locekļu faktiski nostrādāto stundu kopsumma nedrīkst pārsniegt 40 apmaks</w:t>
      </w:r>
      <w:r w:rsidRPr="00A43F1A">
        <w:rPr>
          <w:rFonts w:ascii="Times New Roman" w:eastAsia="Times New Roman" w:hAnsi="Times New Roman" w:hint="eastAsia"/>
          <w:color w:val="000000" w:themeColor="text1"/>
          <w:sz w:val="24"/>
          <w:szCs w:val="20"/>
        </w:rPr>
        <w:t>ā</w:t>
      </w:r>
      <w:r w:rsidRPr="00A43F1A">
        <w:rPr>
          <w:rFonts w:ascii="Times New Roman" w:eastAsia="Times New Roman" w:hAnsi="Times New Roman"/>
          <w:color w:val="000000" w:themeColor="text1"/>
          <w:sz w:val="24"/>
          <w:szCs w:val="20"/>
        </w:rPr>
        <w:t>jam</w:t>
      </w:r>
      <w:r w:rsidRPr="00A43F1A">
        <w:rPr>
          <w:rFonts w:ascii="Times New Roman" w:eastAsia="Times New Roman" w:hAnsi="Times New Roman" w:hint="eastAsia"/>
          <w:color w:val="000000" w:themeColor="text1"/>
          <w:sz w:val="24"/>
          <w:szCs w:val="20"/>
        </w:rPr>
        <w:t>ā</w:t>
      </w:r>
      <w:r w:rsidRPr="00A43F1A">
        <w:rPr>
          <w:rFonts w:ascii="Times New Roman" w:eastAsia="Times New Roman" w:hAnsi="Times New Roman"/>
          <w:color w:val="000000" w:themeColor="text1"/>
          <w:sz w:val="24"/>
          <w:szCs w:val="20"/>
        </w:rPr>
        <w:t>s stundas m</w:t>
      </w:r>
      <w:r w:rsidRPr="00A43F1A">
        <w:rPr>
          <w:rFonts w:ascii="Times New Roman" w:eastAsia="Times New Roman" w:hAnsi="Times New Roman" w:hint="eastAsia"/>
          <w:color w:val="000000" w:themeColor="text1"/>
          <w:sz w:val="24"/>
          <w:szCs w:val="20"/>
        </w:rPr>
        <w:t>ē</w:t>
      </w:r>
      <w:r w:rsidRPr="00A43F1A">
        <w:rPr>
          <w:rFonts w:ascii="Times New Roman" w:eastAsia="Times New Roman" w:hAnsi="Times New Roman"/>
          <w:color w:val="000000" w:themeColor="text1"/>
          <w:sz w:val="24"/>
          <w:szCs w:val="20"/>
        </w:rPr>
        <w:t>nes</w:t>
      </w:r>
      <w:r w:rsidRPr="00A43F1A">
        <w:rPr>
          <w:rFonts w:ascii="Times New Roman" w:eastAsia="Times New Roman" w:hAnsi="Times New Roman" w:hint="eastAsia"/>
          <w:color w:val="000000" w:themeColor="text1"/>
          <w:sz w:val="24"/>
          <w:szCs w:val="20"/>
        </w:rPr>
        <w:t>ī</w:t>
      </w:r>
      <w:r w:rsidRPr="00A43F1A">
        <w:rPr>
          <w:rFonts w:ascii="Times New Roman" w:eastAsia="Times New Roman" w:hAnsi="Times New Roman"/>
          <w:color w:val="000000" w:themeColor="text1"/>
          <w:sz w:val="24"/>
          <w:szCs w:val="20"/>
        </w:rPr>
        <w:t>.</w:t>
      </w:r>
    </w:p>
    <w:p w14:paraId="66CE4B0A" w14:textId="77777777" w:rsidR="008058E9" w:rsidRDefault="008058E9" w:rsidP="008058E9">
      <w:pPr>
        <w:pStyle w:val="Sarakstarindkopa"/>
        <w:spacing w:after="0"/>
        <w:rPr>
          <w:rFonts w:ascii="Times New Roman" w:eastAsia="Times New Roman" w:hAnsi="Times New Roman"/>
          <w:color w:val="000000" w:themeColor="text1"/>
          <w:sz w:val="24"/>
          <w:szCs w:val="20"/>
        </w:rPr>
      </w:pPr>
    </w:p>
    <w:p w14:paraId="1321B9F8" w14:textId="77777777" w:rsidR="008058E9" w:rsidRDefault="008058E9" w:rsidP="008058E9">
      <w:pPr>
        <w:numPr>
          <w:ilvl w:val="1"/>
          <w:numId w:val="2"/>
        </w:numPr>
        <w:spacing w:after="0" w:line="240" w:lineRule="auto"/>
        <w:ind w:left="425" w:hanging="425"/>
        <w:jc w:val="both"/>
        <w:rPr>
          <w:rFonts w:ascii="Times New Roman" w:eastAsia="Times New Roman" w:hAnsi="Times New Roman"/>
          <w:color w:val="000000" w:themeColor="text1"/>
          <w:sz w:val="24"/>
          <w:szCs w:val="20"/>
        </w:rPr>
      </w:pPr>
      <w:r w:rsidRPr="00A43F1A">
        <w:rPr>
          <w:rFonts w:ascii="Times New Roman" w:eastAsia="Times New Roman" w:hAnsi="Times New Roman"/>
          <w:color w:val="000000" w:themeColor="text1"/>
          <w:sz w:val="24"/>
          <w:szCs w:val="20"/>
        </w:rPr>
        <w:lastRenderedPageBreak/>
        <w:t>Pildot šajā nodaļā paredzētos pienākumus komisijās un darba grupās, amatpersonas nevar</w:t>
      </w:r>
      <w:r>
        <w:rPr>
          <w:rFonts w:ascii="Times New Roman" w:eastAsia="Times New Roman" w:hAnsi="Times New Roman"/>
          <w:color w:val="000000" w:themeColor="text1"/>
          <w:sz w:val="24"/>
          <w:szCs w:val="20"/>
        </w:rPr>
        <w:t xml:space="preserve"> </w:t>
      </w:r>
      <w:r w:rsidRPr="00A43F1A">
        <w:rPr>
          <w:rFonts w:ascii="Times New Roman" w:eastAsia="Times New Roman" w:hAnsi="Times New Roman"/>
          <w:color w:val="000000" w:themeColor="text1"/>
          <w:sz w:val="24"/>
          <w:szCs w:val="20"/>
        </w:rPr>
        <w:t>pretendēt un viņām nemaksā citus šajos noteikumos paredzētos ar papildu atlīdzību saistītos maksājumus un sociālās garantijas.</w:t>
      </w:r>
      <w:r>
        <w:rPr>
          <w:rFonts w:ascii="Times New Roman" w:eastAsia="Times New Roman" w:hAnsi="Times New Roman"/>
          <w:color w:val="000000" w:themeColor="text1"/>
          <w:sz w:val="24"/>
          <w:szCs w:val="20"/>
        </w:rPr>
        <w:t>”</w:t>
      </w:r>
    </w:p>
    <w:p w14:paraId="0FE811D3" w14:textId="77777777" w:rsidR="008058E9" w:rsidRPr="00A43F1A" w:rsidRDefault="008058E9" w:rsidP="008058E9">
      <w:pPr>
        <w:spacing w:after="0" w:line="240" w:lineRule="auto"/>
        <w:jc w:val="both"/>
        <w:rPr>
          <w:rFonts w:ascii="Times New Roman" w:eastAsia="Times New Roman" w:hAnsi="Times New Roman"/>
          <w:color w:val="000000" w:themeColor="text1"/>
          <w:sz w:val="24"/>
          <w:szCs w:val="20"/>
        </w:rPr>
      </w:pPr>
    </w:p>
    <w:p w14:paraId="55007E01" w14:textId="77777777" w:rsidR="008058E9" w:rsidRDefault="008058E9" w:rsidP="008058E9">
      <w:pPr>
        <w:pStyle w:val="Sarakstarindkopa"/>
        <w:numPr>
          <w:ilvl w:val="1"/>
          <w:numId w:val="4"/>
        </w:numPr>
        <w:spacing w:line="240" w:lineRule="auto"/>
        <w:ind w:left="426" w:hanging="426"/>
        <w:jc w:val="both"/>
        <w:rPr>
          <w:rFonts w:ascii="Times New Roman" w:hAnsi="Times New Roman"/>
          <w:sz w:val="24"/>
          <w:szCs w:val="24"/>
        </w:rPr>
      </w:pPr>
      <w:r w:rsidRPr="00D808EE">
        <w:rPr>
          <w:rFonts w:ascii="Times New Roman" w:hAnsi="Times New Roman"/>
          <w:sz w:val="24"/>
          <w:szCs w:val="24"/>
        </w:rPr>
        <w:t>Aizstāt 6.1. punktā vārdus “Ministru kabineta noteiktajam Valsts un pašvaldību institūciju amatu katalogā” ar vārdiem “noteiktajam Ministru kabineta 2022.gada 26.aprīļa noteikumos Nr.262 “Valsts un pašvaldību institūciju amatu katalogs, amatu klasifikācijas un amatu apraksta izstrādāšanas kārtība” (turpmāk - amatu katalogs)”.</w:t>
      </w:r>
    </w:p>
    <w:p w14:paraId="0EEEC89A" w14:textId="77777777" w:rsidR="008058E9" w:rsidRDefault="008058E9" w:rsidP="008058E9">
      <w:pPr>
        <w:pStyle w:val="Sarakstarindkopa"/>
        <w:numPr>
          <w:ilvl w:val="1"/>
          <w:numId w:val="4"/>
        </w:numPr>
        <w:spacing w:line="240" w:lineRule="auto"/>
        <w:ind w:left="426" w:hanging="499"/>
        <w:jc w:val="both"/>
        <w:rPr>
          <w:rFonts w:ascii="Times New Roman" w:hAnsi="Times New Roman"/>
          <w:sz w:val="24"/>
          <w:szCs w:val="24"/>
        </w:rPr>
      </w:pPr>
      <w:r w:rsidRPr="00DF3450">
        <w:rPr>
          <w:rFonts w:ascii="Times New Roman" w:hAnsi="Times New Roman"/>
          <w:sz w:val="24"/>
          <w:szCs w:val="24"/>
        </w:rPr>
        <w:t>Aizstāt 6.2. punktā vārdus “Valsts un pašvaldības institūciju amatu katalogam” ar vārdiem “amatu katalogam”.</w:t>
      </w:r>
    </w:p>
    <w:p w14:paraId="7992866C" w14:textId="77777777" w:rsidR="008058E9" w:rsidRDefault="008058E9" w:rsidP="008058E9">
      <w:pPr>
        <w:pStyle w:val="Sarakstarindkopa"/>
        <w:numPr>
          <w:ilvl w:val="1"/>
          <w:numId w:val="4"/>
        </w:numPr>
        <w:spacing w:line="240" w:lineRule="auto"/>
        <w:ind w:left="426" w:hanging="426"/>
        <w:jc w:val="both"/>
        <w:rPr>
          <w:rFonts w:ascii="Times New Roman" w:hAnsi="Times New Roman"/>
          <w:sz w:val="24"/>
          <w:szCs w:val="24"/>
        </w:rPr>
      </w:pPr>
      <w:r w:rsidRPr="00DF3450">
        <w:rPr>
          <w:rFonts w:ascii="Times New Roman" w:hAnsi="Times New Roman"/>
          <w:sz w:val="24"/>
          <w:szCs w:val="24"/>
        </w:rPr>
        <w:t>Papildināt noteikumu</w:t>
      </w:r>
      <w:r>
        <w:rPr>
          <w:rFonts w:ascii="Times New Roman" w:hAnsi="Times New Roman"/>
          <w:sz w:val="24"/>
          <w:szCs w:val="24"/>
        </w:rPr>
        <w:t>s</w:t>
      </w:r>
      <w:r w:rsidRPr="00DF3450">
        <w:rPr>
          <w:rFonts w:ascii="Times New Roman" w:hAnsi="Times New Roman"/>
          <w:sz w:val="24"/>
          <w:szCs w:val="24"/>
        </w:rPr>
        <w:t xml:space="preserve"> ar 6.6.</w:t>
      </w:r>
      <w:r w:rsidRPr="00DF3450">
        <w:rPr>
          <w:rFonts w:ascii="Times New Roman" w:hAnsi="Times New Roman"/>
          <w:sz w:val="24"/>
          <w:szCs w:val="24"/>
          <w:vertAlign w:val="superscript"/>
        </w:rPr>
        <w:t>1</w:t>
      </w:r>
      <w:r>
        <w:rPr>
          <w:rFonts w:ascii="Times New Roman" w:hAnsi="Times New Roman"/>
          <w:sz w:val="24"/>
          <w:szCs w:val="24"/>
        </w:rPr>
        <w:t> </w:t>
      </w:r>
      <w:r w:rsidRPr="00DF3450">
        <w:rPr>
          <w:rFonts w:ascii="Times New Roman" w:hAnsi="Times New Roman"/>
          <w:sz w:val="24"/>
          <w:szCs w:val="24"/>
        </w:rPr>
        <w:t>punktu šādā redakcijā: “6.6.</w:t>
      </w:r>
      <w:r w:rsidRPr="00DF3450">
        <w:rPr>
          <w:rFonts w:ascii="Times New Roman" w:hAnsi="Times New Roman"/>
          <w:sz w:val="24"/>
          <w:szCs w:val="24"/>
          <w:vertAlign w:val="superscript"/>
        </w:rPr>
        <w:t xml:space="preserve">1 </w:t>
      </w:r>
      <w:r w:rsidRPr="00DF3450">
        <w:rPr>
          <w:rFonts w:ascii="Times New Roman" w:hAnsi="Times New Roman"/>
          <w:sz w:val="24"/>
          <w:szCs w:val="24"/>
        </w:rPr>
        <w:t>Ja līdz novērtēšanas perioda</w:t>
      </w:r>
      <w:r>
        <w:rPr>
          <w:rFonts w:ascii="Times New Roman" w:hAnsi="Times New Roman"/>
          <w:sz w:val="24"/>
          <w:szCs w:val="24"/>
        </w:rPr>
        <w:t xml:space="preserve"> sākumam </w:t>
      </w:r>
      <w:r w:rsidRPr="00DF3450">
        <w:rPr>
          <w:rFonts w:ascii="Times New Roman" w:hAnsi="Times New Roman"/>
          <w:sz w:val="24"/>
          <w:szCs w:val="24"/>
        </w:rPr>
        <w:t xml:space="preserve">darbiniekam nav beidzies pārbaudes </w:t>
      </w:r>
      <w:r>
        <w:rPr>
          <w:rFonts w:ascii="Times New Roman" w:hAnsi="Times New Roman"/>
          <w:sz w:val="24"/>
          <w:szCs w:val="24"/>
        </w:rPr>
        <w:t>laiks</w:t>
      </w:r>
      <w:r w:rsidRPr="00DF3450">
        <w:rPr>
          <w:rFonts w:ascii="Times New Roman" w:hAnsi="Times New Roman"/>
          <w:sz w:val="24"/>
          <w:szCs w:val="24"/>
        </w:rPr>
        <w:t>, ikgadēj</w:t>
      </w:r>
      <w:r>
        <w:rPr>
          <w:rFonts w:ascii="Times New Roman" w:hAnsi="Times New Roman"/>
          <w:sz w:val="24"/>
          <w:szCs w:val="24"/>
        </w:rPr>
        <w:t>o</w:t>
      </w:r>
      <w:r w:rsidRPr="00DF3450">
        <w:rPr>
          <w:rFonts w:ascii="Times New Roman" w:hAnsi="Times New Roman"/>
          <w:sz w:val="24"/>
          <w:szCs w:val="24"/>
        </w:rPr>
        <w:t xml:space="preserve"> novērtēšan</w:t>
      </w:r>
      <w:r>
        <w:rPr>
          <w:rFonts w:ascii="Times New Roman" w:hAnsi="Times New Roman"/>
          <w:sz w:val="24"/>
          <w:szCs w:val="24"/>
        </w:rPr>
        <w:t>u</w:t>
      </w:r>
      <w:r w:rsidRPr="00DF3450">
        <w:rPr>
          <w:rFonts w:ascii="Times New Roman" w:hAnsi="Times New Roman"/>
          <w:sz w:val="24"/>
          <w:szCs w:val="24"/>
        </w:rPr>
        <w:t xml:space="preserve"> ne</w:t>
      </w:r>
      <w:r>
        <w:rPr>
          <w:rFonts w:ascii="Times New Roman" w:hAnsi="Times New Roman"/>
          <w:sz w:val="24"/>
          <w:szCs w:val="24"/>
        </w:rPr>
        <w:t>veic</w:t>
      </w:r>
      <w:r w:rsidRPr="00DF3450">
        <w:rPr>
          <w:rFonts w:ascii="Times New Roman" w:hAnsi="Times New Roman"/>
          <w:sz w:val="24"/>
          <w:szCs w:val="24"/>
        </w:rPr>
        <w:t>.”</w:t>
      </w:r>
    </w:p>
    <w:p w14:paraId="053BCC35" w14:textId="77777777" w:rsidR="008058E9" w:rsidRDefault="008058E9" w:rsidP="008058E9">
      <w:pPr>
        <w:pStyle w:val="Sarakstarindkopa"/>
        <w:numPr>
          <w:ilvl w:val="1"/>
          <w:numId w:val="4"/>
        </w:numPr>
        <w:spacing w:line="240" w:lineRule="auto"/>
        <w:ind w:left="426" w:hanging="426"/>
        <w:jc w:val="both"/>
        <w:rPr>
          <w:rFonts w:ascii="Times New Roman" w:hAnsi="Times New Roman"/>
          <w:sz w:val="24"/>
          <w:szCs w:val="24"/>
        </w:rPr>
      </w:pPr>
      <w:r w:rsidRPr="00DF3450">
        <w:rPr>
          <w:rFonts w:ascii="Times New Roman" w:hAnsi="Times New Roman"/>
          <w:sz w:val="24"/>
          <w:szCs w:val="24"/>
        </w:rPr>
        <w:t>Papildināt 6.7.1. punktu ar vārdiem: “Izpilddirektoru novērtē domes priekšsēdētājs, pieaicinot domes priekšsēdētāja vietniekus.”</w:t>
      </w:r>
    </w:p>
    <w:p w14:paraId="6215C12D" w14:textId="77777777" w:rsidR="008058E9" w:rsidRDefault="008058E9" w:rsidP="008058E9">
      <w:pPr>
        <w:pStyle w:val="Sarakstarindkopa"/>
        <w:numPr>
          <w:ilvl w:val="1"/>
          <w:numId w:val="4"/>
        </w:numPr>
        <w:spacing w:line="240" w:lineRule="auto"/>
        <w:ind w:left="426" w:hanging="426"/>
        <w:jc w:val="both"/>
        <w:rPr>
          <w:rFonts w:ascii="Times New Roman" w:hAnsi="Times New Roman"/>
          <w:sz w:val="24"/>
          <w:szCs w:val="24"/>
        </w:rPr>
      </w:pPr>
      <w:r>
        <w:rPr>
          <w:rFonts w:ascii="Times New Roman" w:hAnsi="Times New Roman"/>
          <w:sz w:val="24"/>
          <w:szCs w:val="24"/>
        </w:rPr>
        <w:t>Papildināt noteikumus ar</w:t>
      </w:r>
      <w:r w:rsidRPr="007254C4">
        <w:rPr>
          <w:rFonts w:ascii="Times New Roman" w:hAnsi="Times New Roman"/>
          <w:sz w:val="24"/>
          <w:szCs w:val="24"/>
        </w:rPr>
        <w:tab/>
      </w:r>
      <w:r>
        <w:rPr>
          <w:rFonts w:ascii="Times New Roman" w:hAnsi="Times New Roman"/>
          <w:sz w:val="24"/>
          <w:szCs w:val="24"/>
        </w:rPr>
        <w:t xml:space="preserve"> </w:t>
      </w:r>
      <w:r w:rsidRPr="007254C4">
        <w:rPr>
          <w:rFonts w:ascii="Times New Roman" w:hAnsi="Times New Roman"/>
          <w:sz w:val="24"/>
          <w:szCs w:val="24"/>
        </w:rPr>
        <w:t>6.9.</w:t>
      </w:r>
      <w:r w:rsidRPr="007254C4">
        <w:rPr>
          <w:rFonts w:ascii="Times New Roman" w:hAnsi="Times New Roman"/>
          <w:sz w:val="24"/>
          <w:szCs w:val="24"/>
          <w:vertAlign w:val="superscript"/>
        </w:rPr>
        <w:t>1</w:t>
      </w:r>
      <w:r>
        <w:rPr>
          <w:rFonts w:ascii="Times New Roman" w:hAnsi="Times New Roman"/>
          <w:sz w:val="24"/>
          <w:szCs w:val="24"/>
          <w:vertAlign w:val="superscript"/>
        </w:rPr>
        <w:t xml:space="preserve"> </w:t>
      </w:r>
      <w:r>
        <w:rPr>
          <w:rFonts w:ascii="Times New Roman" w:hAnsi="Times New Roman"/>
          <w:sz w:val="24"/>
          <w:szCs w:val="24"/>
        </w:rPr>
        <w:t>punktu šādā redakcijā: “6.9.</w:t>
      </w:r>
      <w:r w:rsidRPr="007254C4">
        <w:rPr>
          <w:rFonts w:ascii="Times New Roman" w:hAnsi="Times New Roman"/>
          <w:sz w:val="24"/>
          <w:szCs w:val="24"/>
          <w:vertAlign w:val="superscript"/>
        </w:rPr>
        <w:t>1</w:t>
      </w:r>
      <w:r>
        <w:rPr>
          <w:rFonts w:ascii="Times New Roman" w:hAnsi="Times New Roman"/>
          <w:sz w:val="24"/>
          <w:szCs w:val="24"/>
        </w:rPr>
        <w:t xml:space="preserve"> </w:t>
      </w:r>
      <w:r w:rsidRPr="008F6566">
        <w:rPr>
          <w:rFonts w:ascii="Times New Roman" w:hAnsi="Times New Roman"/>
          <w:sz w:val="24"/>
          <w:szCs w:val="24"/>
        </w:rPr>
        <w:t>Noteikumu 6.9.</w:t>
      </w:r>
      <w:r>
        <w:rPr>
          <w:rFonts w:ascii="Times New Roman" w:hAnsi="Times New Roman"/>
          <w:sz w:val="24"/>
          <w:szCs w:val="24"/>
        </w:rPr>
        <w:t> </w:t>
      </w:r>
      <w:r w:rsidRPr="008F6566">
        <w:rPr>
          <w:rFonts w:ascii="Times New Roman" w:hAnsi="Times New Roman"/>
          <w:sz w:val="24"/>
          <w:szCs w:val="24"/>
        </w:rPr>
        <w:t>punktā noteiktajā gadījumā, ja darbiniekam atgriešanās brīdī iepriekšējās mēnešalgas apmērs ir mazāks nekā 90% no spēkā esošās amatalgas, darbiniekam līdz novērtēšanai piemēro mēnešalgu 90% apmērā no spēkā esošās amatalgas.</w:t>
      </w:r>
    </w:p>
    <w:p w14:paraId="77A0D6D4" w14:textId="77777777" w:rsidR="008058E9" w:rsidRDefault="008058E9" w:rsidP="008058E9">
      <w:pPr>
        <w:pStyle w:val="Sarakstarindkopa"/>
        <w:numPr>
          <w:ilvl w:val="1"/>
          <w:numId w:val="4"/>
        </w:numPr>
        <w:spacing w:line="240" w:lineRule="auto"/>
        <w:ind w:left="426" w:hanging="426"/>
        <w:jc w:val="both"/>
        <w:rPr>
          <w:rFonts w:ascii="Times New Roman" w:hAnsi="Times New Roman"/>
          <w:sz w:val="24"/>
          <w:szCs w:val="24"/>
        </w:rPr>
      </w:pPr>
      <w:r w:rsidRPr="00DF3450">
        <w:rPr>
          <w:rFonts w:ascii="Times New Roman" w:hAnsi="Times New Roman"/>
          <w:sz w:val="24"/>
          <w:szCs w:val="24"/>
        </w:rPr>
        <w:tab/>
        <w:t>Papildināt noteikumu 10. nodaļu ar 10.7. punktu šādā redakcijā: “10.7. Valsts un pa</w:t>
      </w:r>
      <w:r w:rsidRPr="00DF3450">
        <w:rPr>
          <w:rFonts w:ascii="Times New Roman" w:hAnsi="Times New Roman" w:hint="eastAsia"/>
          <w:sz w:val="24"/>
          <w:szCs w:val="24"/>
        </w:rPr>
        <w:t>š</w:t>
      </w:r>
      <w:r w:rsidRPr="00DF3450">
        <w:rPr>
          <w:rFonts w:ascii="Times New Roman" w:hAnsi="Times New Roman"/>
          <w:sz w:val="24"/>
          <w:szCs w:val="24"/>
        </w:rPr>
        <w:t>vald</w:t>
      </w:r>
      <w:r w:rsidRPr="00DF3450">
        <w:rPr>
          <w:rFonts w:ascii="Times New Roman" w:hAnsi="Times New Roman" w:hint="eastAsia"/>
          <w:sz w:val="24"/>
          <w:szCs w:val="24"/>
        </w:rPr>
        <w:t>ī</w:t>
      </w:r>
      <w:r w:rsidRPr="00DF3450">
        <w:rPr>
          <w:rFonts w:ascii="Times New Roman" w:hAnsi="Times New Roman"/>
          <w:sz w:val="24"/>
          <w:szCs w:val="24"/>
        </w:rPr>
        <w:t>bas instit</w:t>
      </w:r>
      <w:r w:rsidRPr="00DF3450">
        <w:rPr>
          <w:rFonts w:ascii="Times New Roman" w:hAnsi="Times New Roman" w:hint="eastAsia"/>
          <w:sz w:val="24"/>
          <w:szCs w:val="24"/>
        </w:rPr>
        <w:t>ū</w:t>
      </w:r>
      <w:r w:rsidRPr="00DF3450">
        <w:rPr>
          <w:rFonts w:ascii="Times New Roman" w:hAnsi="Times New Roman"/>
          <w:sz w:val="24"/>
          <w:szCs w:val="24"/>
        </w:rPr>
        <w:t>ciju amatpersonu un darbinieku atl</w:t>
      </w:r>
      <w:r w:rsidRPr="00DF3450">
        <w:rPr>
          <w:rFonts w:ascii="Times New Roman" w:hAnsi="Times New Roman" w:hint="eastAsia"/>
          <w:sz w:val="24"/>
          <w:szCs w:val="24"/>
        </w:rPr>
        <w:t>ī</w:t>
      </w:r>
      <w:r w:rsidRPr="00DF3450">
        <w:rPr>
          <w:rFonts w:ascii="Times New Roman" w:hAnsi="Times New Roman"/>
          <w:sz w:val="24"/>
          <w:szCs w:val="24"/>
        </w:rPr>
        <w:t>dz</w:t>
      </w:r>
      <w:r w:rsidRPr="00DF3450">
        <w:rPr>
          <w:rFonts w:ascii="Times New Roman" w:hAnsi="Times New Roman" w:hint="eastAsia"/>
          <w:sz w:val="24"/>
          <w:szCs w:val="24"/>
        </w:rPr>
        <w:t>ī</w:t>
      </w:r>
      <w:r w:rsidRPr="00DF3450">
        <w:rPr>
          <w:rFonts w:ascii="Times New Roman" w:hAnsi="Times New Roman"/>
          <w:sz w:val="24"/>
          <w:szCs w:val="24"/>
        </w:rPr>
        <w:t>bas likuma 19.</w:t>
      </w:r>
      <w:r>
        <w:rPr>
          <w:rFonts w:ascii="Times New Roman" w:hAnsi="Times New Roman"/>
          <w:sz w:val="24"/>
          <w:szCs w:val="24"/>
        </w:rPr>
        <w:t> </w:t>
      </w:r>
      <w:r w:rsidRPr="00DF3450">
        <w:rPr>
          <w:rFonts w:ascii="Times New Roman" w:hAnsi="Times New Roman"/>
          <w:sz w:val="24"/>
          <w:szCs w:val="24"/>
        </w:rPr>
        <w:t>panta sestaj</w:t>
      </w:r>
      <w:r w:rsidRPr="00DF3450">
        <w:rPr>
          <w:rFonts w:ascii="Times New Roman" w:hAnsi="Times New Roman" w:hint="eastAsia"/>
          <w:sz w:val="24"/>
          <w:szCs w:val="24"/>
        </w:rPr>
        <w:t>ā</w:t>
      </w:r>
      <w:r w:rsidRPr="00DF3450">
        <w:rPr>
          <w:rFonts w:ascii="Times New Roman" w:hAnsi="Times New Roman"/>
          <w:sz w:val="24"/>
          <w:szCs w:val="24"/>
        </w:rPr>
        <w:t xml:space="preserve"> da</w:t>
      </w:r>
      <w:r w:rsidRPr="00DF3450">
        <w:rPr>
          <w:rFonts w:ascii="Times New Roman" w:hAnsi="Times New Roman" w:hint="eastAsia"/>
          <w:sz w:val="24"/>
          <w:szCs w:val="24"/>
        </w:rPr>
        <w:t>ļā</w:t>
      </w:r>
      <w:r w:rsidRPr="00DF3450">
        <w:rPr>
          <w:rFonts w:ascii="Times New Roman" w:hAnsi="Times New Roman"/>
          <w:sz w:val="24"/>
          <w:szCs w:val="24"/>
        </w:rPr>
        <w:t xml:space="preserve"> min</w:t>
      </w:r>
      <w:r w:rsidRPr="00DF3450">
        <w:rPr>
          <w:rFonts w:ascii="Times New Roman" w:hAnsi="Times New Roman" w:hint="eastAsia"/>
          <w:sz w:val="24"/>
          <w:szCs w:val="24"/>
        </w:rPr>
        <w:t>ē</w:t>
      </w:r>
      <w:r w:rsidRPr="00DF3450">
        <w:rPr>
          <w:rFonts w:ascii="Times New Roman" w:hAnsi="Times New Roman"/>
          <w:sz w:val="24"/>
          <w:szCs w:val="24"/>
        </w:rPr>
        <w:t>tie pabalsti tiek izmaks</w:t>
      </w:r>
      <w:r w:rsidRPr="00DF3450">
        <w:rPr>
          <w:rFonts w:ascii="Times New Roman" w:hAnsi="Times New Roman" w:hint="eastAsia"/>
          <w:sz w:val="24"/>
          <w:szCs w:val="24"/>
        </w:rPr>
        <w:t>ā</w:t>
      </w:r>
      <w:r w:rsidRPr="00DF3450">
        <w:rPr>
          <w:rFonts w:ascii="Times New Roman" w:hAnsi="Times New Roman"/>
          <w:sz w:val="24"/>
          <w:szCs w:val="24"/>
        </w:rPr>
        <w:t>ti k</w:t>
      </w:r>
      <w:r w:rsidRPr="00DF3450">
        <w:rPr>
          <w:rFonts w:ascii="Times New Roman" w:hAnsi="Times New Roman" w:hint="eastAsia"/>
          <w:sz w:val="24"/>
          <w:szCs w:val="24"/>
        </w:rPr>
        <w:t>ā</w:t>
      </w:r>
      <w:r w:rsidRPr="00DF3450">
        <w:rPr>
          <w:rFonts w:ascii="Times New Roman" w:hAnsi="Times New Roman"/>
          <w:sz w:val="24"/>
          <w:szCs w:val="24"/>
        </w:rPr>
        <w:t xml:space="preserve"> apdro</w:t>
      </w:r>
      <w:r w:rsidRPr="00DF3450">
        <w:rPr>
          <w:rFonts w:ascii="Times New Roman" w:hAnsi="Times New Roman" w:hint="eastAsia"/>
          <w:sz w:val="24"/>
          <w:szCs w:val="24"/>
        </w:rPr>
        <w:t>š</w:t>
      </w:r>
      <w:r w:rsidRPr="00DF3450">
        <w:rPr>
          <w:rFonts w:ascii="Times New Roman" w:hAnsi="Times New Roman"/>
          <w:sz w:val="24"/>
          <w:szCs w:val="24"/>
        </w:rPr>
        <w:t>in</w:t>
      </w:r>
      <w:r w:rsidRPr="00DF3450">
        <w:rPr>
          <w:rFonts w:ascii="Times New Roman" w:hAnsi="Times New Roman" w:hint="eastAsia"/>
          <w:sz w:val="24"/>
          <w:szCs w:val="24"/>
        </w:rPr>
        <w:t>āš</w:t>
      </w:r>
      <w:r w:rsidRPr="00DF3450">
        <w:rPr>
          <w:rFonts w:ascii="Times New Roman" w:hAnsi="Times New Roman"/>
          <w:sz w:val="24"/>
          <w:szCs w:val="24"/>
        </w:rPr>
        <w:t>anas atl</w:t>
      </w:r>
      <w:r w:rsidRPr="00DF3450">
        <w:rPr>
          <w:rFonts w:ascii="Times New Roman" w:hAnsi="Times New Roman" w:hint="eastAsia"/>
          <w:sz w:val="24"/>
          <w:szCs w:val="24"/>
        </w:rPr>
        <w:t>ī</w:t>
      </w:r>
      <w:r w:rsidRPr="00DF3450">
        <w:rPr>
          <w:rFonts w:ascii="Times New Roman" w:hAnsi="Times New Roman"/>
          <w:sz w:val="24"/>
          <w:szCs w:val="24"/>
        </w:rPr>
        <w:t>dz</w:t>
      </w:r>
      <w:r w:rsidRPr="00DF3450">
        <w:rPr>
          <w:rFonts w:ascii="Times New Roman" w:hAnsi="Times New Roman" w:hint="eastAsia"/>
          <w:sz w:val="24"/>
          <w:szCs w:val="24"/>
        </w:rPr>
        <w:t>ī</w:t>
      </w:r>
      <w:r w:rsidRPr="00DF3450">
        <w:rPr>
          <w:rFonts w:ascii="Times New Roman" w:hAnsi="Times New Roman"/>
          <w:sz w:val="24"/>
          <w:szCs w:val="24"/>
        </w:rPr>
        <w:t>ba saska</w:t>
      </w:r>
      <w:r w:rsidRPr="00DF3450">
        <w:rPr>
          <w:rFonts w:ascii="Times New Roman" w:hAnsi="Times New Roman" w:hint="eastAsia"/>
          <w:sz w:val="24"/>
          <w:szCs w:val="24"/>
        </w:rPr>
        <w:t>ņā</w:t>
      </w:r>
      <w:r w:rsidRPr="00DF3450">
        <w:rPr>
          <w:rFonts w:ascii="Times New Roman" w:hAnsi="Times New Roman"/>
          <w:sz w:val="24"/>
          <w:szCs w:val="24"/>
        </w:rPr>
        <w:t xml:space="preserve"> ar noteikumu 11.</w:t>
      </w:r>
      <w:r>
        <w:rPr>
          <w:rFonts w:ascii="Times New Roman" w:hAnsi="Times New Roman"/>
          <w:sz w:val="24"/>
          <w:szCs w:val="24"/>
        </w:rPr>
        <w:t xml:space="preserve"> nodaļu</w:t>
      </w:r>
      <w:r w:rsidRPr="00DF3450">
        <w:rPr>
          <w:rFonts w:ascii="Times New Roman" w:hAnsi="Times New Roman"/>
          <w:sz w:val="24"/>
          <w:szCs w:val="24"/>
        </w:rPr>
        <w:t>.”</w:t>
      </w:r>
    </w:p>
    <w:p w14:paraId="705E6A0A" w14:textId="77777777" w:rsidR="008058E9" w:rsidRPr="00DF3450" w:rsidRDefault="008058E9" w:rsidP="008058E9">
      <w:pPr>
        <w:pStyle w:val="Sarakstarindkopa"/>
        <w:numPr>
          <w:ilvl w:val="1"/>
          <w:numId w:val="4"/>
        </w:numPr>
        <w:spacing w:line="240" w:lineRule="auto"/>
        <w:ind w:left="426" w:hanging="426"/>
        <w:jc w:val="both"/>
        <w:rPr>
          <w:rFonts w:ascii="Times New Roman" w:hAnsi="Times New Roman"/>
          <w:sz w:val="24"/>
          <w:szCs w:val="24"/>
        </w:rPr>
      </w:pPr>
      <w:r w:rsidRPr="00DF3450">
        <w:rPr>
          <w:rFonts w:ascii="Times New Roman" w:hAnsi="Times New Roman"/>
          <w:sz w:val="24"/>
          <w:szCs w:val="24"/>
        </w:rPr>
        <w:t>Izteikt 11. nodaļu jaunā redakcijā:</w:t>
      </w:r>
    </w:p>
    <w:p w14:paraId="7116F88B" w14:textId="77777777" w:rsidR="008058E9" w:rsidRPr="00DC40F6" w:rsidRDefault="008058E9" w:rsidP="008058E9">
      <w:pPr>
        <w:pStyle w:val="Sarakstarindkopa"/>
        <w:spacing w:line="240" w:lineRule="auto"/>
        <w:ind w:left="1434"/>
        <w:jc w:val="both"/>
        <w:rPr>
          <w:rFonts w:ascii="Times New Roman" w:hAnsi="Times New Roman"/>
          <w:sz w:val="28"/>
          <w:szCs w:val="28"/>
        </w:rPr>
      </w:pPr>
    </w:p>
    <w:p w14:paraId="1949D087" w14:textId="77777777" w:rsidR="008058E9" w:rsidRPr="00DC40F6" w:rsidRDefault="008058E9" w:rsidP="008058E9">
      <w:pPr>
        <w:pStyle w:val="Sarakstarindkopa"/>
        <w:widowControl w:val="0"/>
        <w:suppressAutoHyphens/>
        <w:spacing w:after="120"/>
        <w:ind w:left="360"/>
        <w:contextualSpacing w:val="0"/>
        <w:jc w:val="center"/>
        <w:rPr>
          <w:rFonts w:ascii="Times New Roman" w:hAnsi="Times New Roman"/>
          <w:b/>
          <w:color w:val="000000" w:themeColor="text1"/>
          <w:sz w:val="24"/>
          <w:szCs w:val="24"/>
        </w:rPr>
      </w:pPr>
      <w:bookmarkStart w:id="2" w:name="_Hlk182406801"/>
      <w:r>
        <w:rPr>
          <w:rFonts w:ascii="Times New Roman" w:hAnsi="Times New Roman"/>
          <w:b/>
          <w:color w:val="000000" w:themeColor="text1"/>
          <w:sz w:val="24"/>
          <w:szCs w:val="24"/>
        </w:rPr>
        <w:t xml:space="preserve">“11. </w:t>
      </w:r>
      <w:r w:rsidRPr="00DC40F6">
        <w:rPr>
          <w:rFonts w:ascii="Times New Roman" w:hAnsi="Times New Roman"/>
          <w:b/>
          <w:color w:val="000000" w:themeColor="text1"/>
          <w:sz w:val="24"/>
          <w:szCs w:val="24"/>
        </w:rPr>
        <w:t>Apdrošināšana</w:t>
      </w:r>
    </w:p>
    <w:p w14:paraId="3FD19167" w14:textId="77777777" w:rsidR="008058E9" w:rsidRPr="0091438C" w:rsidRDefault="008058E9" w:rsidP="008058E9">
      <w:pPr>
        <w:pStyle w:val="Sarakstarindkopa"/>
        <w:widowControl w:val="0"/>
        <w:numPr>
          <w:ilvl w:val="1"/>
          <w:numId w:val="3"/>
        </w:numPr>
        <w:suppressAutoHyphens/>
        <w:spacing w:after="120" w:line="240" w:lineRule="auto"/>
        <w:ind w:left="567" w:hanging="567"/>
        <w:contextualSpacing w:val="0"/>
        <w:jc w:val="both"/>
        <w:rPr>
          <w:rFonts w:ascii="Times New Roman" w:hAnsi="Times New Roman"/>
          <w:sz w:val="24"/>
          <w:szCs w:val="24"/>
        </w:rPr>
      </w:pPr>
      <w:bookmarkStart w:id="3" w:name="_Hlk182406781"/>
      <w:r>
        <w:rPr>
          <w:rFonts w:ascii="Times New Roman" w:hAnsi="Times New Roman"/>
          <w:sz w:val="24"/>
          <w:szCs w:val="24"/>
        </w:rPr>
        <w:t>Amatpersonas (darbinieki), kuri veicot amata pienākumus ir pakļauti reālam dzīvības vai veselības apdraudējumam (riskam), tiek apdrošināti pret nelaimes gadījumiem.</w:t>
      </w:r>
    </w:p>
    <w:p w14:paraId="65C3E565" w14:textId="77777777" w:rsidR="008058E9" w:rsidRPr="00636104" w:rsidRDefault="008058E9" w:rsidP="008058E9">
      <w:pPr>
        <w:pStyle w:val="Sarakstarindkopa"/>
        <w:widowControl w:val="0"/>
        <w:numPr>
          <w:ilvl w:val="1"/>
          <w:numId w:val="3"/>
        </w:numPr>
        <w:suppressAutoHyphens/>
        <w:spacing w:after="120" w:line="240" w:lineRule="auto"/>
        <w:ind w:left="567" w:hanging="567"/>
        <w:contextualSpacing w:val="0"/>
        <w:jc w:val="both"/>
        <w:rPr>
          <w:rFonts w:ascii="Times New Roman" w:hAnsi="Times New Roman"/>
          <w:sz w:val="24"/>
          <w:szCs w:val="24"/>
        </w:rPr>
      </w:pPr>
      <w:r w:rsidRPr="00DC40F6">
        <w:rPr>
          <w:rFonts w:ascii="Times New Roman" w:hAnsi="Times New Roman"/>
          <w:color w:val="000000" w:themeColor="text1"/>
          <w:sz w:val="24"/>
          <w:szCs w:val="24"/>
        </w:rPr>
        <w:t>Amatus, kuri ir pak</w:t>
      </w:r>
      <w:r w:rsidRPr="00DC40F6">
        <w:rPr>
          <w:rFonts w:ascii="Times New Roman" w:hAnsi="Times New Roman" w:hint="eastAsia"/>
          <w:color w:val="000000" w:themeColor="text1"/>
          <w:sz w:val="24"/>
          <w:szCs w:val="24"/>
        </w:rPr>
        <w:t>ļ</w:t>
      </w:r>
      <w:r w:rsidRPr="00DC40F6">
        <w:rPr>
          <w:rFonts w:ascii="Times New Roman" w:hAnsi="Times New Roman"/>
          <w:color w:val="000000" w:themeColor="text1"/>
          <w:sz w:val="24"/>
          <w:szCs w:val="24"/>
        </w:rPr>
        <w:t>auti reālam dz</w:t>
      </w:r>
      <w:r w:rsidRPr="00DC40F6">
        <w:rPr>
          <w:rFonts w:ascii="Times New Roman" w:hAnsi="Times New Roman" w:hint="eastAsia"/>
          <w:color w:val="000000" w:themeColor="text1"/>
          <w:sz w:val="24"/>
          <w:szCs w:val="24"/>
        </w:rPr>
        <w:t>ī</w:t>
      </w:r>
      <w:r w:rsidRPr="00DC40F6">
        <w:rPr>
          <w:rFonts w:ascii="Times New Roman" w:hAnsi="Times New Roman"/>
          <w:color w:val="000000" w:themeColor="text1"/>
          <w:sz w:val="24"/>
          <w:szCs w:val="24"/>
        </w:rPr>
        <w:t>v</w:t>
      </w:r>
      <w:r w:rsidRPr="00DC40F6">
        <w:rPr>
          <w:rFonts w:ascii="Times New Roman" w:hAnsi="Times New Roman" w:hint="eastAsia"/>
          <w:color w:val="000000" w:themeColor="text1"/>
          <w:sz w:val="24"/>
          <w:szCs w:val="24"/>
        </w:rPr>
        <w:t>ī</w:t>
      </w:r>
      <w:r w:rsidRPr="00DC40F6">
        <w:rPr>
          <w:rFonts w:ascii="Times New Roman" w:hAnsi="Times New Roman"/>
          <w:color w:val="000000" w:themeColor="text1"/>
          <w:sz w:val="24"/>
          <w:szCs w:val="24"/>
        </w:rPr>
        <w:t>bas vai vesel</w:t>
      </w:r>
      <w:r w:rsidRPr="00DC40F6">
        <w:rPr>
          <w:rFonts w:ascii="Times New Roman" w:hAnsi="Times New Roman" w:hint="eastAsia"/>
          <w:color w:val="000000" w:themeColor="text1"/>
          <w:sz w:val="24"/>
          <w:szCs w:val="24"/>
        </w:rPr>
        <w:t>ī</w:t>
      </w:r>
      <w:r w:rsidRPr="00DC40F6">
        <w:rPr>
          <w:rFonts w:ascii="Times New Roman" w:hAnsi="Times New Roman"/>
          <w:color w:val="000000" w:themeColor="text1"/>
          <w:sz w:val="24"/>
          <w:szCs w:val="24"/>
        </w:rPr>
        <w:t>bas apdraud</w:t>
      </w:r>
      <w:r w:rsidRPr="00DC40F6">
        <w:rPr>
          <w:rFonts w:ascii="Times New Roman" w:hAnsi="Times New Roman" w:hint="eastAsia"/>
          <w:color w:val="000000" w:themeColor="text1"/>
          <w:sz w:val="24"/>
          <w:szCs w:val="24"/>
        </w:rPr>
        <w:t>ē</w:t>
      </w:r>
      <w:r w:rsidRPr="00DC40F6">
        <w:rPr>
          <w:rFonts w:ascii="Times New Roman" w:hAnsi="Times New Roman"/>
          <w:color w:val="000000" w:themeColor="text1"/>
          <w:sz w:val="24"/>
          <w:szCs w:val="24"/>
        </w:rPr>
        <w:t>jumam (riskam) nosaka dome ar atsevi</w:t>
      </w:r>
      <w:r w:rsidRPr="00DC40F6">
        <w:rPr>
          <w:rFonts w:ascii="Times New Roman" w:hAnsi="Times New Roman" w:hint="eastAsia"/>
          <w:color w:val="000000" w:themeColor="text1"/>
          <w:sz w:val="24"/>
          <w:szCs w:val="24"/>
        </w:rPr>
        <w:t>šķ</w:t>
      </w:r>
      <w:r w:rsidRPr="00DC40F6">
        <w:rPr>
          <w:rFonts w:ascii="Times New Roman" w:hAnsi="Times New Roman"/>
          <w:color w:val="000000" w:themeColor="text1"/>
          <w:sz w:val="24"/>
          <w:szCs w:val="24"/>
        </w:rPr>
        <w:t>u l</w:t>
      </w:r>
      <w:r w:rsidRPr="00DC40F6">
        <w:rPr>
          <w:rFonts w:ascii="Times New Roman" w:hAnsi="Times New Roman" w:hint="eastAsia"/>
          <w:color w:val="000000" w:themeColor="text1"/>
          <w:sz w:val="24"/>
          <w:szCs w:val="24"/>
        </w:rPr>
        <w:t>ē</w:t>
      </w:r>
      <w:r w:rsidRPr="00DC40F6">
        <w:rPr>
          <w:rFonts w:ascii="Times New Roman" w:hAnsi="Times New Roman"/>
          <w:color w:val="000000" w:themeColor="text1"/>
          <w:sz w:val="24"/>
          <w:szCs w:val="24"/>
        </w:rPr>
        <w:t>mumu</w:t>
      </w:r>
      <w:r w:rsidRPr="00DC40F6">
        <w:rPr>
          <w:rFonts w:ascii="Times New Roman" w:hAnsi="Times New Roman"/>
          <w:sz w:val="24"/>
          <w:szCs w:val="28"/>
        </w:rPr>
        <w:t>, ņemot vērā noteikto amatu darba vides risku novērtējumu</w:t>
      </w:r>
      <w:r w:rsidRPr="00DC40F6">
        <w:rPr>
          <w:rFonts w:ascii="Times New Roman" w:hAnsi="Times New Roman"/>
          <w:sz w:val="24"/>
          <w:szCs w:val="24"/>
        </w:rPr>
        <w:t>.</w:t>
      </w:r>
    </w:p>
    <w:p w14:paraId="274450C0" w14:textId="77777777" w:rsidR="008058E9" w:rsidRDefault="008058E9" w:rsidP="008058E9">
      <w:pPr>
        <w:pStyle w:val="Sarakstarindkopa"/>
        <w:numPr>
          <w:ilvl w:val="1"/>
          <w:numId w:val="3"/>
        </w:numPr>
        <w:spacing w:after="0" w:line="240" w:lineRule="auto"/>
        <w:ind w:left="567" w:hanging="567"/>
        <w:contextualSpacing w:val="0"/>
        <w:jc w:val="both"/>
        <w:rPr>
          <w:rFonts w:ascii="Times New Roman" w:hAnsi="Times New Roman"/>
          <w:color w:val="000000" w:themeColor="text1"/>
          <w:sz w:val="24"/>
          <w:szCs w:val="24"/>
        </w:rPr>
      </w:pPr>
      <w:r w:rsidRPr="00DC40F6">
        <w:rPr>
          <w:rFonts w:ascii="Times New Roman" w:hAnsi="Times New Roman"/>
          <w:color w:val="000000" w:themeColor="text1"/>
          <w:sz w:val="24"/>
          <w:szCs w:val="24"/>
        </w:rPr>
        <w:t>Noteikumu 11.</w:t>
      </w:r>
      <w:r>
        <w:rPr>
          <w:rFonts w:ascii="Times New Roman" w:hAnsi="Times New Roman"/>
          <w:color w:val="000000" w:themeColor="text1"/>
          <w:sz w:val="24"/>
          <w:szCs w:val="24"/>
        </w:rPr>
        <w:t>2</w:t>
      </w:r>
      <w:r w:rsidRPr="00DC40F6">
        <w:rPr>
          <w:rFonts w:ascii="Times New Roman" w:hAnsi="Times New Roman"/>
          <w:color w:val="000000" w:themeColor="text1"/>
          <w:sz w:val="24"/>
          <w:szCs w:val="24"/>
        </w:rPr>
        <w:t>. punkt</w:t>
      </w:r>
      <w:r w:rsidRPr="00DC40F6">
        <w:rPr>
          <w:rFonts w:ascii="Times New Roman" w:hAnsi="Times New Roman" w:hint="eastAsia"/>
          <w:color w:val="000000" w:themeColor="text1"/>
          <w:sz w:val="24"/>
          <w:szCs w:val="24"/>
        </w:rPr>
        <w:t>ā</w:t>
      </w:r>
      <w:r w:rsidRPr="00DC40F6">
        <w:rPr>
          <w:rFonts w:ascii="Times New Roman" w:hAnsi="Times New Roman"/>
          <w:color w:val="000000" w:themeColor="text1"/>
          <w:sz w:val="24"/>
          <w:szCs w:val="24"/>
        </w:rPr>
        <w:t xml:space="preserve"> noteiktie amati var tikt p</w:t>
      </w:r>
      <w:r w:rsidRPr="00DC40F6">
        <w:rPr>
          <w:rFonts w:ascii="Times New Roman" w:hAnsi="Times New Roman" w:hint="eastAsia"/>
          <w:color w:val="000000" w:themeColor="text1"/>
          <w:sz w:val="24"/>
          <w:szCs w:val="24"/>
        </w:rPr>
        <w:t>ā</w:t>
      </w:r>
      <w:r w:rsidRPr="00DC40F6">
        <w:rPr>
          <w:rFonts w:ascii="Times New Roman" w:hAnsi="Times New Roman"/>
          <w:color w:val="000000" w:themeColor="text1"/>
          <w:sz w:val="24"/>
          <w:szCs w:val="24"/>
        </w:rPr>
        <w:t>rskat</w:t>
      </w:r>
      <w:r w:rsidRPr="00DC40F6">
        <w:rPr>
          <w:rFonts w:ascii="Times New Roman" w:hAnsi="Times New Roman" w:hint="eastAsia"/>
          <w:color w:val="000000" w:themeColor="text1"/>
          <w:sz w:val="24"/>
          <w:szCs w:val="24"/>
        </w:rPr>
        <w:t>ī</w:t>
      </w:r>
      <w:r w:rsidRPr="00DC40F6">
        <w:rPr>
          <w:rFonts w:ascii="Times New Roman" w:hAnsi="Times New Roman"/>
          <w:color w:val="000000" w:themeColor="text1"/>
          <w:sz w:val="24"/>
          <w:szCs w:val="24"/>
        </w:rPr>
        <w:t>ti p</w:t>
      </w:r>
      <w:r w:rsidRPr="00DC40F6">
        <w:rPr>
          <w:rFonts w:ascii="Times New Roman" w:hAnsi="Times New Roman" w:hint="eastAsia"/>
          <w:color w:val="000000" w:themeColor="text1"/>
          <w:sz w:val="24"/>
          <w:szCs w:val="24"/>
        </w:rPr>
        <w:t>ē</w:t>
      </w:r>
      <w:r w:rsidRPr="00DC40F6">
        <w:rPr>
          <w:rFonts w:ascii="Times New Roman" w:hAnsi="Times New Roman"/>
          <w:color w:val="000000" w:themeColor="text1"/>
          <w:sz w:val="24"/>
          <w:szCs w:val="24"/>
        </w:rPr>
        <w:t>c nepiecie</w:t>
      </w:r>
      <w:r w:rsidRPr="00DC40F6">
        <w:rPr>
          <w:rFonts w:ascii="Times New Roman" w:hAnsi="Times New Roman" w:hint="eastAsia"/>
          <w:color w:val="000000" w:themeColor="text1"/>
          <w:sz w:val="24"/>
          <w:szCs w:val="24"/>
        </w:rPr>
        <w:t>š</w:t>
      </w:r>
      <w:r w:rsidRPr="00DC40F6">
        <w:rPr>
          <w:rFonts w:ascii="Times New Roman" w:hAnsi="Times New Roman"/>
          <w:color w:val="000000" w:themeColor="text1"/>
          <w:sz w:val="24"/>
          <w:szCs w:val="24"/>
        </w:rPr>
        <w:t>am</w:t>
      </w:r>
      <w:r w:rsidRPr="00DC40F6">
        <w:rPr>
          <w:rFonts w:ascii="Times New Roman" w:hAnsi="Times New Roman" w:hint="eastAsia"/>
          <w:color w:val="000000" w:themeColor="text1"/>
          <w:sz w:val="24"/>
          <w:szCs w:val="24"/>
        </w:rPr>
        <w:t>ī</w:t>
      </w:r>
      <w:r w:rsidRPr="00DC40F6">
        <w:rPr>
          <w:rFonts w:ascii="Times New Roman" w:hAnsi="Times New Roman"/>
          <w:color w:val="000000" w:themeColor="text1"/>
          <w:sz w:val="24"/>
          <w:szCs w:val="24"/>
        </w:rPr>
        <w:t>bas, pamatojoties uz iest</w:t>
      </w:r>
      <w:r w:rsidRPr="00DC40F6">
        <w:rPr>
          <w:rFonts w:ascii="Times New Roman" w:hAnsi="Times New Roman" w:hint="eastAsia"/>
          <w:color w:val="000000" w:themeColor="text1"/>
          <w:sz w:val="24"/>
          <w:szCs w:val="24"/>
        </w:rPr>
        <w:t>ā</w:t>
      </w:r>
      <w:r w:rsidRPr="00DC40F6">
        <w:rPr>
          <w:rFonts w:ascii="Times New Roman" w:hAnsi="Times New Roman"/>
          <w:color w:val="000000" w:themeColor="text1"/>
          <w:sz w:val="24"/>
          <w:szCs w:val="24"/>
        </w:rPr>
        <w:t>des vad</w:t>
      </w:r>
      <w:r w:rsidRPr="00DC40F6">
        <w:rPr>
          <w:rFonts w:ascii="Times New Roman" w:hAnsi="Times New Roman" w:hint="eastAsia"/>
          <w:color w:val="000000" w:themeColor="text1"/>
          <w:sz w:val="24"/>
          <w:szCs w:val="24"/>
        </w:rPr>
        <w:t>ī</w:t>
      </w:r>
      <w:r w:rsidRPr="00DC40F6">
        <w:rPr>
          <w:rFonts w:ascii="Times New Roman" w:hAnsi="Times New Roman"/>
          <w:color w:val="000000" w:themeColor="text1"/>
          <w:sz w:val="24"/>
          <w:szCs w:val="24"/>
        </w:rPr>
        <w:t>t</w:t>
      </w:r>
      <w:r w:rsidRPr="00DC40F6">
        <w:rPr>
          <w:rFonts w:ascii="Times New Roman" w:hAnsi="Times New Roman" w:hint="eastAsia"/>
          <w:color w:val="000000" w:themeColor="text1"/>
          <w:sz w:val="24"/>
          <w:szCs w:val="24"/>
        </w:rPr>
        <w:t>ā</w:t>
      </w:r>
      <w:r w:rsidRPr="00DC40F6">
        <w:rPr>
          <w:rFonts w:ascii="Times New Roman" w:hAnsi="Times New Roman"/>
          <w:color w:val="000000" w:themeColor="text1"/>
          <w:sz w:val="24"/>
          <w:szCs w:val="24"/>
        </w:rPr>
        <w:t>ja iesniegumu.</w:t>
      </w:r>
      <w:bookmarkEnd w:id="2"/>
      <w:r>
        <w:rPr>
          <w:rFonts w:ascii="Times New Roman" w:hAnsi="Times New Roman"/>
          <w:color w:val="000000" w:themeColor="text1"/>
          <w:sz w:val="24"/>
          <w:szCs w:val="24"/>
        </w:rPr>
        <w:t>”</w:t>
      </w:r>
    </w:p>
    <w:p w14:paraId="02DA8F4D" w14:textId="77777777" w:rsidR="008058E9" w:rsidRPr="00DC40F6" w:rsidRDefault="008058E9" w:rsidP="008058E9">
      <w:pPr>
        <w:pStyle w:val="Sarakstarindkopa"/>
        <w:spacing w:after="0" w:line="240" w:lineRule="auto"/>
        <w:ind w:left="567"/>
        <w:contextualSpacing w:val="0"/>
        <w:jc w:val="both"/>
        <w:rPr>
          <w:rFonts w:ascii="Times New Roman" w:hAnsi="Times New Roman"/>
          <w:color w:val="000000" w:themeColor="text1"/>
          <w:sz w:val="24"/>
          <w:szCs w:val="24"/>
        </w:rPr>
      </w:pPr>
    </w:p>
    <w:bookmarkEnd w:id="3"/>
    <w:p w14:paraId="15B81D45" w14:textId="77777777" w:rsidR="008058E9" w:rsidRDefault="008058E9" w:rsidP="008058E9">
      <w:pPr>
        <w:pStyle w:val="Sarakstarindkopa"/>
        <w:numPr>
          <w:ilvl w:val="1"/>
          <w:numId w:val="4"/>
        </w:numPr>
        <w:ind w:left="567" w:hanging="640"/>
        <w:jc w:val="both"/>
        <w:rPr>
          <w:rFonts w:ascii="Times New Roman" w:hAnsi="Times New Roman"/>
          <w:sz w:val="24"/>
          <w:szCs w:val="24"/>
        </w:rPr>
      </w:pPr>
      <w:r>
        <w:rPr>
          <w:rFonts w:ascii="Times New Roman" w:hAnsi="Times New Roman"/>
          <w:sz w:val="24"/>
          <w:szCs w:val="24"/>
        </w:rPr>
        <w:t>Izteikt</w:t>
      </w:r>
      <w:r w:rsidRPr="00664B54">
        <w:rPr>
          <w:rFonts w:ascii="Times New Roman" w:hAnsi="Times New Roman"/>
          <w:sz w:val="24"/>
          <w:szCs w:val="24"/>
        </w:rPr>
        <w:t xml:space="preserve"> 1</w:t>
      </w:r>
      <w:r>
        <w:rPr>
          <w:rFonts w:ascii="Times New Roman" w:hAnsi="Times New Roman"/>
          <w:sz w:val="24"/>
          <w:szCs w:val="24"/>
        </w:rPr>
        <w:t>3</w:t>
      </w:r>
      <w:r w:rsidRPr="00664B54">
        <w:rPr>
          <w:rFonts w:ascii="Times New Roman" w:hAnsi="Times New Roman"/>
          <w:sz w:val="24"/>
          <w:szCs w:val="24"/>
        </w:rPr>
        <w:t xml:space="preserve">. nodaļas nosaukumu </w:t>
      </w:r>
      <w:r>
        <w:rPr>
          <w:rFonts w:ascii="Times New Roman" w:hAnsi="Times New Roman"/>
          <w:sz w:val="24"/>
          <w:szCs w:val="24"/>
        </w:rPr>
        <w:t xml:space="preserve">“Nobeiguma noteikumi” jaunā redakcijā: </w:t>
      </w:r>
      <w:r w:rsidRPr="00664B54">
        <w:rPr>
          <w:rFonts w:ascii="Times New Roman" w:hAnsi="Times New Roman"/>
          <w:sz w:val="24"/>
          <w:szCs w:val="24"/>
        </w:rPr>
        <w:t>“Noslēguma jautājumi”</w:t>
      </w:r>
      <w:r>
        <w:rPr>
          <w:rFonts w:ascii="Times New Roman" w:hAnsi="Times New Roman"/>
          <w:sz w:val="24"/>
          <w:szCs w:val="24"/>
        </w:rPr>
        <w:t>.</w:t>
      </w:r>
    </w:p>
    <w:p w14:paraId="53479E8F" w14:textId="77777777" w:rsidR="008058E9" w:rsidRPr="00D87AC9" w:rsidRDefault="008058E9" w:rsidP="008058E9">
      <w:pPr>
        <w:pStyle w:val="Sarakstarindkopa"/>
        <w:ind w:left="567"/>
        <w:jc w:val="both"/>
        <w:rPr>
          <w:rFonts w:ascii="Times New Roman" w:hAnsi="Times New Roman"/>
          <w:sz w:val="24"/>
          <w:szCs w:val="24"/>
        </w:rPr>
      </w:pPr>
    </w:p>
    <w:p w14:paraId="7D9AB128" w14:textId="77777777" w:rsidR="008058E9" w:rsidRPr="00DF3450" w:rsidRDefault="008058E9" w:rsidP="008058E9">
      <w:pPr>
        <w:pStyle w:val="Sarakstarindkopa"/>
        <w:numPr>
          <w:ilvl w:val="0"/>
          <w:numId w:val="4"/>
        </w:numPr>
        <w:ind w:left="284" w:hanging="284"/>
        <w:rPr>
          <w:rFonts w:ascii="Times New Roman" w:hAnsi="Times New Roman"/>
          <w:sz w:val="24"/>
          <w:szCs w:val="24"/>
        </w:rPr>
      </w:pPr>
      <w:r w:rsidRPr="00DF3450">
        <w:rPr>
          <w:rFonts w:ascii="Times New Roman" w:hAnsi="Times New Roman"/>
          <w:sz w:val="24"/>
          <w:szCs w:val="24"/>
        </w:rPr>
        <w:t>Lēmums stājas spēkā 202</w:t>
      </w:r>
      <w:r>
        <w:rPr>
          <w:rFonts w:ascii="Times New Roman" w:hAnsi="Times New Roman"/>
          <w:sz w:val="24"/>
          <w:szCs w:val="24"/>
        </w:rPr>
        <w:t>5</w:t>
      </w:r>
      <w:r w:rsidRPr="00DF3450">
        <w:rPr>
          <w:rFonts w:ascii="Times New Roman" w:hAnsi="Times New Roman"/>
          <w:sz w:val="24"/>
          <w:szCs w:val="24"/>
        </w:rPr>
        <w:t>.</w:t>
      </w:r>
      <w:r>
        <w:rPr>
          <w:rFonts w:ascii="Times New Roman" w:hAnsi="Times New Roman"/>
          <w:sz w:val="24"/>
          <w:szCs w:val="24"/>
        </w:rPr>
        <w:t> </w:t>
      </w:r>
      <w:r w:rsidRPr="00DF3450">
        <w:rPr>
          <w:rFonts w:ascii="Times New Roman" w:hAnsi="Times New Roman"/>
          <w:sz w:val="24"/>
          <w:szCs w:val="24"/>
        </w:rPr>
        <w:t>gada 1.</w:t>
      </w:r>
      <w:r>
        <w:rPr>
          <w:rFonts w:ascii="Times New Roman" w:hAnsi="Times New Roman"/>
          <w:sz w:val="24"/>
          <w:szCs w:val="24"/>
        </w:rPr>
        <w:t> </w:t>
      </w:r>
      <w:r w:rsidRPr="00DF3450">
        <w:rPr>
          <w:rFonts w:ascii="Times New Roman" w:hAnsi="Times New Roman"/>
          <w:sz w:val="24"/>
          <w:szCs w:val="24"/>
        </w:rPr>
        <w:t>janvārī.</w:t>
      </w:r>
    </w:p>
    <w:p w14:paraId="5A42B9A3" w14:textId="77777777" w:rsidR="006F4AF7" w:rsidRDefault="006F4AF7"/>
    <w:sectPr w:rsidR="006F4AF7" w:rsidSect="004B7D8A">
      <w:pgSz w:w="11906" w:h="16838"/>
      <w:pgMar w:top="1134" w:right="1247" w:bottom="1134"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4650"/>
    <w:multiLevelType w:val="multilevel"/>
    <w:tmpl w:val="E102B672"/>
    <w:lvl w:ilvl="0">
      <w:start w:val="11"/>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i w:val="0"/>
        <w:iCs w:val="0"/>
        <w:color w:val="000000" w:themeColor="text1"/>
        <w:sz w:val="24"/>
        <w:szCs w:val="24"/>
      </w:rPr>
    </w:lvl>
    <w:lvl w:ilvl="2">
      <w:start w:val="1"/>
      <w:numFmt w:val="decimal"/>
      <w:lvlText w:val="%1.%2.%3."/>
      <w:lvlJc w:val="left"/>
      <w:pPr>
        <w:ind w:left="1146" w:hanging="720"/>
      </w:pPr>
      <w:rPr>
        <w:rFonts w:cs="Times New Roman" w:hint="default"/>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487C77B3"/>
    <w:multiLevelType w:val="multilevel"/>
    <w:tmpl w:val="CC02F7B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ascii="Times New Roman" w:hAnsi="Times New Roman" w:cs="Times New Roman" w:hint="default"/>
        <w:i w:val="0"/>
        <w:iCs w:val="0"/>
        <w:color w:val="000000" w:themeColor="text1"/>
        <w:sz w:val="24"/>
        <w:szCs w:val="24"/>
      </w:rPr>
    </w:lvl>
    <w:lvl w:ilvl="2">
      <w:start w:val="1"/>
      <w:numFmt w:val="decimal"/>
      <w:lvlText w:val="%1.%2.%3."/>
      <w:lvlJc w:val="left"/>
      <w:pPr>
        <w:ind w:left="1146" w:hanging="720"/>
      </w:pPr>
      <w:rPr>
        <w:rFonts w:cs="Times New Roman" w:hint="default"/>
        <w:i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6F7D6556"/>
    <w:multiLevelType w:val="hybridMultilevel"/>
    <w:tmpl w:val="6D7C8C56"/>
    <w:lvl w:ilvl="0" w:tplc="602C12F2">
      <w:start w:val="1"/>
      <w:numFmt w:val="decimal"/>
      <w:lvlText w:val="%1."/>
      <w:lvlJc w:val="left"/>
      <w:pPr>
        <w:ind w:left="1440" w:hanging="360"/>
      </w:pPr>
      <w:rPr>
        <w:rFonts w:ascii="Times New Roman" w:eastAsia="Times New Roman" w:hAnsi="Times New Roman" w:cs="Times New Roman"/>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726E2DBE"/>
    <w:multiLevelType w:val="multilevel"/>
    <w:tmpl w:val="3A0EBDE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993341739">
    <w:abstractNumId w:val="2"/>
  </w:num>
  <w:num w:numId="2" w16cid:durableId="1919443653">
    <w:abstractNumId w:val="1"/>
  </w:num>
  <w:num w:numId="3" w16cid:durableId="2028409937">
    <w:abstractNumId w:val="0"/>
  </w:num>
  <w:num w:numId="4" w16cid:durableId="419639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8E9"/>
    <w:rsid w:val="004F7DD7"/>
    <w:rsid w:val="006F4AF7"/>
    <w:rsid w:val="008058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B26B"/>
  <w15:chartTrackingRefBased/>
  <w15:docId w15:val="{54A9E825-267E-4869-A255-02E75E19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58E9"/>
    <w:pPr>
      <w:spacing w:after="200" w:line="276" w:lineRule="auto"/>
    </w:pPr>
    <w:rPr>
      <w:rFonts w:ascii="Calibri" w:eastAsia="Calibri" w:hAnsi="Calibri" w:cs="Times New Roman"/>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05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5241</Words>
  <Characters>2988</Characters>
  <Application>Microsoft Office Word</Application>
  <DocSecurity>0</DocSecurity>
  <Lines>24</Lines>
  <Paragraphs>16</Paragraphs>
  <ScaleCrop>false</ScaleCrop>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2024-11-21T06:11:00Z</dcterms:created>
  <dcterms:modified xsi:type="dcterms:W3CDTF">2024-11-21T06:11:00Z</dcterms:modified>
</cp:coreProperties>
</file>