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6512" w14:textId="77777777" w:rsidR="0029701D" w:rsidRDefault="0029701D" w:rsidP="0029701D">
      <w:pPr>
        <w:jc w:val="right"/>
        <w:rPr>
          <w:i/>
          <w:sz w:val="24"/>
          <w:szCs w:val="24"/>
          <w:lang w:val="lv-LV"/>
        </w:rPr>
      </w:pPr>
      <w:r>
        <w:rPr>
          <w:i/>
          <w:sz w:val="24"/>
          <w:szCs w:val="24"/>
          <w:lang w:val="lv-LV"/>
        </w:rPr>
        <w:t>Lēmuma projekts</w:t>
      </w:r>
    </w:p>
    <w:p w14:paraId="764232BC" w14:textId="77777777" w:rsidR="0029701D" w:rsidRDefault="0029701D" w:rsidP="0029701D">
      <w:pPr>
        <w:jc w:val="right"/>
        <w:rPr>
          <w:i/>
          <w:sz w:val="24"/>
          <w:szCs w:val="24"/>
          <w:lang w:val="lv-LV"/>
        </w:rPr>
      </w:pPr>
    </w:p>
    <w:p w14:paraId="64A15646" w14:textId="77777777" w:rsidR="0029701D" w:rsidRPr="00C60327" w:rsidRDefault="0029701D" w:rsidP="0029701D">
      <w:pPr>
        <w:jc w:val="center"/>
        <w:rPr>
          <w:b/>
          <w:sz w:val="24"/>
          <w:szCs w:val="24"/>
          <w:lang w:val="lv-LV"/>
        </w:rPr>
      </w:pPr>
      <w:r w:rsidRPr="00C60327">
        <w:rPr>
          <w:b/>
          <w:sz w:val="24"/>
          <w:szCs w:val="24"/>
          <w:lang w:val="lv-LV"/>
        </w:rPr>
        <w:t xml:space="preserve">Par grozījumu Alūksnes novada pašvaldības domes 25.11.2021. lēmumā </w:t>
      </w:r>
    </w:p>
    <w:p w14:paraId="1C779E90" w14:textId="77777777" w:rsidR="0029701D" w:rsidRDefault="0029701D" w:rsidP="0029701D">
      <w:pPr>
        <w:jc w:val="center"/>
        <w:rPr>
          <w:b/>
          <w:sz w:val="24"/>
          <w:szCs w:val="24"/>
          <w:lang w:val="lv-LV"/>
        </w:rPr>
      </w:pPr>
      <w:r w:rsidRPr="00C60327">
        <w:rPr>
          <w:b/>
          <w:sz w:val="24"/>
          <w:szCs w:val="24"/>
          <w:lang w:val="lv-LV"/>
        </w:rPr>
        <w:t>Nr.</w:t>
      </w:r>
      <w:r>
        <w:rPr>
          <w:b/>
          <w:sz w:val="24"/>
          <w:szCs w:val="24"/>
          <w:lang w:val="lv-LV"/>
        </w:rPr>
        <w:t> </w:t>
      </w:r>
      <w:r w:rsidRPr="00C60327">
        <w:rPr>
          <w:b/>
          <w:sz w:val="24"/>
          <w:szCs w:val="24"/>
          <w:lang w:val="lv-LV"/>
        </w:rPr>
        <w:t>342 “Par Alūksnes Mākslas skolas nolikuma apstiprināšanu”</w:t>
      </w:r>
    </w:p>
    <w:p w14:paraId="340AB9B4" w14:textId="77777777" w:rsidR="0029701D" w:rsidRDefault="0029701D" w:rsidP="0029701D">
      <w:pPr>
        <w:jc w:val="both"/>
        <w:rPr>
          <w:sz w:val="24"/>
          <w:szCs w:val="24"/>
          <w:lang w:val="lv-LV"/>
        </w:rPr>
      </w:pPr>
    </w:p>
    <w:p w14:paraId="1A82FB7F" w14:textId="77777777" w:rsidR="0029701D" w:rsidRDefault="0029701D" w:rsidP="0029701D">
      <w:pPr>
        <w:ind w:firstLine="709"/>
        <w:jc w:val="both"/>
        <w:rPr>
          <w:sz w:val="24"/>
          <w:szCs w:val="24"/>
          <w:lang w:val="lv-LV"/>
        </w:rPr>
      </w:pPr>
      <w:r>
        <w:rPr>
          <w:sz w:val="24"/>
          <w:szCs w:val="24"/>
          <w:lang w:val="lv-LV"/>
        </w:rPr>
        <w:t>Pamatojoties uz Pašvaldību likuma 10. panta pirmās daļas ievaddaļu,</w:t>
      </w:r>
    </w:p>
    <w:p w14:paraId="2DF6E718" w14:textId="77777777" w:rsidR="0029701D" w:rsidRDefault="0029701D" w:rsidP="0029701D">
      <w:pPr>
        <w:ind w:firstLine="360"/>
        <w:jc w:val="both"/>
        <w:rPr>
          <w:sz w:val="24"/>
          <w:szCs w:val="24"/>
          <w:lang w:val="lv-LV"/>
        </w:rPr>
      </w:pPr>
    </w:p>
    <w:p w14:paraId="740C40C8" w14:textId="77777777" w:rsidR="0029701D" w:rsidRDefault="0029701D" w:rsidP="0029701D">
      <w:pPr>
        <w:ind w:firstLine="709"/>
        <w:jc w:val="both"/>
        <w:rPr>
          <w:sz w:val="24"/>
          <w:szCs w:val="24"/>
          <w:lang w:val="lv-LV"/>
        </w:rPr>
      </w:pPr>
      <w:r w:rsidRPr="00C60327">
        <w:rPr>
          <w:sz w:val="24"/>
          <w:szCs w:val="24"/>
          <w:lang w:val="lv-LV"/>
        </w:rPr>
        <w:t>izdarīt Alūksnes novada pašvaldības domes 25.11.2021. lēmumā Nr.</w:t>
      </w:r>
      <w:r>
        <w:rPr>
          <w:sz w:val="24"/>
          <w:szCs w:val="24"/>
          <w:lang w:val="lv-LV"/>
        </w:rPr>
        <w:t> </w:t>
      </w:r>
      <w:r w:rsidRPr="00C60327">
        <w:rPr>
          <w:sz w:val="24"/>
          <w:szCs w:val="24"/>
          <w:lang w:val="lv-LV"/>
        </w:rPr>
        <w:t>342 “Par Alūksnes Mākslas skolas nolikuma apstiprināšanu” turpmāk – Lēmums, šādu grozījumu:</w:t>
      </w:r>
      <w:r>
        <w:rPr>
          <w:sz w:val="24"/>
          <w:szCs w:val="24"/>
          <w:lang w:val="lv-LV"/>
        </w:rPr>
        <w:t xml:space="preserve"> </w:t>
      </w:r>
    </w:p>
    <w:p w14:paraId="151E3A49" w14:textId="77777777" w:rsidR="0029701D" w:rsidRDefault="0029701D" w:rsidP="0029701D">
      <w:pPr>
        <w:ind w:firstLine="709"/>
        <w:jc w:val="both"/>
        <w:rPr>
          <w:sz w:val="24"/>
          <w:szCs w:val="24"/>
          <w:lang w:val="lv-LV"/>
        </w:rPr>
      </w:pPr>
      <w:r>
        <w:rPr>
          <w:sz w:val="24"/>
          <w:szCs w:val="24"/>
          <w:lang w:val="lv-LV"/>
        </w:rPr>
        <w:t>aizstāt Lēmuma un 2021. gada 25. novembra Alūksnes Mākslas skolas nolikuma izdošanas tiesiskajā pamatojumā atsauci “likuma “Par pašvaldībām” 21. panta pirmās daļas 8. punktu” ar “Pašvaldību likuma 10. panta pirmās daļas 8. punktu”.</w:t>
      </w:r>
    </w:p>
    <w:p w14:paraId="57FFEFE9" w14:textId="77777777" w:rsidR="002E7EC0" w:rsidRDefault="002E7EC0"/>
    <w:sectPr w:rsidR="002E7EC0"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1D"/>
    <w:rsid w:val="0029701D"/>
    <w:rsid w:val="002E7EC0"/>
    <w:rsid w:val="004F7D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0CD7"/>
  <w15:chartTrackingRefBased/>
  <w15:docId w15:val="{0DF2CD38-A8C9-4758-90CE-9405F226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701D"/>
    <w:pPr>
      <w:spacing w:after="0" w:line="240" w:lineRule="auto"/>
    </w:pPr>
    <w:rPr>
      <w:rFonts w:eastAsia="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Characters>
  <Application>Microsoft Office Word</Application>
  <DocSecurity>0</DocSecurity>
  <Lines>1</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2024-02-20T11:26:00Z</dcterms:created>
  <dcterms:modified xsi:type="dcterms:W3CDTF">2024-02-20T11:26:00Z</dcterms:modified>
</cp:coreProperties>
</file>