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EB1" w14:textId="77777777" w:rsidR="00640F3E" w:rsidRDefault="00640F3E" w:rsidP="00640F3E">
      <w:pPr>
        <w:spacing w:after="0" w:line="240" w:lineRule="auto"/>
        <w:jc w:val="right"/>
        <w:rPr>
          <w:bCs/>
          <w:i/>
        </w:rPr>
      </w:pPr>
      <w:r>
        <w:rPr>
          <w:bCs/>
          <w:i/>
        </w:rPr>
        <w:t>Domes l</w:t>
      </w:r>
      <w:r w:rsidRPr="00FD16E0">
        <w:rPr>
          <w:bCs/>
          <w:i/>
        </w:rPr>
        <w:t>ēmuma projekts</w:t>
      </w:r>
    </w:p>
    <w:p w14:paraId="320C90D1" w14:textId="77777777" w:rsidR="00640F3E" w:rsidRPr="00FD16E0" w:rsidRDefault="00640F3E" w:rsidP="00640F3E">
      <w:pPr>
        <w:spacing w:after="0" w:line="240" w:lineRule="auto"/>
        <w:jc w:val="right"/>
        <w:rPr>
          <w:bCs/>
          <w:i/>
        </w:rPr>
      </w:pPr>
    </w:p>
    <w:p w14:paraId="271C6FEE" w14:textId="77777777" w:rsidR="00640F3E" w:rsidRDefault="00640F3E" w:rsidP="00640F3E">
      <w:pPr>
        <w:spacing w:after="0" w:line="240" w:lineRule="auto"/>
        <w:jc w:val="center"/>
        <w:rPr>
          <w:b/>
        </w:rPr>
      </w:pPr>
      <w:r>
        <w:rPr>
          <w:b/>
        </w:rPr>
        <w:t>Par sociālās aprūpes pakalpojuma institūcijā izmaksas noteikšanu Sociālās aprūpes centrā “Pīlādži”</w:t>
      </w:r>
    </w:p>
    <w:p w14:paraId="08FEB450" w14:textId="77777777" w:rsidR="00640F3E" w:rsidRDefault="00640F3E" w:rsidP="00640F3E">
      <w:pPr>
        <w:spacing w:after="0" w:line="240" w:lineRule="auto"/>
        <w:jc w:val="center"/>
        <w:rPr>
          <w:b/>
        </w:rPr>
      </w:pPr>
    </w:p>
    <w:p w14:paraId="2E58130B" w14:textId="77777777" w:rsidR="00640F3E" w:rsidRDefault="00640F3E" w:rsidP="00640F3E">
      <w:pPr>
        <w:spacing w:after="0" w:line="240" w:lineRule="auto"/>
        <w:ind w:firstLine="360"/>
        <w:jc w:val="both"/>
      </w:pPr>
      <w:r w:rsidRPr="007833AC">
        <w:t xml:space="preserve">Pamatojoties uz </w:t>
      </w:r>
      <w:r>
        <w:t>Pašvaldību likuma</w:t>
      </w:r>
      <w:r w:rsidRPr="00E42A0A">
        <w:t xml:space="preserve"> </w:t>
      </w:r>
      <w:r>
        <w:t xml:space="preserve">10. panta pirmo daļu, Pievienotās vērtības nodokļa likuma 52. panta pirmās daļas 9. punktu, </w:t>
      </w:r>
    </w:p>
    <w:p w14:paraId="03DF4665" w14:textId="77777777" w:rsidR="00640F3E" w:rsidRDefault="00640F3E" w:rsidP="00640F3E">
      <w:pPr>
        <w:spacing w:after="0" w:line="240" w:lineRule="auto"/>
        <w:ind w:firstLine="360"/>
        <w:jc w:val="both"/>
      </w:pPr>
    </w:p>
    <w:p w14:paraId="279C496A" w14:textId="77777777" w:rsidR="00640F3E" w:rsidRPr="00050DCD" w:rsidRDefault="00640F3E" w:rsidP="00640F3E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050DCD">
        <w:t xml:space="preserve">Apstiprināt </w:t>
      </w:r>
      <w:r>
        <w:t>vienas personas uzturēšanās maksu Sociālās aprūpes centrā</w:t>
      </w:r>
      <w:r w:rsidRPr="00050DCD">
        <w:t xml:space="preserve"> “Pīl</w:t>
      </w:r>
      <w:r>
        <w:t xml:space="preserve">ādži” 933,27 EUR (deviņi simti trīsdesmit trīs </w:t>
      </w:r>
      <w:r w:rsidRPr="00050DCD">
        <w:rPr>
          <w:i/>
        </w:rPr>
        <w:t>euro</w:t>
      </w:r>
      <w:r>
        <w:t xml:space="preserve"> 27 centi) mēnesī.</w:t>
      </w:r>
    </w:p>
    <w:p w14:paraId="31B92E3E" w14:textId="77777777" w:rsidR="00640F3E" w:rsidRDefault="00640F3E" w:rsidP="00640F3E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Atzīt par spēku zaudējušu Alūksnes novada pašvaldības domes 2023. gada 27. aprīļa lēmumu Nr. 127 “Par sociālās aprūpes pakalpojuma institūcijā izmaksas noteikšanu Sociālās aprūpes centrā “Pīlādži””.</w:t>
      </w:r>
    </w:p>
    <w:p w14:paraId="282FC5FC" w14:textId="77777777" w:rsidR="00640F3E" w:rsidRDefault="00640F3E" w:rsidP="00640F3E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Lēmums stājas spēkā  2024. gada 1. aprīlī.</w:t>
      </w:r>
    </w:p>
    <w:p w14:paraId="7FD17BD7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B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154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3E"/>
    <w:rsid w:val="004F7DD7"/>
    <w:rsid w:val="00640F3E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97B84"/>
  <w15:chartTrackingRefBased/>
  <w15:docId w15:val="{92BE7581-F156-4E63-BC64-694F4D0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0F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2024-02-15T07:24:00Z</dcterms:created>
  <dcterms:modified xsi:type="dcterms:W3CDTF">2024-02-15T07:24:00Z</dcterms:modified>
</cp:coreProperties>
</file>