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2B60" w14:textId="77777777" w:rsidR="002E03A3" w:rsidRPr="00075062" w:rsidRDefault="002E03A3" w:rsidP="002E03A3">
      <w:pPr>
        <w:pStyle w:val="Galvene"/>
        <w:tabs>
          <w:tab w:val="clear" w:pos="4153"/>
          <w:tab w:val="clear" w:pos="8306"/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 w:rsidRPr="00075062">
        <w:rPr>
          <w:rFonts w:ascii="Times New Roman" w:hAnsi="Times New Roman"/>
          <w:sz w:val="24"/>
          <w:szCs w:val="24"/>
        </w:rPr>
        <w:t>LĒMUMA PROJEKTS</w:t>
      </w:r>
    </w:p>
    <w:p w14:paraId="73A0ED05" w14:textId="77777777" w:rsidR="002E03A3" w:rsidRPr="00075062" w:rsidRDefault="002E03A3" w:rsidP="002E03A3">
      <w:pPr>
        <w:pStyle w:val="Pamattekstsaratkpi"/>
        <w:ind w:firstLine="0"/>
        <w:jc w:val="center"/>
        <w:rPr>
          <w:b/>
          <w:sz w:val="24"/>
          <w:szCs w:val="24"/>
        </w:rPr>
      </w:pPr>
      <w:r w:rsidRPr="00075062">
        <w:rPr>
          <w:b/>
          <w:sz w:val="24"/>
          <w:szCs w:val="24"/>
        </w:rPr>
        <w:t xml:space="preserve"> </w:t>
      </w:r>
    </w:p>
    <w:p w14:paraId="7FB1CF46" w14:textId="77777777" w:rsidR="002E03A3" w:rsidRPr="00772D4B" w:rsidRDefault="002E03A3" w:rsidP="002E03A3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72D4B">
        <w:rPr>
          <w:rFonts w:ascii="Times New Roman" w:hAnsi="Times New Roman"/>
          <w:b/>
          <w:sz w:val="24"/>
          <w:szCs w:val="24"/>
          <w:lang w:val="lv-LV"/>
        </w:rPr>
        <w:t xml:space="preserve">Par Alūksnes novada pašvaldības nekustamā īpašuma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Torņa ielā 1 - 14, Alūksnē, </w:t>
      </w:r>
      <w:r w:rsidRPr="00772D4B">
        <w:rPr>
          <w:rFonts w:ascii="Times New Roman" w:hAnsi="Times New Roman"/>
          <w:b/>
          <w:sz w:val="24"/>
          <w:szCs w:val="24"/>
          <w:lang w:val="lv-LV"/>
        </w:rPr>
        <w:t>Alūksnes novadā atsavināšanu</w:t>
      </w:r>
    </w:p>
    <w:p w14:paraId="6369B760" w14:textId="77777777" w:rsidR="002E03A3" w:rsidRPr="00772D4B" w:rsidRDefault="002E03A3" w:rsidP="002E03A3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69ACBCF5" w14:textId="77777777" w:rsidR="002E03A3" w:rsidRDefault="002E03A3" w:rsidP="002E03A3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Izskatot </w:t>
      </w:r>
      <w:r>
        <w:rPr>
          <w:rFonts w:ascii="Times New Roman" w:hAnsi="Times New Roman"/>
          <w:sz w:val="24"/>
          <w:szCs w:val="24"/>
          <w:lang w:val="lv-LV"/>
        </w:rPr>
        <w:t xml:space="preserve">dzīvokļa īrnieka </w:t>
      </w:r>
      <w:r w:rsidRPr="00D8646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86469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03</w:t>
      </w:r>
      <w:r w:rsidRPr="00D86469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86469">
        <w:rPr>
          <w:rFonts w:ascii="Times New Roman" w:hAnsi="Times New Roman"/>
          <w:sz w:val="24"/>
          <w:szCs w:val="24"/>
          <w:lang w:val="lv-LV"/>
        </w:rPr>
        <w:t>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ierosinājumu par dzīvokļa īpašuma </w:t>
      </w:r>
      <w:r>
        <w:rPr>
          <w:rFonts w:ascii="Times New Roman" w:hAnsi="Times New Roman"/>
          <w:sz w:val="24"/>
          <w:szCs w:val="24"/>
          <w:lang w:val="lv-LV"/>
        </w:rPr>
        <w:t xml:space="preserve">Torņa ielā 1 </w:t>
      </w:r>
      <w:r>
        <w:rPr>
          <w:rFonts w:ascii="Times New Roman" w:hAnsi="Times New Roman"/>
          <w:sz w:val="24"/>
          <w:szCs w:val="24"/>
          <w:lang w:val="lv-LV"/>
        </w:rPr>
        <w:noBreakHyphen/>
        <w:t xml:space="preserve"> 14, Alūksnē, 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Alūksnes novadā atsavināšanu, kas reģistrēts Alūksnes novada pašvaldībā </w:t>
      </w:r>
      <w:r>
        <w:rPr>
          <w:rFonts w:ascii="Times New Roman" w:hAnsi="Times New Roman"/>
          <w:sz w:val="24"/>
          <w:szCs w:val="24"/>
          <w:lang w:val="lv-LV"/>
        </w:rPr>
        <w:t>04.03.2024.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ar Nr.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ANP/1-2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772D4B">
        <w:rPr>
          <w:rFonts w:ascii="Times New Roman" w:hAnsi="Times New Roman"/>
          <w:sz w:val="24"/>
          <w:szCs w:val="24"/>
          <w:lang w:val="lv-LV"/>
        </w:rPr>
        <w:t>/</w:t>
      </w:r>
      <w:r>
        <w:rPr>
          <w:rFonts w:ascii="Times New Roman" w:hAnsi="Times New Roman"/>
          <w:sz w:val="24"/>
          <w:szCs w:val="24"/>
          <w:lang w:val="lv-LV"/>
        </w:rPr>
        <w:t>168</w:t>
      </w:r>
      <w:r w:rsidRPr="00772D4B">
        <w:rPr>
          <w:rFonts w:ascii="Times New Roman" w:hAnsi="Times New Roman"/>
          <w:sz w:val="24"/>
          <w:szCs w:val="24"/>
          <w:lang w:val="lv-LV"/>
        </w:rPr>
        <w:t>,</w:t>
      </w:r>
    </w:p>
    <w:p w14:paraId="22D9F01A" w14:textId="77777777" w:rsidR="002E03A3" w:rsidRDefault="002E03A3" w:rsidP="002E03A3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Pašvaldību likuma 10.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panta pirmās daļas 16.</w:t>
      </w:r>
      <w:r>
        <w:rPr>
          <w:rFonts w:ascii="Times" w:hAnsi="Times" w:cs="Times"/>
          <w:color w:val="000000"/>
          <w:sz w:val="24"/>
          <w:szCs w:val="24"/>
          <w:lang w:val="lv-LV" w:eastAsia="lv-LV"/>
        </w:rPr>
        <w:t> </w:t>
      </w:r>
      <w:r w:rsidRPr="003818A6">
        <w:rPr>
          <w:rFonts w:ascii="Times" w:hAnsi="Times" w:cs="Times"/>
          <w:color w:val="000000"/>
          <w:sz w:val="24"/>
          <w:szCs w:val="24"/>
          <w:lang w:val="lv-LV" w:eastAsia="lv-LV"/>
        </w:rPr>
        <w:t>punktu</w:t>
      </w:r>
      <w:r w:rsidRPr="00772D4B">
        <w:rPr>
          <w:rFonts w:ascii="Times New Roman" w:hAnsi="Times New Roman"/>
          <w:sz w:val="24"/>
          <w:szCs w:val="24"/>
          <w:lang w:val="lv-LV"/>
        </w:rPr>
        <w:t>, Publiskas personas mantas atsavināšanas likuma 3.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panta pirmās daļas 2.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punktu,</w:t>
      </w:r>
      <w:r>
        <w:rPr>
          <w:rFonts w:ascii="Times New Roman" w:hAnsi="Times New Roman"/>
          <w:sz w:val="24"/>
          <w:szCs w:val="24"/>
          <w:lang w:val="lv-LV"/>
        </w:rPr>
        <w:t xml:space="preserve"> 4. panta ceturtās daļas 5. punktu,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panta pirmo un piekto daļu, 8.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panta trešo daļu, </w:t>
      </w:r>
      <w:r>
        <w:rPr>
          <w:rFonts w:ascii="Times New Roman" w:hAnsi="Times New Roman"/>
          <w:sz w:val="24"/>
          <w:szCs w:val="24"/>
          <w:lang w:val="lv-LV"/>
        </w:rPr>
        <w:t xml:space="preserve">37. panta </w:t>
      </w:r>
      <w:r w:rsidRPr="00772D4B">
        <w:rPr>
          <w:rFonts w:ascii="Times New Roman" w:hAnsi="Times New Roman"/>
          <w:sz w:val="24"/>
          <w:szCs w:val="24"/>
          <w:lang w:val="lv-LV"/>
        </w:rPr>
        <w:t>pirmās daļas 4.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>punktu, 45.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panta </w:t>
      </w:r>
      <w:r>
        <w:rPr>
          <w:rFonts w:ascii="Times New Roman" w:hAnsi="Times New Roman"/>
          <w:sz w:val="24"/>
          <w:szCs w:val="24"/>
          <w:lang w:val="lv-LV"/>
        </w:rPr>
        <w:t>ceturto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daļu,</w:t>
      </w:r>
    </w:p>
    <w:p w14:paraId="1DDCDAE8" w14:textId="77777777" w:rsidR="002E03A3" w:rsidRPr="00772D4B" w:rsidRDefault="002E03A3" w:rsidP="002E03A3">
      <w:pPr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C6B85E" w14:textId="77777777" w:rsidR="002E03A3" w:rsidRDefault="002E03A3" w:rsidP="002E03A3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 xml:space="preserve">Sagatavot atsavināšanai </w:t>
      </w:r>
      <w:r w:rsidRPr="00772D4B">
        <w:rPr>
          <w:b w:val="0"/>
          <w:szCs w:val="24"/>
        </w:rPr>
        <w:t xml:space="preserve">Alūksnes novada pašvaldības nekustamo īpašumu </w:t>
      </w:r>
      <w:r>
        <w:rPr>
          <w:b w:val="0"/>
          <w:szCs w:val="24"/>
        </w:rPr>
        <w:t>– dzīvokli Torņa ielā 1-14</w:t>
      </w:r>
      <w:r w:rsidRPr="00C012B3">
        <w:rPr>
          <w:b w:val="0"/>
          <w:szCs w:val="24"/>
        </w:rPr>
        <w:t>,</w:t>
      </w:r>
      <w:r>
        <w:rPr>
          <w:b w:val="0"/>
          <w:szCs w:val="24"/>
        </w:rPr>
        <w:t xml:space="preserve"> Alūksnē</w:t>
      </w:r>
      <w:r w:rsidRPr="00C012B3">
        <w:rPr>
          <w:b w:val="0"/>
          <w:szCs w:val="24"/>
        </w:rPr>
        <w:t>, Alūksnes novadā</w:t>
      </w:r>
      <w:r>
        <w:rPr>
          <w:b w:val="0"/>
          <w:szCs w:val="24"/>
        </w:rPr>
        <w:t xml:space="preserve"> </w:t>
      </w:r>
      <w:r w:rsidRPr="00772D4B">
        <w:rPr>
          <w:b w:val="0"/>
          <w:szCs w:val="24"/>
        </w:rPr>
        <w:t xml:space="preserve">ar </w:t>
      </w:r>
      <w:r w:rsidRPr="00CB7268">
        <w:rPr>
          <w:b w:val="0"/>
          <w:szCs w:val="24"/>
        </w:rPr>
        <w:t>kopējo platību</w:t>
      </w:r>
      <w:r>
        <w:rPr>
          <w:b w:val="0"/>
          <w:szCs w:val="24"/>
        </w:rPr>
        <w:t xml:space="preserve"> 42,1 </w:t>
      </w:r>
      <w:r w:rsidRPr="00CB7268">
        <w:rPr>
          <w:b w:val="0"/>
          <w:szCs w:val="24"/>
        </w:rPr>
        <w:t>m²</w:t>
      </w:r>
      <w:r w:rsidRPr="00772D4B">
        <w:rPr>
          <w:b w:val="0"/>
          <w:szCs w:val="24"/>
        </w:rPr>
        <w:t xml:space="preserve"> un ar to saistītām kopīpašuma </w:t>
      </w:r>
      <w:r>
        <w:rPr>
          <w:b w:val="0"/>
          <w:szCs w:val="24"/>
        </w:rPr>
        <w:t>421</w:t>
      </w:r>
      <w:r w:rsidRPr="00F33DAC">
        <w:rPr>
          <w:b w:val="0"/>
          <w:szCs w:val="24"/>
        </w:rPr>
        <w:t>/</w:t>
      </w:r>
      <w:r>
        <w:rPr>
          <w:b w:val="0"/>
          <w:szCs w:val="24"/>
        </w:rPr>
        <w:t>14694</w:t>
      </w:r>
      <w:r w:rsidRPr="00772D4B">
        <w:rPr>
          <w:b w:val="0"/>
          <w:szCs w:val="24"/>
        </w:rPr>
        <w:t xml:space="preserve"> domājamām daļām no daudzdzīvokļu mājas</w:t>
      </w:r>
      <w:r>
        <w:rPr>
          <w:b w:val="0"/>
          <w:szCs w:val="24"/>
        </w:rPr>
        <w:t>.</w:t>
      </w:r>
    </w:p>
    <w:p w14:paraId="2E9BCFEE" w14:textId="77777777" w:rsidR="002E03A3" w:rsidRPr="00E40307" w:rsidRDefault="002E03A3" w:rsidP="002E03A3">
      <w:pPr>
        <w:rPr>
          <w:lang w:val="lv-LV"/>
        </w:rPr>
      </w:pPr>
    </w:p>
    <w:p w14:paraId="2A84B8E0" w14:textId="77777777" w:rsidR="002E03A3" w:rsidRDefault="002E03A3" w:rsidP="002E03A3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lv-LV"/>
        </w:rPr>
      </w:pPr>
      <w:r w:rsidRPr="00772D4B">
        <w:rPr>
          <w:rFonts w:ascii="Times New Roman" w:hAnsi="Times New Roman"/>
          <w:sz w:val="24"/>
          <w:szCs w:val="24"/>
          <w:lang w:val="lv-LV"/>
        </w:rPr>
        <w:t xml:space="preserve">Nodot atsavināšanai Alūksnes novada pašvaldības īpašumu </w:t>
      </w:r>
      <w:r w:rsidRPr="00602C13">
        <w:rPr>
          <w:rFonts w:ascii="Times New Roman" w:hAnsi="Times New Roman"/>
          <w:sz w:val="24"/>
          <w:szCs w:val="24"/>
          <w:lang w:val="lv-LV"/>
        </w:rPr>
        <w:t>Torņa ielā 1-14, Alūksnē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317771">
        <w:rPr>
          <w:rFonts w:ascii="Times New Roman" w:hAnsi="Times New Roman"/>
          <w:sz w:val="24"/>
          <w:szCs w:val="24"/>
          <w:lang w:val="lv-LV"/>
        </w:rPr>
        <w:t xml:space="preserve"> Alūksnes novadā</w:t>
      </w:r>
      <w:r w:rsidRPr="00C012B3">
        <w:rPr>
          <w:rFonts w:ascii="Times New Roman" w:hAnsi="Times New Roman"/>
          <w:sz w:val="24"/>
          <w:szCs w:val="24"/>
          <w:lang w:val="lv-LV"/>
        </w:rPr>
        <w:t>,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 pārdodot </w:t>
      </w:r>
      <w:r>
        <w:rPr>
          <w:rFonts w:ascii="Times New Roman" w:hAnsi="Times New Roman"/>
          <w:sz w:val="24"/>
          <w:szCs w:val="24"/>
          <w:lang w:val="lv-LV"/>
        </w:rPr>
        <w:t>par brīvu cenu dzīvokļa īrniekam</w:t>
      </w:r>
      <w:r w:rsidRPr="00772D4B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40B533EE" w14:textId="77777777" w:rsidR="002E03A3" w:rsidRPr="00772D4B" w:rsidRDefault="002E03A3" w:rsidP="002E03A3">
      <w:pPr>
        <w:rPr>
          <w:rFonts w:ascii="Times New Roman" w:hAnsi="Times New Roman"/>
          <w:sz w:val="24"/>
          <w:szCs w:val="24"/>
          <w:lang w:val="lv-LV"/>
        </w:rPr>
      </w:pPr>
    </w:p>
    <w:p w14:paraId="0296010A" w14:textId="77777777" w:rsidR="002E03A3" w:rsidRDefault="002E03A3" w:rsidP="002E03A3">
      <w:pPr>
        <w:pStyle w:val="Parakstszemobjekta"/>
        <w:numPr>
          <w:ilvl w:val="0"/>
          <w:numId w:val="1"/>
        </w:numPr>
        <w:jc w:val="both"/>
        <w:rPr>
          <w:b w:val="0"/>
          <w:szCs w:val="24"/>
        </w:rPr>
      </w:pPr>
      <w:r>
        <w:rPr>
          <w:b w:val="0"/>
          <w:szCs w:val="24"/>
        </w:rPr>
        <w:t>Uzdot</w:t>
      </w:r>
      <w:r w:rsidRPr="00772D4B">
        <w:rPr>
          <w:b w:val="0"/>
          <w:szCs w:val="24"/>
        </w:rPr>
        <w:t xml:space="preserve"> nosacītās cenas noteikšanu un dzīvokļa īpašuma atsavināšanu veikt </w:t>
      </w:r>
      <w:r>
        <w:rPr>
          <w:b w:val="0"/>
          <w:szCs w:val="24"/>
        </w:rPr>
        <w:t>Ī</w:t>
      </w:r>
      <w:r w:rsidRPr="00772D4B">
        <w:rPr>
          <w:b w:val="0"/>
          <w:szCs w:val="24"/>
        </w:rPr>
        <w:t>pašumu atsavināšanas komisijai.</w:t>
      </w:r>
    </w:p>
    <w:p w14:paraId="2D9461B8" w14:textId="77777777" w:rsidR="00E70C39" w:rsidRDefault="00E70C39"/>
    <w:sectPr w:rsidR="00E70C39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75B6"/>
    <w:multiLevelType w:val="hybridMultilevel"/>
    <w:tmpl w:val="B0065752"/>
    <w:lvl w:ilvl="0" w:tplc="69F6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3700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A3"/>
    <w:rsid w:val="002E03A3"/>
    <w:rsid w:val="004F7DD7"/>
    <w:rsid w:val="00E7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76C1C"/>
  <w15:chartTrackingRefBased/>
  <w15:docId w15:val="{D0EC2F96-B148-4389-B239-684F8A10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03A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2E03A3"/>
    <w:pPr>
      <w:widowControl w:val="0"/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E03A3"/>
    <w:rPr>
      <w:rFonts w:ascii="Arial" w:eastAsia="Times New Roman" w:hAnsi="Arial" w:cs="Times New Roman"/>
      <w:sz w:val="20"/>
      <w:szCs w:val="20"/>
      <w:lang w:val="en-GB"/>
    </w:rPr>
  </w:style>
  <w:style w:type="paragraph" w:styleId="Parakstszemobjekta">
    <w:name w:val="caption"/>
    <w:basedOn w:val="Parasts"/>
    <w:next w:val="Parasts"/>
    <w:uiPriority w:val="99"/>
    <w:qFormat/>
    <w:rsid w:val="002E03A3"/>
    <w:pPr>
      <w:jc w:val="center"/>
    </w:pPr>
    <w:rPr>
      <w:rFonts w:ascii="Times New Roman" w:hAnsi="Times New Roman"/>
      <w:b/>
      <w:sz w:val="24"/>
      <w:lang w:val="lv-LV"/>
    </w:rPr>
  </w:style>
  <w:style w:type="paragraph" w:styleId="Pamattekstsaratkpi">
    <w:name w:val="Body Text Indent"/>
    <w:basedOn w:val="Parasts"/>
    <w:link w:val="PamattekstsaratkpiRakstz"/>
    <w:uiPriority w:val="99"/>
    <w:rsid w:val="002E03A3"/>
    <w:pPr>
      <w:ind w:firstLine="720"/>
      <w:jc w:val="both"/>
    </w:pPr>
    <w:rPr>
      <w:rFonts w:ascii="Times New Roman" w:hAnsi="Times New Roman"/>
      <w:sz w:val="22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E03A3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2024-08-12T14:32:00Z</dcterms:created>
  <dcterms:modified xsi:type="dcterms:W3CDTF">2024-08-12T14:33:00Z</dcterms:modified>
</cp:coreProperties>
</file>