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6309" w14:textId="77777777" w:rsidR="000743CE" w:rsidRPr="00974484" w:rsidRDefault="000743CE" w:rsidP="000743CE">
      <w:pPr>
        <w:ind w:left="2160" w:firstLine="720"/>
        <w:jc w:val="right"/>
        <w:rPr>
          <w:i/>
          <w:sz w:val="24"/>
          <w:szCs w:val="24"/>
          <w:lang w:val="lv-LV"/>
        </w:rPr>
      </w:pPr>
      <w:r w:rsidRPr="00974484">
        <w:rPr>
          <w:i/>
          <w:sz w:val="24"/>
          <w:szCs w:val="24"/>
          <w:lang w:val="lv-LV"/>
        </w:rPr>
        <w:t>Lēmuma projekts</w:t>
      </w:r>
    </w:p>
    <w:p w14:paraId="6C9B4E2D" w14:textId="77777777" w:rsidR="000743CE" w:rsidRPr="00974484" w:rsidRDefault="000743CE" w:rsidP="000743CE">
      <w:pPr>
        <w:rPr>
          <w:b/>
          <w:sz w:val="24"/>
          <w:szCs w:val="24"/>
          <w:lang w:val="lv-LV"/>
        </w:rPr>
      </w:pPr>
    </w:p>
    <w:p w14:paraId="1D12FADA" w14:textId="77777777" w:rsidR="000743CE" w:rsidRPr="00974484" w:rsidRDefault="000743CE" w:rsidP="000743CE">
      <w:pPr>
        <w:jc w:val="center"/>
        <w:rPr>
          <w:b/>
          <w:sz w:val="24"/>
          <w:szCs w:val="24"/>
          <w:lang w:val="lv-LV"/>
        </w:rPr>
      </w:pPr>
      <w:r w:rsidRPr="00974484">
        <w:rPr>
          <w:b/>
          <w:sz w:val="24"/>
          <w:szCs w:val="24"/>
          <w:lang w:val="lv-LV"/>
        </w:rPr>
        <w:t xml:space="preserve">Par Alūksnes novada pašvaldības nekustamā īpašuma Jaunozolu iela 14, Alūksnē, Alūksnes novadā atsavināšanu </w:t>
      </w:r>
    </w:p>
    <w:p w14:paraId="7C2E4340" w14:textId="77777777" w:rsidR="000743CE" w:rsidRPr="00974484" w:rsidRDefault="000743CE" w:rsidP="000743CE">
      <w:pPr>
        <w:jc w:val="center"/>
        <w:rPr>
          <w:b/>
          <w:i/>
          <w:sz w:val="24"/>
          <w:szCs w:val="24"/>
          <w:lang w:val="lv-LV"/>
        </w:rPr>
      </w:pPr>
    </w:p>
    <w:p w14:paraId="15D6E816" w14:textId="77777777" w:rsidR="000743CE" w:rsidRPr="00974484" w:rsidRDefault="000743CE" w:rsidP="000743CE">
      <w:pPr>
        <w:pStyle w:val="Pamatteksts"/>
        <w:rPr>
          <w:szCs w:val="24"/>
          <w:lang w:val="lv-LV"/>
        </w:rPr>
      </w:pPr>
      <w:r w:rsidRPr="00974484">
        <w:rPr>
          <w:szCs w:val="24"/>
          <w:lang w:val="lv-LV"/>
        </w:rPr>
        <w:tab/>
        <w:t>Pamatojoties uz Pašvaldību likuma 10.</w:t>
      </w:r>
      <w:r>
        <w:rPr>
          <w:szCs w:val="24"/>
          <w:lang w:val="lv-LV"/>
        </w:rPr>
        <w:t> </w:t>
      </w:r>
      <w:r w:rsidRPr="00974484">
        <w:rPr>
          <w:szCs w:val="24"/>
          <w:lang w:val="lv-LV"/>
        </w:rPr>
        <w:t>panta pirmās daļas 16.</w:t>
      </w:r>
      <w:r>
        <w:rPr>
          <w:szCs w:val="24"/>
          <w:lang w:val="lv-LV"/>
        </w:rPr>
        <w:t> </w:t>
      </w:r>
      <w:r w:rsidRPr="00974484">
        <w:rPr>
          <w:szCs w:val="24"/>
          <w:lang w:val="lv-LV"/>
        </w:rPr>
        <w:t>punktu, Publiskas personas mantas atsavināšanas likuma 3.</w:t>
      </w:r>
      <w:r>
        <w:rPr>
          <w:szCs w:val="24"/>
          <w:lang w:val="lv-LV"/>
        </w:rPr>
        <w:t> </w:t>
      </w:r>
      <w:r w:rsidRPr="00974484">
        <w:rPr>
          <w:szCs w:val="24"/>
          <w:lang w:val="lv-LV"/>
        </w:rPr>
        <w:t>panta otro daļu, 5.</w:t>
      </w:r>
      <w:r>
        <w:rPr>
          <w:szCs w:val="24"/>
          <w:lang w:val="lv-LV"/>
        </w:rPr>
        <w:t> </w:t>
      </w:r>
      <w:r w:rsidRPr="00974484">
        <w:rPr>
          <w:szCs w:val="24"/>
          <w:lang w:val="lv-LV"/>
        </w:rPr>
        <w:t>panta pirmo daļu, 8.</w:t>
      </w:r>
      <w:r>
        <w:rPr>
          <w:szCs w:val="24"/>
          <w:lang w:val="lv-LV"/>
        </w:rPr>
        <w:t> </w:t>
      </w:r>
      <w:r w:rsidRPr="00974484">
        <w:rPr>
          <w:szCs w:val="24"/>
          <w:lang w:val="lv-LV"/>
        </w:rPr>
        <w:t xml:space="preserve">panta otro daļu un ņemot vērā Attīstības komitejas </w:t>
      </w:r>
      <w:r>
        <w:rPr>
          <w:szCs w:val="24"/>
          <w:lang w:val="lv-LV"/>
        </w:rPr>
        <w:t>19</w:t>
      </w:r>
      <w:r w:rsidRPr="00974484">
        <w:rPr>
          <w:szCs w:val="24"/>
          <w:lang w:val="lv-LV"/>
        </w:rPr>
        <w:t>.</w:t>
      </w:r>
      <w:r>
        <w:rPr>
          <w:szCs w:val="24"/>
          <w:lang w:val="lv-LV"/>
        </w:rPr>
        <w:t>08</w:t>
      </w:r>
      <w:r w:rsidRPr="00974484">
        <w:rPr>
          <w:szCs w:val="24"/>
          <w:lang w:val="lv-LV"/>
        </w:rPr>
        <w:t>.2024. lēmumu (protokols Nr.8,</w:t>
      </w:r>
      <w:r>
        <w:rPr>
          <w:szCs w:val="24"/>
          <w:lang w:val="lv-LV"/>
        </w:rPr>
        <w:t xml:space="preserve"> </w:t>
      </w:r>
      <w:r w:rsidRPr="00974484">
        <w:rPr>
          <w:szCs w:val="24"/>
          <w:lang w:val="lv-LV"/>
        </w:rPr>
        <w:t>1.p.),</w:t>
      </w:r>
    </w:p>
    <w:p w14:paraId="709254F4" w14:textId="77777777" w:rsidR="000743CE" w:rsidRPr="00974484" w:rsidRDefault="000743CE" w:rsidP="000743CE">
      <w:pPr>
        <w:jc w:val="both"/>
        <w:rPr>
          <w:sz w:val="24"/>
          <w:szCs w:val="24"/>
          <w:lang w:val="lv-LV"/>
        </w:rPr>
      </w:pPr>
    </w:p>
    <w:p w14:paraId="38D200FD" w14:textId="77777777" w:rsidR="000743CE" w:rsidRPr="00974484" w:rsidRDefault="000743CE" w:rsidP="000743CE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974484">
        <w:rPr>
          <w:sz w:val="24"/>
          <w:szCs w:val="24"/>
          <w:lang w:val="lv-LV"/>
        </w:rPr>
        <w:t>Nodot atsavināšanai Alūksnes novada pašvaldības nekustamo īpašumu Jaunozolu iela 14, Alūksnē, Alūksnes novadā, īpašuma kadastra Nr.</w:t>
      </w:r>
      <w:r>
        <w:rPr>
          <w:sz w:val="24"/>
          <w:szCs w:val="24"/>
          <w:lang w:val="lv-LV"/>
        </w:rPr>
        <w:t> </w:t>
      </w:r>
      <w:r w:rsidRPr="00974484">
        <w:rPr>
          <w:sz w:val="24"/>
          <w:szCs w:val="24"/>
          <w:lang w:val="lv-LV"/>
        </w:rPr>
        <w:t>3601 039 1639, kas sastāv no zemesgabala 575</w:t>
      </w:r>
      <w:r>
        <w:rPr>
          <w:sz w:val="24"/>
          <w:szCs w:val="24"/>
          <w:lang w:val="lv-LV"/>
        </w:rPr>
        <w:t> </w:t>
      </w:r>
      <w:r w:rsidRPr="00974484">
        <w:rPr>
          <w:sz w:val="24"/>
          <w:szCs w:val="24"/>
          <w:lang w:val="lv-LV"/>
        </w:rPr>
        <w:t xml:space="preserve">m² platībā. </w:t>
      </w:r>
    </w:p>
    <w:p w14:paraId="6B7CB68F" w14:textId="77777777" w:rsidR="000743CE" w:rsidRPr="00974484" w:rsidRDefault="000743CE" w:rsidP="000743CE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974484">
        <w:rPr>
          <w:sz w:val="24"/>
          <w:szCs w:val="24"/>
          <w:lang w:val="lv-LV"/>
        </w:rPr>
        <w:t>Noteikt atsavināšanas veidu – pārdošana izsolē.</w:t>
      </w:r>
    </w:p>
    <w:p w14:paraId="2A74852F" w14:textId="77777777" w:rsidR="000743CE" w:rsidRPr="00974484" w:rsidRDefault="000743CE" w:rsidP="000743CE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974484">
        <w:rPr>
          <w:sz w:val="24"/>
          <w:szCs w:val="24"/>
          <w:lang w:val="lv-LV"/>
        </w:rPr>
        <w:t>Nosacītās cenas noteikšanu un izsoles organizēšanu uzdot veikt Alūksnes novada pašvaldības Īpašumu atsavināšanas komisijai.</w:t>
      </w:r>
    </w:p>
    <w:p w14:paraId="53263204" w14:textId="77777777" w:rsidR="000743CE" w:rsidRDefault="000743CE" w:rsidP="000743CE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974484">
        <w:rPr>
          <w:sz w:val="24"/>
          <w:szCs w:val="24"/>
          <w:lang w:val="lv-LV"/>
        </w:rPr>
        <w:t xml:space="preserve">Izsoles noteikumus un rezultātus publicēt Alūksnes novada pašvaldības interneta vietnē </w:t>
      </w:r>
      <w:hyperlink r:id="rId5" w:history="1">
        <w:r w:rsidRPr="00856291">
          <w:rPr>
            <w:rStyle w:val="Hipersaite"/>
            <w:sz w:val="24"/>
            <w:szCs w:val="24"/>
            <w:lang w:val="lv-LV"/>
          </w:rPr>
          <w:t>www.aluksne.lv</w:t>
        </w:r>
      </w:hyperlink>
      <w:r>
        <w:rPr>
          <w:sz w:val="24"/>
          <w:szCs w:val="24"/>
          <w:lang w:val="lv-LV"/>
        </w:rPr>
        <w:t>.</w:t>
      </w:r>
    </w:p>
    <w:p w14:paraId="7B59AA67" w14:textId="77777777" w:rsidR="000743CE" w:rsidRPr="00974484" w:rsidRDefault="000743CE" w:rsidP="000743CE">
      <w:pPr>
        <w:jc w:val="both"/>
        <w:rPr>
          <w:sz w:val="24"/>
          <w:szCs w:val="24"/>
          <w:lang w:val="lv-LV"/>
        </w:rPr>
      </w:pPr>
    </w:p>
    <w:p w14:paraId="40F033D0" w14:textId="77777777" w:rsidR="00894145" w:rsidRDefault="00894145"/>
    <w:sectPr w:rsidR="0089414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6A51"/>
    <w:multiLevelType w:val="hybridMultilevel"/>
    <w:tmpl w:val="EA24F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3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CE"/>
    <w:rsid w:val="000743CE"/>
    <w:rsid w:val="004F7DD7"/>
    <w:rsid w:val="008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137FD"/>
  <w15:chartTrackingRefBased/>
  <w15:docId w15:val="{DB739804-65BD-4633-AD3E-EFB2C8E6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43C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0743CE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0743CE"/>
    <w:rPr>
      <w:rFonts w:eastAsia="Times New Roman" w:cs="Times New Roman"/>
      <w:szCs w:val="20"/>
      <w:lang w:val="en-US"/>
    </w:rPr>
  </w:style>
  <w:style w:type="character" w:styleId="Hipersaite">
    <w:name w:val="Hyperlink"/>
    <w:rsid w:val="000743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uks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2024-08-20T05:33:00Z</dcterms:created>
  <dcterms:modified xsi:type="dcterms:W3CDTF">2024-08-20T05:34:00Z</dcterms:modified>
</cp:coreProperties>
</file>