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2C74A" w14:textId="77777777" w:rsidR="00044685" w:rsidRDefault="00044685" w:rsidP="00044685">
      <w:pPr>
        <w:jc w:val="right"/>
      </w:pPr>
      <w:r w:rsidRPr="00EC3503">
        <w:t>LĒMUMA PROJEKTS</w:t>
      </w:r>
    </w:p>
    <w:p w14:paraId="79E40459" w14:textId="77777777" w:rsidR="00044685" w:rsidRPr="00933F56" w:rsidRDefault="00044685" w:rsidP="00044685">
      <w:pPr>
        <w:rPr>
          <w:color w:val="FF0000"/>
        </w:rPr>
      </w:pPr>
    </w:p>
    <w:p w14:paraId="3B87B974" w14:textId="77777777" w:rsidR="00044685" w:rsidRPr="00D22B53" w:rsidRDefault="00044685" w:rsidP="00044685">
      <w:pPr>
        <w:pStyle w:val="Nosaukums"/>
        <w:rPr>
          <w:sz w:val="24"/>
          <w:szCs w:val="24"/>
        </w:rPr>
      </w:pPr>
      <w:r w:rsidRPr="00846BC2">
        <w:rPr>
          <w:sz w:val="24"/>
          <w:szCs w:val="24"/>
        </w:rPr>
        <w:t xml:space="preserve">Par </w:t>
      </w:r>
      <w:r>
        <w:rPr>
          <w:sz w:val="24"/>
          <w:szCs w:val="24"/>
        </w:rPr>
        <w:t>nekustamā īpašuma</w:t>
      </w:r>
      <w:r w:rsidRPr="00846BC2">
        <w:rPr>
          <w:sz w:val="24"/>
          <w:szCs w:val="24"/>
        </w:rPr>
        <w:t xml:space="preserve"> iegādi</w:t>
      </w:r>
      <w:r>
        <w:rPr>
          <w:sz w:val="24"/>
          <w:szCs w:val="24"/>
        </w:rPr>
        <w:t xml:space="preserve"> Ojāra Vācieša ielā 8, Alūksnē, Alūksnes novadā </w:t>
      </w:r>
    </w:p>
    <w:p w14:paraId="60E2648A" w14:textId="77777777" w:rsidR="00044685" w:rsidRPr="00EC3503" w:rsidRDefault="00044685" w:rsidP="00044685">
      <w:pPr>
        <w:pStyle w:val="Paraststmeklis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14:paraId="6837F452" w14:textId="77777777" w:rsidR="00044685" w:rsidRDefault="00044685" w:rsidP="00044685">
      <w:pPr>
        <w:ind w:firstLine="540"/>
        <w:jc w:val="both"/>
      </w:pPr>
      <w:r>
        <w:t>Izskatot biedrības “Latvijas Sarkanais Krusts” (turpmāk – LSK) 11.10.2024. iesniegumu, kas saņemts un reģistrēts Alūksnes novada pašvaldībā (turpmāk – pašvaldība) 11.10.2024. ar Nr. ANP/1-41/24/3393, par piedāvājumu pašvaldībai iegādāties LSK piederošu nekustamo īpašumu Ojāra Vācieša ielā 8, Alūksnē, Alūksnes novadā,</w:t>
      </w:r>
    </w:p>
    <w:p w14:paraId="45A4E719" w14:textId="77777777" w:rsidR="00044685" w:rsidRDefault="00044685" w:rsidP="00044685">
      <w:pPr>
        <w:ind w:firstLine="540"/>
        <w:jc w:val="both"/>
      </w:pPr>
    </w:p>
    <w:p w14:paraId="624286D7" w14:textId="77777777" w:rsidR="00044685" w:rsidRDefault="00044685" w:rsidP="00044685">
      <w:pPr>
        <w:jc w:val="both"/>
      </w:pPr>
      <w:r>
        <w:t xml:space="preserve">ņemot vērā: </w:t>
      </w:r>
    </w:p>
    <w:p w14:paraId="2D3BE15D" w14:textId="77777777" w:rsidR="00044685" w:rsidRDefault="00044685" w:rsidP="00044685">
      <w:pPr>
        <w:ind w:firstLine="540"/>
        <w:jc w:val="both"/>
      </w:pPr>
    </w:p>
    <w:p w14:paraId="6D417EE7" w14:textId="77777777" w:rsidR="00044685" w:rsidRDefault="00044685" w:rsidP="00044685">
      <w:pPr>
        <w:pStyle w:val="Sarakstarindkopa"/>
        <w:numPr>
          <w:ilvl w:val="0"/>
          <w:numId w:val="2"/>
        </w:numPr>
        <w:jc w:val="both"/>
      </w:pPr>
      <w:r>
        <w:t xml:space="preserve">Pašvaldību </w:t>
      </w:r>
      <w:r w:rsidRPr="00A91DB0">
        <w:t xml:space="preserve">likuma </w:t>
      </w:r>
      <w:r>
        <w:t>4</w:t>
      </w:r>
      <w:r w:rsidRPr="00A91DB0">
        <w:t>.</w:t>
      </w:r>
      <w:r>
        <w:t> </w:t>
      </w:r>
      <w:r w:rsidRPr="00A91DB0">
        <w:t xml:space="preserve">panta pirmās daļas </w:t>
      </w:r>
      <w:r>
        <w:t>2. punktā noteikto funkciju, tas ir gādāt par pašvaldības administratīvās teritorijas labiekārtošanu un sanitāro tīrību (publiskai lietošanai paredzēto teritoriju apgaismošana un uzturēšana; parku, skvēru un zaļo zonu ierīkošana un uzturēšana), kā arī noteikt teritoriju un būvju uzturēšanas prasības, ciktāl tas saistīts ar sabiedrības drošību, sanitārās tīrības uzturēšanu un pilsētvides ainavas saglabāšanu,</w:t>
      </w:r>
    </w:p>
    <w:p w14:paraId="04AE671F" w14:textId="77777777" w:rsidR="00044685" w:rsidRDefault="00044685" w:rsidP="00044685">
      <w:pPr>
        <w:pStyle w:val="Sarakstarindkopa"/>
        <w:numPr>
          <w:ilvl w:val="0"/>
          <w:numId w:val="2"/>
        </w:numPr>
        <w:jc w:val="both"/>
      </w:pPr>
      <w:r>
        <w:t xml:space="preserve">Pašvaldību </w:t>
      </w:r>
      <w:r w:rsidRPr="00A91DB0">
        <w:t xml:space="preserve">likuma </w:t>
      </w:r>
      <w:r>
        <w:t>4</w:t>
      </w:r>
      <w:r w:rsidRPr="00A91DB0">
        <w:t>.</w:t>
      </w:r>
      <w:r>
        <w:t> </w:t>
      </w:r>
      <w:r w:rsidRPr="00A91DB0">
        <w:t xml:space="preserve">panta pirmās daļas </w:t>
      </w:r>
      <w:r>
        <w:t xml:space="preserve">5. punktā noteikto funkciju, tas ir, sniegt iedzīvotājiem daudzveidīgu kultūras piedāvājumu un iespēju piedalīties kultūras dzīvē, sekmēt pašvaldības teritorijā esošā kultūras mantojuma saglabāšanu un sniegt atbalstu kultūras norisēm, </w:t>
      </w:r>
    </w:p>
    <w:p w14:paraId="31B6C5D6" w14:textId="77777777" w:rsidR="00044685" w:rsidRDefault="00044685" w:rsidP="00044685">
      <w:pPr>
        <w:pStyle w:val="Sarakstarindkopa"/>
        <w:numPr>
          <w:ilvl w:val="0"/>
          <w:numId w:val="2"/>
        </w:numPr>
        <w:jc w:val="both"/>
      </w:pPr>
      <w:r>
        <w:t xml:space="preserve">Pašvaldību </w:t>
      </w:r>
      <w:r w:rsidRPr="00A91DB0">
        <w:t xml:space="preserve">likuma </w:t>
      </w:r>
      <w:r>
        <w:t>4</w:t>
      </w:r>
      <w:r w:rsidRPr="00A91DB0">
        <w:t>.</w:t>
      </w:r>
      <w:r>
        <w:t> </w:t>
      </w:r>
      <w:r w:rsidRPr="00A91DB0">
        <w:t xml:space="preserve">panta pirmās daļas </w:t>
      </w:r>
      <w:r>
        <w:t>12. punktā noteikto funkciju</w:t>
      </w:r>
      <w:r w:rsidRPr="00E63BB3">
        <w:t xml:space="preserve">, tas ir, </w:t>
      </w:r>
      <w:r>
        <w:t>sekmēt saimniecisko darbību pašvaldības administratīvajā teritorijā un sniegt tai atbalstu,</w:t>
      </w:r>
    </w:p>
    <w:p w14:paraId="4BD077B6" w14:textId="77777777" w:rsidR="00044685" w:rsidRDefault="00044685" w:rsidP="00044685">
      <w:pPr>
        <w:ind w:left="540"/>
        <w:jc w:val="both"/>
      </w:pPr>
    </w:p>
    <w:p w14:paraId="178D5A36" w14:textId="77777777" w:rsidR="00044685" w:rsidRDefault="00044685" w:rsidP="00044685">
      <w:pPr>
        <w:jc w:val="both"/>
      </w:pPr>
      <w:r>
        <w:t xml:space="preserve">konstatējot, ka: </w:t>
      </w:r>
    </w:p>
    <w:p w14:paraId="24CA7BF9" w14:textId="77777777" w:rsidR="00044685" w:rsidRPr="00E63BB3" w:rsidRDefault="00044685" w:rsidP="00044685">
      <w:pPr>
        <w:ind w:left="540"/>
        <w:jc w:val="both"/>
      </w:pPr>
    </w:p>
    <w:p w14:paraId="0702B556" w14:textId="4281D077" w:rsidR="00044685" w:rsidRPr="00976FE7" w:rsidRDefault="00044685" w:rsidP="00044685">
      <w:pPr>
        <w:pStyle w:val="Sarakstarindkopa"/>
        <w:numPr>
          <w:ilvl w:val="0"/>
          <w:numId w:val="2"/>
        </w:numPr>
        <w:tabs>
          <w:tab w:val="left" w:pos="142"/>
        </w:tabs>
        <w:jc w:val="both"/>
      </w:pPr>
      <w:bookmarkStart w:id="0" w:name="_Hlk160784757"/>
      <w:r>
        <w:t>atbilstoši ierakstam Alūksnes pilsētas zemesgrāmatas nodalījumā Nr. 1244</w:t>
      </w:r>
      <w:r w:rsidRPr="003705F3">
        <w:t xml:space="preserve"> nekustamā īpašuma sastāvā Ojāra Vācieša ielā 8, Alūksnē, Alūksnes novadā ar kadastra numuru 3601 023 3612 ir</w:t>
      </w:r>
      <w:r>
        <w:t xml:space="preserve"> zemes gabals 1858 m</w:t>
      </w:r>
      <w:r w:rsidRPr="00E279CC">
        <w:rPr>
          <w:vertAlign w:val="superscript"/>
        </w:rPr>
        <w:t>2</w:t>
      </w:r>
      <w:r w:rsidRPr="003705F3">
        <w:t xml:space="preserve"> </w:t>
      </w:r>
      <w:r>
        <w:t xml:space="preserve">platībā un </w:t>
      </w:r>
      <w:r w:rsidRPr="003705F3">
        <w:t xml:space="preserve">būves ar kadastra apzīmējumiem 3601 023 3612 001 un 3601 023 3612 002, no kurām būve ar kadastra apzīmējumu 3601 023 3612 001 ir </w:t>
      </w:r>
      <w:r>
        <w:t>v</w:t>
      </w:r>
      <w:r w:rsidRPr="003705F3">
        <w:t xml:space="preserve">alsts </w:t>
      </w:r>
      <w:r w:rsidRPr="00E279CC">
        <w:rPr>
          <w:rFonts w:eastAsia="Calibri"/>
        </w:rPr>
        <w:t>nozīmes kultūras piemineklis “Pārvaldnieka māja” (valsts aizsardzības Nr.2683),</w:t>
      </w:r>
    </w:p>
    <w:p w14:paraId="09274DC2" w14:textId="42E67282" w:rsidR="00976FE7" w:rsidRPr="00E279CC" w:rsidRDefault="00976FE7" w:rsidP="00976FE7">
      <w:pPr>
        <w:pStyle w:val="Sarakstarindkopa"/>
        <w:numPr>
          <w:ilvl w:val="0"/>
          <w:numId w:val="2"/>
        </w:numPr>
        <w:suppressAutoHyphens/>
        <w:autoSpaceDN w:val="0"/>
        <w:ind w:left="714" w:hanging="357"/>
        <w:jc w:val="both"/>
        <w:textAlignment w:val="baseline"/>
      </w:pPr>
      <w:r w:rsidRPr="006A0688">
        <w:t>nekustamajā īpašumā atrodas LSK nepiederošu trīs būvju (bez subjekta) pamati ar kadastra apzīmējumiem 3601 023 3612 003, 3601 023 3612 004 un 3601 023 3612 005,</w:t>
      </w:r>
    </w:p>
    <w:p w14:paraId="0DF3485C" w14:textId="77777777" w:rsidR="00044685" w:rsidRPr="00A25D37" w:rsidRDefault="00044685" w:rsidP="00044685">
      <w:pPr>
        <w:pStyle w:val="Sarakstarindkopa"/>
        <w:numPr>
          <w:ilvl w:val="0"/>
          <w:numId w:val="2"/>
        </w:numPr>
        <w:tabs>
          <w:tab w:val="left" w:pos="142"/>
        </w:tabs>
        <w:jc w:val="both"/>
      </w:pPr>
      <w:r w:rsidRPr="00E279CC">
        <w:rPr>
          <w:rFonts w:eastAsia="Calibri"/>
        </w:rPr>
        <w:t>nekustamais īpašums atrodas valsts nozīmes pilsētbūvniecības pieminekļa “Alūksnes pilsētas vēsturiskais centrs” teritorijā (valsts aizsardzības Nr.7424),</w:t>
      </w:r>
    </w:p>
    <w:p w14:paraId="492BBA07" w14:textId="77777777" w:rsidR="00044685" w:rsidRPr="00A25D37" w:rsidRDefault="00044685" w:rsidP="00044685">
      <w:pPr>
        <w:pStyle w:val="Sarakstarindkopa"/>
        <w:numPr>
          <w:ilvl w:val="0"/>
          <w:numId w:val="2"/>
        </w:numPr>
        <w:tabs>
          <w:tab w:val="left" w:pos="142"/>
        </w:tabs>
        <w:jc w:val="both"/>
      </w:pPr>
      <w:r w:rsidRPr="00E279CC">
        <w:rPr>
          <w:rFonts w:eastAsia="Calibri"/>
        </w:rPr>
        <w:t>nekustamais īpašums atrodas pilsētbūvnieciski nozīmīgā un stratēģiskā pilsētas centra daļā, pašreiz tam ir vidi degradējošs stāvoklis, kas būtiski traucē robežojošo īpašumu kvalitātes un sakārtotās vides uztveri un pazemina vērtību,</w:t>
      </w:r>
    </w:p>
    <w:bookmarkEnd w:id="0"/>
    <w:p w14:paraId="2D8C78C2" w14:textId="77777777" w:rsidR="00044685" w:rsidRDefault="00044685" w:rsidP="00044685">
      <w:pPr>
        <w:pStyle w:val="Sarakstarindkopa"/>
        <w:numPr>
          <w:ilvl w:val="0"/>
          <w:numId w:val="2"/>
        </w:numPr>
        <w:tabs>
          <w:tab w:val="left" w:pos="142"/>
        </w:tabs>
        <w:jc w:val="both"/>
      </w:pPr>
      <w:r>
        <w:t>p</w:t>
      </w:r>
      <w:r w:rsidRPr="003705F3">
        <w:t xml:space="preserve">iedāvātā pirkuma summa 1 000,00 EUR (viens tūkstotis </w:t>
      </w:r>
      <w:r w:rsidRPr="00E279CC">
        <w:rPr>
          <w:i/>
          <w:iCs/>
        </w:rPr>
        <w:t>euro</w:t>
      </w:r>
      <w:r w:rsidRPr="003705F3">
        <w:t xml:space="preserve">) ir </w:t>
      </w:r>
      <w:r>
        <w:t xml:space="preserve">samērīga </w:t>
      </w:r>
      <w:r w:rsidRPr="003705F3">
        <w:t>pret nekustamā</w:t>
      </w:r>
      <w:r w:rsidRPr="00E63BB3">
        <w:t xml:space="preserve"> </w:t>
      </w:r>
      <w:r>
        <w:t xml:space="preserve">Ojāra Vācieša </w:t>
      </w:r>
      <w:r w:rsidRPr="00E63BB3">
        <w:t>ielā 8, Alūksnē, Alūksnes novadā</w:t>
      </w:r>
      <w:r>
        <w:t xml:space="preserve"> šobrīdējo tehnisko stāvokli,</w:t>
      </w:r>
    </w:p>
    <w:p w14:paraId="010178A2" w14:textId="77777777" w:rsidR="00044685" w:rsidRDefault="00044685" w:rsidP="00044685">
      <w:pPr>
        <w:jc w:val="both"/>
      </w:pPr>
    </w:p>
    <w:p w14:paraId="307D7D46" w14:textId="77777777" w:rsidR="00044685" w:rsidRPr="00117393" w:rsidRDefault="00044685" w:rsidP="00044685">
      <w:pPr>
        <w:ind w:firstLine="540"/>
        <w:jc w:val="both"/>
      </w:pPr>
      <w:r w:rsidRPr="00117393">
        <w:t>pamatojoties uz Pašvaldību likuma 4.</w:t>
      </w:r>
      <w:r>
        <w:t> </w:t>
      </w:r>
      <w:r w:rsidRPr="00117393">
        <w:t xml:space="preserve">panta pirmās daļas 2., </w:t>
      </w:r>
      <w:r>
        <w:t>5</w:t>
      </w:r>
      <w:r w:rsidRPr="00117393">
        <w:t>. un 1</w:t>
      </w:r>
      <w:r>
        <w:t>2</w:t>
      </w:r>
      <w:r w:rsidRPr="00117393">
        <w:t>.</w:t>
      </w:r>
      <w:r>
        <w:t> </w:t>
      </w:r>
      <w:r w:rsidRPr="00117393">
        <w:t>punktu, 10.</w:t>
      </w:r>
      <w:r>
        <w:t> </w:t>
      </w:r>
      <w:r w:rsidRPr="00117393">
        <w:t>panta pirmās daļas 16.</w:t>
      </w:r>
      <w:r>
        <w:t> </w:t>
      </w:r>
      <w:r w:rsidRPr="00117393">
        <w:t>punktu, likuma “Par pašvaldību budžetu” 30.</w:t>
      </w:r>
      <w:r>
        <w:t> </w:t>
      </w:r>
      <w:r w:rsidRPr="00117393">
        <w:t>pantu,</w:t>
      </w:r>
    </w:p>
    <w:p w14:paraId="593BB687" w14:textId="77777777" w:rsidR="00044685" w:rsidRPr="00520A5F" w:rsidRDefault="00044685" w:rsidP="00044685">
      <w:pPr>
        <w:ind w:firstLine="540"/>
        <w:jc w:val="both"/>
      </w:pPr>
    </w:p>
    <w:p w14:paraId="62D6450D" w14:textId="77777777" w:rsidR="00044685" w:rsidRPr="00520A5F" w:rsidRDefault="00044685" w:rsidP="00044685">
      <w:pPr>
        <w:numPr>
          <w:ilvl w:val="0"/>
          <w:numId w:val="1"/>
        </w:numPr>
        <w:ind w:left="426"/>
        <w:jc w:val="both"/>
      </w:pPr>
      <w:r w:rsidRPr="00520A5F">
        <w:t>Pirkuma ceļā iegādāties no biedrības “Latvijas Sarkanais Krusts”, reģistrācijas Nr.</w:t>
      </w:r>
      <w:r>
        <w:t> </w:t>
      </w:r>
      <w:r w:rsidRPr="00520A5F">
        <w:t>40008002279, nekustamo īpašumu Ojāra Vācieša ielā 8, Alūksnē, Alūksnes novadā,</w:t>
      </w:r>
      <w:r>
        <w:t xml:space="preserve"> kadastra numurs </w:t>
      </w:r>
      <w:r w:rsidRPr="003705F3">
        <w:t>3601 023 3612</w:t>
      </w:r>
      <w:r>
        <w:t>, visā tā sastāvā</w:t>
      </w:r>
      <w:r w:rsidRPr="00520A5F">
        <w:t xml:space="preserve"> par </w:t>
      </w:r>
      <w:r>
        <w:t xml:space="preserve">kopējo </w:t>
      </w:r>
      <w:r w:rsidRPr="00520A5F">
        <w:t>vērtību 1 000,00</w:t>
      </w:r>
      <w:r>
        <w:t> </w:t>
      </w:r>
      <w:r w:rsidRPr="00520A5F">
        <w:t xml:space="preserve">EUR (viens tūkstotis </w:t>
      </w:r>
      <w:r w:rsidRPr="00520A5F">
        <w:rPr>
          <w:i/>
        </w:rPr>
        <w:t>euro</w:t>
      </w:r>
      <w:r w:rsidRPr="00520A5F">
        <w:t xml:space="preserve">). </w:t>
      </w:r>
    </w:p>
    <w:p w14:paraId="5123EA60" w14:textId="77777777" w:rsidR="00044685" w:rsidRPr="00520A5F" w:rsidRDefault="00044685" w:rsidP="00044685">
      <w:pPr>
        <w:numPr>
          <w:ilvl w:val="0"/>
          <w:numId w:val="1"/>
        </w:numPr>
        <w:ind w:left="426"/>
        <w:jc w:val="both"/>
      </w:pPr>
      <w:r w:rsidRPr="00520A5F">
        <w:t>Finansējumu nodrošināt apstiprinātā Alūksnes novada pašvaldības budžeta 2024.</w:t>
      </w:r>
      <w:r>
        <w:t> </w:t>
      </w:r>
      <w:r w:rsidRPr="00520A5F">
        <w:t>gadam ietvaros (uzskaites dimensijas kodā 066002 “Pārējā tautsaimniecība”).</w:t>
      </w:r>
    </w:p>
    <w:p w14:paraId="69E338DE" w14:textId="77777777" w:rsidR="00044685" w:rsidRPr="00117393" w:rsidRDefault="00044685" w:rsidP="00044685">
      <w:pPr>
        <w:numPr>
          <w:ilvl w:val="0"/>
          <w:numId w:val="1"/>
        </w:numPr>
        <w:ind w:left="426"/>
        <w:jc w:val="both"/>
      </w:pPr>
      <w:r w:rsidRPr="00520A5F">
        <w:lastRenderedPageBreak/>
        <w:t>Alūksnes novada pašvaldības Centrālās administrācijas Finanšu nodaļai nodrošināt iepriekšminēto līdzekļu pārkārtošanu Alūksnes novada pašvaldības budžetā</w:t>
      </w:r>
      <w:r w:rsidRPr="00117393">
        <w:t xml:space="preserve"> 2024.gadam. </w:t>
      </w:r>
    </w:p>
    <w:p w14:paraId="195BB46C" w14:textId="77777777" w:rsidR="007F7CD6" w:rsidRDefault="007F7CD6"/>
    <w:sectPr w:rsidR="007F7CD6" w:rsidSect="004F7DD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816F1"/>
    <w:multiLevelType w:val="hybridMultilevel"/>
    <w:tmpl w:val="8FDC94D0"/>
    <w:lvl w:ilvl="0" w:tplc="F62EEDF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89012D"/>
    <w:multiLevelType w:val="hybridMultilevel"/>
    <w:tmpl w:val="789461D8"/>
    <w:lvl w:ilvl="0" w:tplc="0426000F">
      <w:start w:val="1"/>
      <w:numFmt w:val="decimal"/>
      <w:lvlText w:val="%1."/>
      <w:lvlJc w:val="left"/>
      <w:pPr>
        <w:ind w:left="1260" w:hanging="360"/>
      </w:pPr>
    </w:lvl>
    <w:lvl w:ilvl="1" w:tplc="04260019" w:tentative="1">
      <w:start w:val="1"/>
      <w:numFmt w:val="lowerLetter"/>
      <w:lvlText w:val="%2."/>
      <w:lvlJc w:val="left"/>
      <w:pPr>
        <w:ind w:left="1980" w:hanging="360"/>
      </w:pPr>
    </w:lvl>
    <w:lvl w:ilvl="2" w:tplc="0426001B" w:tentative="1">
      <w:start w:val="1"/>
      <w:numFmt w:val="lowerRoman"/>
      <w:lvlText w:val="%3."/>
      <w:lvlJc w:val="right"/>
      <w:pPr>
        <w:ind w:left="2700" w:hanging="180"/>
      </w:pPr>
    </w:lvl>
    <w:lvl w:ilvl="3" w:tplc="0426000F" w:tentative="1">
      <w:start w:val="1"/>
      <w:numFmt w:val="decimal"/>
      <w:lvlText w:val="%4."/>
      <w:lvlJc w:val="left"/>
      <w:pPr>
        <w:ind w:left="3420" w:hanging="360"/>
      </w:pPr>
    </w:lvl>
    <w:lvl w:ilvl="4" w:tplc="04260019" w:tentative="1">
      <w:start w:val="1"/>
      <w:numFmt w:val="lowerLetter"/>
      <w:lvlText w:val="%5."/>
      <w:lvlJc w:val="left"/>
      <w:pPr>
        <w:ind w:left="4140" w:hanging="360"/>
      </w:pPr>
    </w:lvl>
    <w:lvl w:ilvl="5" w:tplc="0426001B" w:tentative="1">
      <w:start w:val="1"/>
      <w:numFmt w:val="lowerRoman"/>
      <w:lvlText w:val="%6."/>
      <w:lvlJc w:val="right"/>
      <w:pPr>
        <w:ind w:left="4860" w:hanging="180"/>
      </w:pPr>
    </w:lvl>
    <w:lvl w:ilvl="6" w:tplc="0426000F" w:tentative="1">
      <w:start w:val="1"/>
      <w:numFmt w:val="decimal"/>
      <w:lvlText w:val="%7."/>
      <w:lvlJc w:val="left"/>
      <w:pPr>
        <w:ind w:left="5580" w:hanging="360"/>
      </w:pPr>
    </w:lvl>
    <w:lvl w:ilvl="7" w:tplc="04260019" w:tentative="1">
      <w:start w:val="1"/>
      <w:numFmt w:val="lowerLetter"/>
      <w:lvlText w:val="%8."/>
      <w:lvlJc w:val="left"/>
      <w:pPr>
        <w:ind w:left="6300" w:hanging="360"/>
      </w:pPr>
    </w:lvl>
    <w:lvl w:ilvl="8" w:tplc="0426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292370594">
    <w:abstractNumId w:val="1"/>
  </w:num>
  <w:num w:numId="2" w16cid:durableId="875583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685"/>
    <w:rsid w:val="00044685"/>
    <w:rsid w:val="004F7DD7"/>
    <w:rsid w:val="007F7CD6"/>
    <w:rsid w:val="0097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5AD4A6"/>
  <w15:chartTrackingRefBased/>
  <w15:docId w15:val="{053E4532-2584-4212-8BB7-894FBF5D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44685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rsid w:val="00044685"/>
    <w:pPr>
      <w:spacing w:before="100" w:beforeAutospacing="1" w:after="100" w:afterAutospacing="1"/>
    </w:pPr>
    <w:rPr>
      <w:lang w:eastAsia="lv-LV"/>
    </w:rPr>
  </w:style>
  <w:style w:type="paragraph" w:styleId="Nosaukums">
    <w:name w:val="Title"/>
    <w:basedOn w:val="Parasts"/>
    <w:link w:val="NosaukumsRakstz"/>
    <w:qFormat/>
    <w:rsid w:val="00044685"/>
    <w:pPr>
      <w:jc w:val="center"/>
    </w:pPr>
    <w:rPr>
      <w:b/>
      <w:sz w:val="28"/>
      <w:szCs w:val="20"/>
      <w:lang w:eastAsia="lv-LV"/>
    </w:rPr>
  </w:style>
  <w:style w:type="character" w:customStyle="1" w:styleId="NosaukumsRakstz">
    <w:name w:val="Nosaukums Rakstz."/>
    <w:basedOn w:val="Noklusjumarindkopasfonts"/>
    <w:link w:val="Nosaukums"/>
    <w:rsid w:val="00044685"/>
    <w:rPr>
      <w:rFonts w:eastAsia="Times New Roman" w:cs="Times New Roman"/>
      <w:b/>
      <w:sz w:val="28"/>
      <w:szCs w:val="20"/>
      <w:lang w:eastAsia="lv-LV"/>
    </w:rPr>
  </w:style>
  <w:style w:type="paragraph" w:styleId="Sarakstarindkopa">
    <w:name w:val="List Paragraph"/>
    <w:basedOn w:val="Parasts"/>
    <w:uiPriority w:val="34"/>
    <w:qFormat/>
    <w:rsid w:val="000446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2059</Words>
  <Characters>1175</Characters>
  <Application>Microsoft Office Word</Application>
  <DocSecurity>0</DocSecurity>
  <Lines>9</Lines>
  <Paragraphs>6</Paragraphs>
  <ScaleCrop>false</ScaleCrop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2</cp:revision>
  <dcterms:created xsi:type="dcterms:W3CDTF">2024-10-16T13:29:00Z</dcterms:created>
  <dcterms:modified xsi:type="dcterms:W3CDTF">2024-10-25T08:05:00Z</dcterms:modified>
</cp:coreProperties>
</file>