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ACCC" w14:textId="77777777" w:rsidR="00D7157D" w:rsidRPr="005F1714" w:rsidRDefault="00D7157D" w:rsidP="00D7157D">
      <w:pPr>
        <w:widowControl w:val="0"/>
        <w:autoSpaceDE w:val="0"/>
        <w:autoSpaceDN w:val="0"/>
        <w:jc w:val="right"/>
        <w:rPr>
          <w:i/>
          <w:kern w:val="28"/>
        </w:rPr>
      </w:pPr>
      <w:r w:rsidRPr="005F1714">
        <w:rPr>
          <w:i/>
          <w:kern w:val="28"/>
        </w:rPr>
        <w:t>Lēmum</w:t>
      </w:r>
      <w:r>
        <w:rPr>
          <w:i/>
          <w:kern w:val="28"/>
        </w:rPr>
        <w:t>a projekts</w:t>
      </w:r>
      <w:r w:rsidRPr="005F1714">
        <w:rPr>
          <w:i/>
          <w:kern w:val="28"/>
        </w:rPr>
        <w:t xml:space="preserve"> satur ierobežotas pieejamības </w:t>
      </w:r>
    </w:p>
    <w:p w14:paraId="5F04C93A" w14:textId="77777777" w:rsidR="00D7157D" w:rsidRPr="005F1714" w:rsidRDefault="00D7157D" w:rsidP="00D7157D">
      <w:pPr>
        <w:widowControl w:val="0"/>
        <w:autoSpaceDE w:val="0"/>
        <w:autoSpaceDN w:val="0"/>
        <w:jc w:val="right"/>
        <w:rPr>
          <w:i/>
          <w:kern w:val="28"/>
        </w:rPr>
      </w:pPr>
      <w:r>
        <w:rPr>
          <w:i/>
          <w:kern w:val="28"/>
        </w:rPr>
        <w:t>informāciju (personas</w:t>
      </w:r>
      <w:r w:rsidRPr="005F1714">
        <w:rPr>
          <w:i/>
          <w:kern w:val="28"/>
        </w:rPr>
        <w:t xml:space="preserve"> kodi)</w:t>
      </w:r>
    </w:p>
    <w:p w14:paraId="55A8A779" w14:textId="77777777" w:rsidR="00D7157D" w:rsidRPr="005F1714" w:rsidRDefault="00D7157D" w:rsidP="00D7157D"/>
    <w:p w14:paraId="422DB69B" w14:textId="77777777" w:rsidR="00D7157D" w:rsidRPr="00146801" w:rsidRDefault="00D7157D" w:rsidP="00D7157D">
      <w:pPr>
        <w:jc w:val="center"/>
        <w:rPr>
          <w:b/>
          <w:bCs/>
        </w:rPr>
      </w:pPr>
      <w:r w:rsidRPr="00146801">
        <w:rPr>
          <w:b/>
          <w:bCs/>
        </w:rPr>
        <w:t>Par Alūksnes novada pašvaldības apbalvojuma “Sudraba zīle” piešķiršanu</w:t>
      </w:r>
    </w:p>
    <w:p w14:paraId="6EC3367E" w14:textId="77777777" w:rsidR="00D7157D" w:rsidRPr="005F1714" w:rsidRDefault="00D7157D" w:rsidP="00D7157D"/>
    <w:p w14:paraId="520E65FA" w14:textId="77777777" w:rsidR="00D7157D" w:rsidRPr="005F1714" w:rsidRDefault="00D7157D" w:rsidP="00D7157D">
      <w:pPr>
        <w:autoSpaceDE w:val="0"/>
        <w:autoSpaceDN w:val="0"/>
        <w:adjustRightInd w:val="0"/>
      </w:pPr>
      <w:r w:rsidRPr="005F1714">
        <w:tab/>
      </w:r>
      <w:r w:rsidRPr="000363B7">
        <w:t xml:space="preserve">Pamatojoties uz nolikuma </w:t>
      </w:r>
      <w:r w:rsidRPr="00C82F9D">
        <w:t>Nr.</w:t>
      </w:r>
      <w:r>
        <w:t>2</w:t>
      </w:r>
      <w:r w:rsidRPr="00C82F9D">
        <w:t>/20</w:t>
      </w:r>
      <w:r>
        <w:t>24</w:t>
      </w:r>
      <w:r w:rsidRPr="00C82F9D">
        <w:t xml:space="preserve"> “Par Alūksnes novada pašvaldības apbalvojumiem” (apstiprināts ar Alūksnes novada </w:t>
      </w:r>
      <w:r>
        <w:t xml:space="preserve">pašvaldības </w:t>
      </w:r>
      <w:r w:rsidRPr="00C82F9D">
        <w:t xml:space="preserve">domes </w:t>
      </w:r>
      <w:r>
        <w:t xml:space="preserve">2024. gada 29. februāra lēmumu Nr. 44 (sēdes protokols Nr. 3, 3. p.)) </w:t>
      </w:r>
      <w:r w:rsidRPr="000A7DF4">
        <w:t>5., 42. un 44.</w:t>
      </w:r>
      <w:r>
        <w:t> </w:t>
      </w:r>
      <w:r w:rsidRPr="000A7DF4">
        <w:t>punktu</w:t>
      </w:r>
      <w:r w:rsidRPr="005F1714">
        <w:t xml:space="preserve"> un Alūksnes novada pašvaldīb</w:t>
      </w:r>
      <w:r>
        <w:t xml:space="preserve">as apbalvojuma “Sudraba zīle” pretendentu </w:t>
      </w:r>
      <w:r w:rsidRPr="005F1714">
        <w:t xml:space="preserve">vērtēšanas komisijas </w:t>
      </w:r>
      <w:r>
        <w:t>15</w:t>
      </w:r>
      <w:r w:rsidRPr="005F1714">
        <w:t>.10.20</w:t>
      </w:r>
      <w:r>
        <w:t>24</w:t>
      </w:r>
      <w:r w:rsidRPr="005F1714">
        <w:t xml:space="preserve">. sanāksmes </w:t>
      </w:r>
      <w:r>
        <w:t>protokolu</w:t>
      </w:r>
      <w:r w:rsidRPr="005F1714">
        <w:t>,</w:t>
      </w:r>
    </w:p>
    <w:p w14:paraId="0D6AF85F" w14:textId="77777777" w:rsidR="00D7157D" w:rsidRPr="005F1714" w:rsidRDefault="00D7157D" w:rsidP="00D7157D"/>
    <w:p w14:paraId="5BC7121A" w14:textId="77777777" w:rsidR="00D7157D" w:rsidRDefault="00D7157D" w:rsidP="00D7157D">
      <w:pPr>
        <w:numPr>
          <w:ilvl w:val="0"/>
          <w:numId w:val="1"/>
        </w:numPr>
        <w:ind w:left="1134" w:hanging="425"/>
      </w:pPr>
      <w:r>
        <w:t>P</w:t>
      </w:r>
      <w:r w:rsidRPr="005F1714">
        <w:t xml:space="preserve">iešķirt Alūksnes </w:t>
      </w:r>
      <w:r>
        <w:t>novada pašvaldības apbalvojumu “</w:t>
      </w:r>
      <w:r w:rsidRPr="005F1714">
        <w:t>Sudraba zīle”</w:t>
      </w:r>
      <w:r>
        <w:t xml:space="preserve"> </w:t>
      </w:r>
      <w:r w:rsidRPr="00672E36">
        <w:t>un naudas balvu 5</w:t>
      </w:r>
      <w:r>
        <w:t>00</w:t>
      </w:r>
      <w:r w:rsidRPr="00672E36">
        <w:t xml:space="preserve">,00 EUR (pieci simti </w:t>
      </w:r>
      <w:r w:rsidRPr="00672E36">
        <w:rPr>
          <w:i/>
        </w:rPr>
        <w:t>euro</w:t>
      </w:r>
      <w:r w:rsidRPr="00672E36">
        <w:t>)</w:t>
      </w:r>
      <w:r w:rsidRPr="005F1714">
        <w:t>:</w:t>
      </w:r>
    </w:p>
    <w:p w14:paraId="7F0E551F" w14:textId="5758B1B9" w:rsidR="00D7157D" w:rsidRPr="00F0574F" w:rsidRDefault="00D7157D" w:rsidP="00D7157D">
      <w:pPr>
        <w:numPr>
          <w:ilvl w:val="1"/>
          <w:numId w:val="2"/>
        </w:numPr>
        <w:tabs>
          <w:tab w:val="left" w:pos="1560"/>
        </w:tabs>
      </w:pPr>
      <w:r w:rsidRPr="00F0574F">
        <w:t>Nominācijā “</w:t>
      </w:r>
      <w:r>
        <w:t>IZGLĪTĪBA</w:t>
      </w:r>
      <w:r w:rsidRPr="00F0574F">
        <w:t xml:space="preserve">” – </w:t>
      </w:r>
      <w:r w:rsidR="00380513">
        <w:t>[..]</w:t>
      </w:r>
      <w:r w:rsidRPr="00F0574F">
        <w:t xml:space="preserve"> (personas kods </w:t>
      </w:r>
      <w:r>
        <w:t>[..]</w:t>
      </w:r>
      <w:r w:rsidRPr="00F0574F">
        <w:t xml:space="preserve">) </w:t>
      </w:r>
      <w:r w:rsidRPr="00874606">
        <w:t xml:space="preserve">par </w:t>
      </w:r>
      <w:r>
        <w:t>mūža ieguldījumu pedagoģijā un skolotāja profesijas prestiža stiprināšanu</w:t>
      </w:r>
      <w:r w:rsidRPr="00F0574F">
        <w:t>;</w:t>
      </w:r>
    </w:p>
    <w:p w14:paraId="63E472C2" w14:textId="2899293A" w:rsidR="00D7157D" w:rsidRPr="00F0574F" w:rsidRDefault="00D7157D" w:rsidP="00D7157D">
      <w:pPr>
        <w:numPr>
          <w:ilvl w:val="1"/>
          <w:numId w:val="2"/>
        </w:numPr>
        <w:tabs>
          <w:tab w:val="left" w:pos="1560"/>
        </w:tabs>
      </w:pPr>
      <w:r w:rsidRPr="00F0574F">
        <w:t>Nominācijā “</w:t>
      </w:r>
      <w:r>
        <w:t>MEDICĪNA</w:t>
      </w:r>
      <w:r w:rsidRPr="00F0574F">
        <w:t xml:space="preserve">” – </w:t>
      </w:r>
      <w:r w:rsidR="00380513">
        <w:t>[..]</w:t>
      </w:r>
      <w:r w:rsidRPr="00F0574F">
        <w:t xml:space="preserve"> (personas kods </w:t>
      </w:r>
      <w:r>
        <w:t>[..]</w:t>
      </w:r>
      <w:r w:rsidRPr="00F0574F">
        <w:t xml:space="preserve"> </w:t>
      </w:r>
      <w:r w:rsidRPr="00E41558">
        <w:t>par profesionālu un rūpīgu darbu Alūksnes novada iedzīvotāju veselības aprūpē</w:t>
      </w:r>
      <w:r w:rsidRPr="00F0574F">
        <w:t>;</w:t>
      </w:r>
    </w:p>
    <w:p w14:paraId="4E1356EA" w14:textId="291B2E8C" w:rsidR="00D7157D" w:rsidRPr="00F0574F" w:rsidRDefault="00D7157D" w:rsidP="00D7157D">
      <w:pPr>
        <w:numPr>
          <w:ilvl w:val="1"/>
          <w:numId w:val="2"/>
        </w:numPr>
        <w:tabs>
          <w:tab w:val="left" w:pos="1560"/>
        </w:tabs>
      </w:pPr>
      <w:r w:rsidRPr="00F0574F">
        <w:t>Nominācijā “</w:t>
      </w:r>
      <w:r>
        <w:t>SABIEDRĪBA</w:t>
      </w:r>
      <w:r w:rsidRPr="00F0574F">
        <w:t xml:space="preserve">” – </w:t>
      </w:r>
      <w:r w:rsidR="00380513">
        <w:t>[..]</w:t>
      </w:r>
      <w:r w:rsidRPr="00F0574F">
        <w:t xml:space="preserve"> (personas kods </w:t>
      </w:r>
      <w:r>
        <w:t>[..]</w:t>
      </w:r>
      <w:r w:rsidRPr="00F0574F">
        <w:t xml:space="preserve">) par </w:t>
      </w:r>
      <w:r>
        <w:t xml:space="preserve">aktīvu un pašaizliedzīgu darbu biedrībā </w:t>
      </w:r>
      <w:r w:rsidR="00380513">
        <w:t>[..]</w:t>
      </w:r>
      <w:r>
        <w:t>, veicinot sabiedrības drošību.</w:t>
      </w:r>
    </w:p>
    <w:p w14:paraId="56FA3210" w14:textId="77777777" w:rsidR="00D7157D" w:rsidRDefault="00D7157D" w:rsidP="00D7157D">
      <w:pPr>
        <w:tabs>
          <w:tab w:val="left" w:pos="1560"/>
        </w:tabs>
      </w:pPr>
    </w:p>
    <w:p w14:paraId="575F6E98" w14:textId="77777777" w:rsidR="00D7157D" w:rsidRPr="005F1714" w:rsidRDefault="00D7157D" w:rsidP="00D7157D">
      <w:pPr>
        <w:numPr>
          <w:ilvl w:val="0"/>
          <w:numId w:val="2"/>
        </w:numPr>
        <w:ind w:left="1134" w:hanging="425"/>
      </w:pPr>
      <w:r w:rsidRPr="00066625">
        <w:t>Naudas balvas apmērs norādīts pirms nodokļu nomaksas. Naudas balva, atskaitot normatīvajos aktos paredzētos nodokļus, iemaksājama apbalvojuma saņēmēja norādītajā kontā.</w:t>
      </w:r>
    </w:p>
    <w:p w14:paraId="30C6BBB6" w14:textId="77777777" w:rsidR="006F47E6" w:rsidRDefault="006F47E6"/>
    <w:sectPr w:rsidR="006F47E6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D6CD1"/>
    <w:multiLevelType w:val="multilevel"/>
    <w:tmpl w:val="CFBE3B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25A30E91"/>
    <w:multiLevelType w:val="multilevel"/>
    <w:tmpl w:val="EFF67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52585854">
    <w:abstractNumId w:val="0"/>
  </w:num>
  <w:num w:numId="2" w16cid:durableId="1474641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7D"/>
    <w:rsid w:val="00380513"/>
    <w:rsid w:val="004F7DD7"/>
    <w:rsid w:val="006F47E6"/>
    <w:rsid w:val="00D7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68B4"/>
  <w15:chartTrackingRefBased/>
  <w15:docId w15:val="{CAF04ECE-9F9A-4393-B31D-3DA2C874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157D"/>
    <w:pPr>
      <w:spacing w:after="0" w:line="240" w:lineRule="auto"/>
      <w:jc w:val="both"/>
    </w:pPr>
    <w:rPr>
      <w:rFonts w:eastAsia="Calibri" w:cs="Times New Roman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746</Words>
  <Characters>426</Characters>
  <Application>Microsoft Office Word</Application>
  <DocSecurity>0</DocSecurity>
  <Lines>3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2</cp:revision>
  <dcterms:created xsi:type="dcterms:W3CDTF">2024-10-17T05:40:00Z</dcterms:created>
  <dcterms:modified xsi:type="dcterms:W3CDTF">2024-10-28T07:45:00Z</dcterms:modified>
</cp:coreProperties>
</file>