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5539" w:rsidRDefault="00825539" w:rsidP="00825539">
      <w:pPr>
        <w:spacing w:after="0" w:line="240" w:lineRule="auto"/>
        <w:jc w:val="right"/>
        <w:rPr>
          <w:i/>
          <w:iCs/>
        </w:rPr>
      </w:pPr>
      <w:r w:rsidRPr="0043612C">
        <w:rPr>
          <w:i/>
          <w:iCs/>
        </w:rPr>
        <w:t>Lēmuma projekts</w:t>
      </w:r>
    </w:p>
    <w:p w:rsidR="00825539" w:rsidRPr="0043612C" w:rsidRDefault="00825539" w:rsidP="00825539">
      <w:pPr>
        <w:spacing w:after="0" w:line="240" w:lineRule="auto"/>
        <w:jc w:val="right"/>
        <w:rPr>
          <w:i/>
          <w:iCs/>
        </w:rPr>
      </w:pPr>
    </w:p>
    <w:p w:rsidR="00825539" w:rsidRDefault="00825539" w:rsidP="00825539">
      <w:pPr>
        <w:spacing w:after="0" w:line="240" w:lineRule="auto"/>
        <w:jc w:val="center"/>
        <w:rPr>
          <w:b/>
          <w:bCs/>
        </w:rPr>
      </w:pPr>
      <w:r w:rsidRPr="00176FED">
        <w:rPr>
          <w:b/>
          <w:bCs/>
        </w:rPr>
        <w:t xml:space="preserve">Par atļauju Uvai </w:t>
      </w:r>
      <w:proofErr w:type="spellStart"/>
      <w:r w:rsidRPr="00176FED">
        <w:rPr>
          <w:b/>
          <w:bCs/>
        </w:rPr>
        <w:t>Grencionei</w:t>
      </w:r>
      <w:proofErr w:type="spellEnd"/>
      <w:r w:rsidRPr="00176FED">
        <w:rPr>
          <w:b/>
          <w:bCs/>
        </w:rPr>
        <w:t xml:space="preserve"> – </w:t>
      </w:r>
      <w:proofErr w:type="spellStart"/>
      <w:r w:rsidRPr="00176FED">
        <w:rPr>
          <w:b/>
          <w:bCs/>
        </w:rPr>
        <w:t>Lapsenietei</w:t>
      </w:r>
      <w:proofErr w:type="spellEnd"/>
      <w:r w:rsidRPr="00176FED">
        <w:rPr>
          <w:b/>
          <w:bCs/>
        </w:rPr>
        <w:t xml:space="preserve"> savienot amatus</w:t>
      </w:r>
    </w:p>
    <w:p w:rsidR="00825539" w:rsidRDefault="00825539" w:rsidP="00825539">
      <w:pPr>
        <w:spacing w:after="0" w:line="240" w:lineRule="auto"/>
        <w:jc w:val="center"/>
        <w:rPr>
          <w:b/>
          <w:bCs/>
        </w:rPr>
      </w:pPr>
    </w:p>
    <w:p w:rsidR="00825539" w:rsidRDefault="00825539" w:rsidP="00825539">
      <w:pPr>
        <w:spacing w:after="0" w:line="240" w:lineRule="auto"/>
        <w:ind w:firstLine="426"/>
        <w:jc w:val="both"/>
      </w:pPr>
      <w:r>
        <w:t xml:space="preserve">Izskatot Uvas </w:t>
      </w:r>
      <w:proofErr w:type="spellStart"/>
      <w:r>
        <w:t>Grenciones</w:t>
      </w:r>
      <w:proofErr w:type="spellEnd"/>
      <w:r>
        <w:t xml:space="preserve"> – </w:t>
      </w:r>
      <w:proofErr w:type="spellStart"/>
      <w:r>
        <w:t>Lapsenietes</w:t>
      </w:r>
      <w:proofErr w:type="spellEnd"/>
      <w:r>
        <w:t xml:space="preserve"> 2025. gada 26. jūnija lūgumu atļaut savienot Alūksnes novada pašvaldības iestādes “Ernsta Glika Alūksnes Valsts ģimnāzija” direktores amatu ar Alūksnes novada pašvaldības domes deputātes amatu,</w:t>
      </w:r>
    </w:p>
    <w:p w:rsidR="00825539" w:rsidRDefault="00825539" w:rsidP="00825539">
      <w:pPr>
        <w:spacing w:after="0" w:line="240" w:lineRule="auto"/>
        <w:ind w:firstLine="426"/>
        <w:jc w:val="both"/>
      </w:pPr>
      <w:r>
        <w:t xml:space="preserve">izvērtējot Ernsta Glika Alūksnes Valsts ģimnāzijas direktora pienākumus kopsakarā ar Alūksnes novada pašvaldības domes deputāta pienākumiem un </w:t>
      </w:r>
    </w:p>
    <w:p w:rsidR="00825539" w:rsidRDefault="00825539" w:rsidP="00825539">
      <w:pPr>
        <w:spacing w:after="0" w:line="240" w:lineRule="auto"/>
        <w:ind w:firstLine="426"/>
        <w:jc w:val="both"/>
      </w:pPr>
      <w:r>
        <w:t xml:space="preserve">secinot, ka minēto amatu savienošana nerada interešu konfliktu, nav pretrunā ar valsts amatpersonai saistošām ētikas normām un nekaitē valsts amatpersonas tiešo pienākumu pildīšanai un ņemot vērā Uvas </w:t>
      </w:r>
      <w:proofErr w:type="spellStart"/>
      <w:r>
        <w:t>Grenciones</w:t>
      </w:r>
      <w:proofErr w:type="spellEnd"/>
      <w:r>
        <w:t xml:space="preserve"> – </w:t>
      </w:r>
      <w:proofErr w:type="spellStart"/>
      <w:r>
        <w:t>Lapsenietes</w:t>
      </w:r>
      <w:proofErr w:type="spellEnd"/>
      <w:r>
        <w:t xml:space="preserve"> apņemšanos nepiedalīties lēmumu pieņemšanā un neveikt citas darbības, kas varētu skart  viņas kā valsts amatpersonas personiskās un mantiskās intereses,</w:t>
      </w:r>
    </w:p>
    <w:p w:rsidR="00825539" w:rsidRDefault="00825539" w:rsidP="00825539">
      <w:pPr>
        <w:spacing w:after="0" w:line="240" w:lineRule="auto"/>
        <w:ind w:firstLine="426"/>
        <w:jc w:val="both"/>
      </w:pPr>
      <w:r>
        <w:t>ņemot vērā likuma “Par interešu konflikta novēršanu valsts amatpersonu darbībā” 7. panta 4.</w:t>
      </w:r>
      <w:r w:rsidRPr="00CA2096">
        <w:rPr>
          <w:vertAlign w:val="superscript"/>
        </w:rPr>
        <w:t>1</w:t>
      </w:r>
      <w:r>
        <w:t> daļas 2.</w:t>
      </w:r>
      <w:r>
        <w:rPr>
          <w:b/>
        </w:rPr>
        <w:t> </w:t>
      </w:r>
      <w:r>
        <w:t>punkta a) apakšpunktu,</w:t>
      </w:r>
    </w:p>
    <w:p w:rsidR="00825539" w:rsidRDefault="00825539" w:rsidP="00825539">
      <w:pPr>
        <w:spacing w:after="0" w:line="240" w:lineRule="auto"/>
        <w:ind w:firstLine="426"/>
        <w:jc w:val="both"/>
      </w:pPr>
    </w:p>
    <w:p w:rsidR="00825539" w:rsidRDefault="00825539" w:rsidP="00825539">
      <w:pPr>
        <w:spacing w:after="0" w:line="240" w:lineRule="auto"/>
        <w:ind w:firstLine="426"/>
        <w:jc w:val="both"/>
      </w:pPr>
      <w:r>
        <w:t xml:space="preserve">Atļaut Uvai </w:t>
      </w:r>
      <w:proofErr w:type="spellStart"/>
      <w:r>
        <w:t>Grencionei</w:t>
      </w:r>
      <w:proofErr w:type="spellEnd"/>
      <w:r>
        <w:t xml:space="preserve"> – </w:t>
      </w:r>
      <w:proofErr w:type="spellStart"/>
      <w:r>
        <w:t>Lapsenietei</w:t>
      </w:r>
      <w:proofErr w:type="spellEnd"/>
      <w:r>
        <w:t xml:space="preserve"> savienot Ernsta Glika Alūksnes Valsts ģimnāzijas direktora un Alūksnes novada pašvaldības domes deputāta amatus.</w:t>
      </w:r>
    </w:p>
    <w:p w:rsidR="00825539" w:rsidRDefault="00825539" w:rsidP="00825539">
      <w:pPr>
        <w:spacing w:after="0" w:line="240" w:lineRule="auto"/>
        <w:ind w:firstLine="426"/>
        <w:jc w:val="both"/>
      </w:pPr>
    </w:p>
    <w:p w:rsidR="00825539" w:rsidRDefault="00825539" w:rsidP="00825539">
      <w:pPr>
        <w:spacing w:after="0" w:line="240" w:lineRule="auto"/>
        <w:ind w:firstLine="426"/>
        <w:jc w:val="both"/>
        <w:rPr>
          <w:i/>
          <w:iCs/>
        </w:rPr>
      </w:pPr>
      <w:r w:rsidRPr="006F5F54">
        <w:rPr>
          <w:i/>
          <w:iCs/>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kompetentās institūcijas atļauju savienot amatus, Uvai </w:t>
      </w:r>
      <w:proofErr w:type="spellStart"/>
      <w:r w:rsidRPr="006F5F54">
        <w:rPr>
          <w:i/>
          <w:iCs/>
        </w:rPr>
        <w:t>Grencionei</w:t>
      </w:r>
      <w:proofErr w:type="spellEnd"/>
      <w:r w:rsidRPr="006F5F54">
        <w:rPr>
          <w:i/>
          <w:iCs/>
        </w:rPr>
        <w:t xml:space="preserve"> – </w:t>
      </w:r>
      <w:proofErr w:type="spellStart"/>
      <w:r w:rsidRPr="006F5F54">
        <w:rPr>
          <w:i/>
          <w:iCs/>
        </w:rPr>
        <w:t>Lapsenietei</w:t>
      </w:r>
      <w:proofErr w:type="spellEnd"/>
      <w:r w:rsidRPr="006F5F54">
        <w:rPr>
          <w:i/>
          <w:iCs/>
        </w:rPr>
        <w:t xml:space="preserve"> ir pienākums jebkurā brīdī izvērtēt interešu konflikta iespējamību un rīcības atbilstību amatpersonas ētikas normām, ja pildot Ernsta Glika Alūksnes </w:t>
      </w:r>
      <w:r>
        <w:rPr>
          <w:i/>
          <w:iCs/>
        </w:rPr>
        <w:t>V</w:t>
      </w:r>
      <w:r w:rsidRPr="006F5F54">
        <w:rPr>
          <w:i/>
          <w:iCs/>
        </w:rPr>
        <w:t>alsts ģimnāzijas direktora un Alūksnes novada pašvaldības domes deputāta amatus pastāv iespēja nonākt interešu konflikta situācijā.</w:t>
      </w:r>
    </w:p>
    <w:p w:rsidR="00825539" w:rsidRDefault="00825539" w:rsidP="00825539">
      <w:pPr>
        <w:spacing w:after="0" w:line="240" w:lineRule="auto"/>
        <w:ind w:firstLine="426"/>
        <w:jc w:val="both"/>
        <w:rPr>
          <w:i/>
          <w:iCs/>
        </w:rPr>
      </w:pPr>
      <w:r>
        <w:rPr>
          <w:i/>
          <w:iCs/>
        </w:rPr>
        <w:t xml:space="preserve">Amatpersona nevar paļauties, ka šī atļauja vienmēr būs spēkā. Atbilstoši </w:t>
      </w:r>
      <w:r w:rsidRPr="006F5F54">
        <w:rPr>
          <w:i/>
          <w:iCs/>
        </w:rPr>
        <w:t>likuma “Par interešu konflikta novēršanu valsts amatpersonu darbībā”</w:t>
      </w:r>
      <w:r>
        <w:rPr>
          <w:i/>
          <w:iCs/>
        </w:rPr>
        <w:t xml:space="preserve"> 8.</w:t>
      </w:r>
      <w:r w:rsidRPr="006F5F54">
        <w:rPr>
          <w:i/>
          <w:iCs/>
          <w:vertAlign w:val="superscript"/>
        </w:rPr>
        <w:t>1</w:t>
      </w:r>
      <w:r>
        <w:rPr>
          <w:i/>
          <w:iCs/>
        </w:rPr>
        <w:t> panta sestajai daļai un Administratīvā procesa likuma 68. pantam, šis lēmums izdots ar atcelšanas atrunu. Amatpersonai ir pienākums rakstiski informēt Alūksnes novada pašvaldības domi, ja mainījušies tiesiskie vai faktiskie apstākļi, kas ir pamatā šī lēmuma izdošanai un varētu nepieļaut turpmāku amatu savienošanu.</w:t>
      </w:r>
    </w:p>
    <w:p w:rsidR="00825539" w:rsidRDefault="00825539" w:rsidP="00825539">
      <w:pPr>
        <w:spacing w:after="0" w:line="240" w:lineRule="auto"/>
        <w:ind w:firstLine="426"/>
        <w:jc w:val="both"/>
        <w:rPr>
          <w:i/>
          <w:iCs/>
        </w:rPr>
      </w:pPr>
      <w:r>
        <w:rPr>
          <w:i/>
          <w:iCs/>
        </w:rPr>
        <w:t>Saskaņā ar Administratīvā procesa likuma 76. panta otro daļu, 188. panta otro daļu, 189. panta pirmo daļu šo administratīvo aktu var pārsūdzēt Administratīvajā rajona tiesā mēneša laikā no tā spēkā stāšanās dienas.</w:t>
      </w:r>
    </w:p>
    <w:p w:rsidR="00E862DE" w:rsidRDefault="00E862DE"/>
    <w:sectPr w:rsidR="00E862DE" w:rsidSect="00825539">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39"/>
    <w:rsid w:val="00147D9E"/>
    <w:rsid w:val="002D0A91"/>
    <w:rsid w:val="00825539"/>
    <w:rsid w:val="00E86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FB46E-4234-43CF-A66C-5FBAC46F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25539"/>
    <w:pPr>
      <w:spacing w:line="259" w:lineRule="auto"/>
    </w:pPr>
    <w:rPr>
      <w:szCs w:val="22"/>
    </w:rPr>
  </w:style>
  <w:style w:type="paragraph" w:styleId="Virsraksts1">
    <w:name w:val="heading 1"/>
    <w:basedOn w:val="Parasts"/>
    <w:next w:val="Parasts"/>
    <w:link w:val="Virsraksts1Rakstz"/>
    <w:uiPriority w:val="9"/>
    <w:qFormat/>
    <w:rsid w:val="00825539"/>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25539"/>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25539"/>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25539"/>
    <w:pPr>
      <w:keepNext/>
      <w:keepLines/>
      <w:spacing w:before="80" w:after="40" w:line="278" w:lineRule="auto"/>
      <w:outlineLvl w:val="3"/>
    </w:pPr>
    <w:rPr>
      <w:rFonts w:asciiTheme="minorHAnsi" w:eastAsiaTheme="majorEastAsia" w:hAnsiTheme="minorHAnsi" w:cstheme="majorBidi"/>
      <w:i/>
      <w:iCs/>
      <w:color w:val="0F4761" w:themeColor="accent1" w:themeShade="BF"/>
      <w:szCs w:val="24"/>
    </w:rPr>
  </w:style>
  <w:style w:type="paragraph" w:styleId="Virsraksts5">
    <w:name w:val="heading 5"/>
    <w:basedOn w:val="Parasts"/>
    <w:next w:val="Parasts"/>
    <w:link w:val="Virsraksts5Rakstz"/>
    <w:uiPriority w:val="9"/>
    <w:semiHidden/>
    <w:unhideWhenUsed/>
    <w:qFormat/>
    <w:rsid w:val="00825539"/>
    <w:pPr>
      <w:keepNext/>
      <w:keepLines/>
      <w:spacing w:before="80" w:after="40" w:line="278" w:lineRule="auto"/>
      <w:outlineLvl w:val="4"/>
    </w:pPr>
    <w:rPr>
      <w:rFonts w:asciiTheme="minorHAnsi" w:eastAsiaTheme="majorEastAsia" w:hAnsiTheme="minorHAnsi" w:cstheme="majorBidi"/>
      <w:color w:val="0F4761" w:themeColor="accent1" w:themeShade="BF"/>
      <w:szCs w:val="24"/>
    </w:rPr>
  </w:style>
  <w:style w:type="paragraph" w:styleId="Virsraksts6">
    <w:name w:val="heading 6"/>
    <w:basedOn w:val="Parasts"/>
    <w:next w:val="Parasts"/>
    <w:link w:val="Virsraksts6Rakstz"/>
    <w:uiPriority w:val="9"/>
    <w:semiHidden/>
    <w:unhideWhenUsed/>
    <w:qFormat/>
    <w:rsid w:val="00825539"/>
    <w:pPr>
      <w:keepNext/>
      <w:keepLines/>
      <w:spacing w:before="40" w:after="0" w:line="278" w:lineRule="auto"/>
      <w:outlineLvl w:val="5"/>
    </w:pPr>
    <w:rPr>
      <w:rFonts w:asciiTheme="minorHAnsi" w:eastAsiaTheme="majorEastAsia" w:hAnsiTheme="minorHAnsi" w:cstheme="majorBidi"/>
      <w:i/>
      <w:iCs/>
      <w:color w:val="595959" w:themeColor="text1" w:themeTint="A6"/>
      <w:szCs w:val="24"/>
    </w:rPr>
  </w:style>
  <w:style w:type="paragraph" w:styleId="Virsraksts7">
    <w:name w:val="heading 7"/>
    <w:basedOn w:val="Parasts"/>
    <w:next w:val="Parasts"/>
    <w:link w:val="Virsraksts7Rakstz"/>
    <w:uiPriority w:val="9"/>
    <w:semiHidden/>
    <w:unhideWhenUsed/>
    <w:qFormat/>
    <w:rsid w:val="00825539"/>
    <w:pPr>
      <w:keepNext/>
      <w:keepLines/>
      <w:spacing w:before="40" w:after="0" w:line="278" w:lineRule="auto"/>
      <w:outlineLvl w:val="6"/>
    </w:pPr>
    <w:rPr>
      <w:rFonts w:asciiTheme="minorHAnsi" w:eastAsiaTheme="majorEastAsia" w:hAnsiTheme="minorHAnsi" w:cstheme="majorBidi"/>
      <w:color w:val="595959" w:themeColor="text1" w:themeTint="A6"/>
      <w:szCs w:val="24"/>
    </w:rPr>
  </w:style>
  <w:style w:type="paragraph" w:styleId="Virsraksts8">
    <w:name w:val="heading 8"/>
    <w:basedOn w:val="Parasts"/>
    <w:next w:val="Parasts"/>
    <w:link w:val="Virsraksts8Rakstz"/>
    <w:uiPriority w:val="9"/>
    <w:semiHidden/>
    <w:unhideWhenUsed/>
    <w:qFormat/>
    <w:rsid w:val="00825539"/>
    <w:pPr>
      <w:keepNext/>
      <w:keepLines/>
      <w:spacing w:after="0" w:line="278" w:lineRule="auto"/>
      <w:outlineLvl w:val="7"/>
    </w:pPr>
    <w:rPr>
      <w:rFonts w:asciiTheme="minorHAnsi" w:eastAsiaTheme="majorEastAsia" w:hAnsiTheme="minorHAnsi" w:cstheme="majorBidi"/>
      <w:i/>
      <w:iCs/>
      <w:color w:val="272727" w:themeColor="text1" w:themeTint="D8"/>
      <w:szCs w:val="24"/>
    </w:rPr>
  </w:style>
  <w:style w:type="paragraph" w:styleId="Virsraksts9">
    <w:name w:val="heading 9"/>
    <w:basedOn w:val="Parasts"/>
    <w:next w:val="Parasts"/>
    <w:link w:val="Virsraksts9Rakstz"/>
    <w:uiPriority w:val="9"/>
    <w:semiHidden/>
    <w:unhideWhenUsed/>
    <w:qFormat/>
    <w:rsid w:val="00825539"/>
    <w:pPr>
      <w:keepNext/>
      <w:keepLines/>
      <w:spacing w:after="0" w:line="278" w:lineRule="auto"/>
      <w:outlineLvl w:val="8"/>
    </w:pPr>
    <w:rPr>
      <w:rFonts w:asciiTheme="minorHAnsi" w:eastAsiaTheme="majorEastAsia" w:hAnsiTheme="minorHAnsi" w:cstheme="majorBidi"/>
      <w:color w:val="272727" w:themeColor="text1" w:themeTint="D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25539"/>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25539"/>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25539"/>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25539"/>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25539"/>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825539"/>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25539"/>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825539"/>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25539"/>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8255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2553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25539"/>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25539"/>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825539"/>
    <w:pPr>
      <w:spacing w:before="160" w:line="278" w:lineRule="auto"/>
      <w:jc w:val="center"/>
    </w:pPr>
    <w:rPr>
      <w:i/>
      <w:iCs/>
      <w:color w:val="404040" w:themeColor="text1" w:themeTint="BF"/>
      <w:szCs w:val="24"/>
    </w:rPr>
  </w:style>
  <w:style w:type="character" w:customStyle="1" w:styleId="CittsRakstz">
    <w:name w:val="Citāts Rakstz."/>
    <w:basedOn w:val="Noklusjumarindkopasfonts"/>
    <w:link w:val="Citts"/>
    <w:uiPriority w:val="29"/>
    <w:rsid w:val="00825539"/>
    <w:rPr>
      <w:i/>
      <w:iCs/>
      <w:color w:val="404040" w:themeColor="text1" w:themeTint="BF"/>
    </w:rPr>
  </w:style>
  <w:style w:type="paragraph" w:styleId="Sarakstarindkopa">
    <w:name w:val="List Paragraph"/>
    <w:basedOn w:val="Parasts"/>
    <w:uiPriority w:val="34"/>
    <w:qFormat/>
    <w:rsid w:val="00825539"/>
    <w:pPr>
      <w:spacing w:line="278" w:lineRule="auto"/>
      <w:ind w:left="720"/>
      <w:contextualSpacing/>
    </w:pPr>
    <w:rPr>
      <w:szCs w:val="24"/>
    </w:rPr>
  </w:style>
  <w:style w:type="character" w:styleId="Intensvsizclums">
    <w:name w:val="Intense Emphasis"/>
    <w:basedOn w:val="Noklusjumarindkopasfonts"/>
    <w:uiPriority w:val="21"/>
    <w:qFormat/>
    <w:rsid w:val="00825539"/>
    <w:rPr>
      <w:i/>
      <w:iCs/>
      <w:color w:val="0F4761" w:themeColor="accent1" w:themeShade="BF"/>
    </w:rPr>
  </w:style>
  <w:style w:type="paragraph" w:styleId="Intensvscitts">
    <w:name w:val="Intense Quote"/>
    <w:basedOn w:val="Parasts"/>
    <w:next w:val="Parasts"/>
    <w:link w:val="IntensvscittsRakstz"/>
    <w:uiPriority w:val="30"/>
    <w:qFormat/>
    <w:rsid w:val="0082553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Cs w:val="24"/>
    </w:rPr>
  </w:style>
  <w:style w:type="character" w:customStyle="1" w:styleId="IntensvscittsRakstz">
    <w:name w:val="Intensīvs citāts Rakstz."/>
    <w:basedOn w:val="Noklusjumarindkopasfonts"/>
    <w:link w:val="Intensvscitts"/>
    <w:uiPriority w:val="30"/>
    <w:rsid w:val="00825539"/>
    <w:rPr>
      <w:i/>
      <w:iCs/>
      <w:color w:val="0F4761" w:themeColor="accent1" w:themeShade="BF"/>
    </w:rPr>
  </w:style>
  <w:style w:type="character" w:styleId="Intensvaatsauce">
    <w:name w:val="Intense Reference"/>
    <w:basedOn w:val="Noklusjumarindkopasfonts"/>
    <w:uiPriority w:val="32"/>
    <w:qFormat/>
    <w:rsid w:val="008255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1522</Words>
  <Characters>868</Characters>
  <Application>Microsoft Office Word</Application>
  <DocSecurity>0</DocSecurity>
  <Lines>7</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2025-07-03T08:29:00Z</dcterms:created>
  <dcterms:modified xsi:type="dcterms:W3CDTF">2025-07-03T08:34:00Z</dcterms:modified>
</cp:coreProperties>
</file>