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6D03" w14:textId="77777777" w:rsidR="00CD5766" w:rsidRPr="00B34E9F" w:rsidRDefault="00CD5766" w:rsidP="00CD5766">
      <w:pPr>
        <w:spacing w:after="0" w:line="240" w:lineRule="auto"/>
        <w:jc w:val="right"/>
        <w:rPr>
          <w:rFonts w:eastAsia="Calibri" w:cs="Times New Roman"/>
          <w:i/>
          <w:iCs/>
        </w:rPr>
      </w:pPr>
      <w:r w:rsidRPr="00B34E9F">
        <w:rPr>
          <w:rFonts w:eastAsia="Calibri" w:cs="Times New Roman"/>
          <w:i/>
          <w:iCs/>
        </w:rPr>
        <w:t>Lēmuma projekts</w:t>
      </w:r>
    </w:p>
    <w:p w14:paraId="15140793" w14:textId="77777777" w:rsidR="00CD5766" w:rsidRPr="00B34E9F" w:rsidRDefault="00CD5766" w:rsidP="00CD5766">
      <w:pPr>
        <w:spacing w:after="0" w:line="240" w:lineRule="auto"/>
        <w:jc w:val="right"/>
        <w:rPr>
          <w:rFonts w:eastAsia="Calibri" w:cs="Times New Roman"/>
          <w:i/>
          <w:iCs/>
        </w:rPr>
      </w:pPr>
    </w:p>
    <w:p w14:paraId="3C735311" w14:textId="77777777" w:rsidR="00CD5766" w:rsidRPr="00C37D4E" w:rsidRDefault="00CD5766" w:rsidP="00CD5766">
      <w:pPr>
        <w:spacing w:after="0" w:line="240" w:lineRule="auto"/>
        <w:jc w:val="center"/>
        <w:rPr>
          <w:rFonts w:eastAsia="Calibri" w:cs="Times New Roman"/>
          <w:b/>
          <w:iCs/>
        </w:rPr>
      </w:pPr>
      <w:r w:rsidRPr="00C37D4E">
        <w:rPr>
          <w:rFonts w:eastAsia="Calibri" w:cs="Times New Roman"/>
          <w:b/>
        </w:rPr>
        <w:t xml:space="preserve">Par grozījumiem </w:t>
      </w:r>
      <w:r w:rsidRPr="006919C6">
        <w:rPr>
          <w:rFonts w:eastAsia="Calibri" w:cs="Times New Roman"/>
          <w:b/>
        </w:rPr>
        <w:t>Alūksnes</w:t>
      </w:r>
      <w:r w:rsidRPr="00C37D4E">
        <w:rPr>
          <w:rFonts w:eastAsia="Calibri" w:cs="Times New Roman"/>
          <w:b/>
        </w:rPr>
        <w:t xml:space="preserve"> novada pašvaldības domes 202</w:t>
      </w:r>
      <w:r w:rsidRPr="006919C6">
        <w:rPr>
          <w:rFonts w:eastAsia="Calibri" w:cs="Times New Roman"/>
          <w:b/>
        </w:rPr>
        <w:t>4</w:t>
      </w:r>
      <w:r w:rsidRPr="00C37D4E">
        <w:rPr>
          <w:rFonts w:eastAsia="Calibri" w:cs="Times New Roman"/>
          <w:b/>
        </w:rPr>
        <w:t>.</w:t>
      </w:r>
      <w:r>
        <w:rPr>
          <w:rFonts w:eastAsia="Calibri" w:cs="Times New Roman"/>
          <w:b/>
        </w:rPr>
        <w:t> </w:t>
      </w:r>
      <w:r w:rsidRPr="00C37D4E">
        <w:rPr>
          <w:rFonts w:eastAsia="Calibri" w:cs="Times New Roman"/>
          <w:b/>
        </w:rPr>
        <w:t xml:space="preserve">gada </w:t>
      </w:r>
      <w:r w:rsidRPr="006919C6">
        <w:rPr>
          <w:rFonts w:eastAsia="Calibri" w:cs="Times New Roman"/>
          <w:b/>
        </w:rPr>
        <w:t>28</w:t>
      </w:r>
      <w:r w:rsidRPr="00C37D4E">
        <w:rPr>
          <w:rFonts w:eastAsia="Calibri" w:cs="Times New Roman"/>
          <w:b/>
        </w:rPr>
        <w:t>.</w:t>
      </w:r>
      <w:r>
        <w:rPr>
          <w:rFonts w:eastAsia="Calibri" w:cs="Times New Roman"/>
          <w:b/>
        </w:rPr>
        <w:t> </w:t>
      </w:r>
      <w:r w:rsidRPr="00C37D4E">
        <w:rPr>
          <w:rFonts w:eastAsia="Calibri" w:cs="Times New Roman"/>
          <w:b/>
        </w:rPr>
        <w:t xml:space="preserve">novembra lēmumā </w:t>
      </w:r>
      <w:r w:rsidRPr="006919C6">
        <w:rPr>
          <w:rFonts w:eastAsia="Calibri" w:cs="Times New Roman"/>
          <w:b/>
        </w:rPr>
        <w:t>Nr.</w:t>
      </w:r>
      <w:r>
        <w:rPr>
          <w:rFonts w:eastAsia="Calibri" w:cs="Times New Roman"/>
          <w:b/>
        </w:rPr>
        <w:t> </w:t>
      </w:r>
      <w:r w:rsidRPr="006919C6">
        <w:rPr>
          <w:rFonts w:eastAsia="Calibri" w:cs="Times New Roman"/>
          <w:b/>
        </w:rPr>
        <w:t xml:space="preserve">326 </w:t>
      </w:r>
      <w:r w:rsidRPr="00C37D4E">
        <w:rPr>
          <w:rFonts w:eastAsia="Calibri" w:cs="Times New Roman"/>
          <w:b/>
        </w:rPr>
        <w:t xml:space="preserve">“Par </w:t>
      </w:r>
      <w:r w:rsidRPr="006919C6">
        <w:rPr>
          <w:rFonts w:eastAsia="Calibri" w:cs="Times New Roman"/>
          <w:b/>
        </w:rPr>
        <w:t>Alūksnes</w:t>
      </w:r>
      <w:r w:rsidRPr="00C37D4E">
        <w:rPr>
          <w:rFonts w:eastAsia="Calibri" w:cs="Times New Roman"/>
          <w:b/>
        </w:rPr>
        <w:t xml:space="preserve"> novada teritorijas plānojuma </w:t>
      </w:r>
      <w:r w:rsidRPr="006919C6">
        <w:rPr>
          <w:rFonts w:eastAsia="Calibri" w:cs="Times New Roman"/>
          <w:b/>
        </w:rPr>
        <w:t>2028.-2040.</w:t>
      </w:r>
      <w:r>
        <w:rPr>
          <w:rFonts w:eastAsia="Calibri" w:cs="Times New Roman"/>
          <w:b/>
        </w:rPr>
        <w:t> </w:t>
      </w:r>
      <w:r w:rsidRPr="006919C6">
        <w:rPr>
          <w:rFonts w:eastAsia="Calibri" w:cs="Times New Roman"/>
          <w:b/>
        </w:rPr>
        <w:t>gadam</w:t>
      </w:r>
    </w:p>
    <w:p w14:paraId="2F4683A6" w14:textId="77777777" w:rsidR="00CD5766" w:rsidRPr="00C37D4E" w:rsidRDefault="00CD5766" w:rsidP="00CD5766">
      <w:pPr>
        <w:spacing w:after="0" w:line="240" w:lineRule="auto"/>
        <w:jc w:val="center"/>
        <w:rPr>
          <w:rFonts w:eastAsia="Calibri" w:cs="Times New Roman"/>
          <w:b/>
        </w:rPr>
      </w:pPr>
      <w:r w:rsidRPr="00C37D4E">
        <w:rPr>
          <w:rFonts w:eastAsia="Calibri" w:cs="Times New Roman"/>
          <w:b/>
        </w:rPr>
        <w:t xml:space="preserve"> izstrādes uzsākšanu”</w:t>
      </w:r>
    </w:p>
    <w:p w14:paraId="3F35544B" w14:textId="77777777" w:rsidR="00CD5766" w:rsidRDefault="00CD5766" w:rsidP="00CD5766">
      <w:pPr>
        <w:spacing w:after="0" w:line="240" w:lineRule="auto"/>
        <w:jc w:val="both"/>
        <w:rPr>
          <w:rFonts w:eastAsia="Calibri" w:cs="Times New Roman"/>
        </w:rPr>
      </w:pPr>
    </w:p>
    <w:p w14:paraId="7BEF84AE" w14:textId="77777777" w:rsidR="00CD5766" w:rsidRPr="00EE6344" w:rsidRDefault="00CD5766" w:rsidP="00CD5766">
      <w:pPr>
        <w:spacing w:after="0" w:line="240" w:lineRule="auto"/>
        <w:ind w:firstLine="720"/>
        <w:jc w:val="both"/>
        <w:rPr>
          <w:rFonts w:eastAsia="Calibri" w:cs="Times New Roman"/>
          <w:iCs/>
        </w:rPr>
      </w:pPr>
      <w:r w:rsidRPr="00EE6344">
        <w:rPr>
          <w:rFonts w:eastAsia="Calibri" w:cs="Times New Roman"/>
        </w:rPr>
        <w:t xml:space="preserve">Saskaņā ar </w:t>
      </w:r>
      <w:r>
        <w:rPr>
          <w:rFonts w:eastAsia="Calibri" w:cs="Times New Roman"/>
        </w:rPr>
        <w:t>Alūksnes</w:t>
      </w:r>
      <w:r w:rsidRPr="00EE6344">
        <w:rPr>
          <w:rFonts w:eastAsia="Calibri" w:cs="Times New Roman"/>
        </w:rPr>
        <w:t xml:space="preserve"> novada </w:t>
      </w:r>
      <w:r>
        <w:rPr>
          <w:rFonts w:eastAsia="Calibri" w:cs="Times New Roman"/>
        </w:rPr>
        <w:t xml:space="preserve">pašvaldības </w:t>
      </w:r>
      <w:r w:rsidRPr="00EE6344">
        <w:rPr>
          <w:rFonts w:eastAsia="Calibri" w:cs="Times New Roman"/>
        </w:rPr>
        <w:t xml:space="preserve">domes </w:t>
      </w:r>
      <w:r w:rsidRPr="00EE6344">
        <w:rPr>
          <w:rFonts w:eastAsia="Calibri" w:cs="Times New Roman"/>
          <w:iCs/>
        </w:rPr>
        <w:t>202</w:t>
      </w:r>
      <w:r>
        <w:rPr>
          <w:rFonts w:eastAsia="Calibri" w:cs="Times New Roman"/>
          <w:iCs/>
        </w:rPr>
        <w:t>4</w:t>
      </w:r>
      <w:r w:rsidRPr="00EE6344">
        <w:rPr>
          <w:rFonts w:eastAsia="Calibri" w:cs="Times New Roman"/>
          <w:iCs/>
        </w:rPr>
        <w:t>.</w:t>
      </w:r>
      <w:r>
        <w:rPr>
          <w:rFonts w:eastAsia="Calibri" w:cs="Times New Roman"/>
          <w:iCs/>
        </w:rPr>
        <w:t> </w:t>
      </w:r>
      <w:r w:rsidRPr="00EE6344">
        <w:rPr>
          <w:rFonts w:eastAsia="Calibri" w:cs="Times New Roman"/>
          <w:iCs/>
        </w:rPr>
        <w:t>gada 2</w:t>
      </w:r>
      <w:r>
        <w:rPr>
          <w:rFonts w:eastAsia="Calibri" w:cs="Times New Roman"/>
          <w:iCs/>
        </w:rPr>
        <w:t>8</w:t>
      </w:r>
      <w:r w:rsidRPr="00EE6344">
        <w:rPr>
          <w:rFonts w:eastAsia="Calibri" w:cs="Times New Roman"/>
          <w:iCs/>
        </w:rPr>
        <w:t>.</w:t>
      </w:r>
      <w:r>
        <w:rPr>
          <w:rFonts w:eastAsia="Calibri" w:cs="Times New Roman"/>
          <w:iCs/>
        </w:rPr>
        <w:t> novembra</w:t>
      </w:r>
      <w:r w:rsidRPr="00EE6344">
        <w:rPr>
          <w:rFonts w:eastAsia="Calibri" w:cs="Times New Roman"/>
          <w:iCs/>
        </w:rPr>
        <w:t xml:space="preserve"> lēmumu Nr.</w:t>
      </w:r>
      <w:r>
        <w:rPr>
          <w:rFonts w:eastAsia="Calibri" w:cs="Times New Roman"/>
          <w:iCs/>
        </w:rPr>
        <w:t> 326</w:t>
      </w:r>
      <w:r w:rsidRPr="00EE6344">
        <w:rPr>
          <w:rFonts w:eastAsia="Calibri" w:cs="Times New Roman"/>
          <w:iCs/>
        </w:rPr>
        <w:t xml:space="preserve"> “</w:t>
      </w:r>
      <w:r w:rsidRPr="00EE6344">
        <w:rPr>
          <w:rFonts w:eastAsia="Calibri" w:cs="Times New Roman"/>
        </w:rPr>
        <w:t xml:space="preserve">Par </w:t>
      </w:r>
      <w:r>
        <w:rPr>
          <w:rFonts w:eastAsia="Calibri" w:cs="Times New Roman"/>
        </w:rPr>
        <w:t>Alūksnes</w:t>
      </w:r>
      <w:r w:rsidRPr="00EE6344">
        <w:rPr>
          <w:rFonts w:eastAsia="Calibri" w:cs="Times New Roman"/>
        </w:rPr>
        <w:t xml:space="preserve"> novada </w:t>
      </w:r>
      <w:r>
        <w:rPr>
          <w:rFonts w:eastAsia="Calibri" w:cs="Times New Roman"/>
        </w:rPr>
        <w:t>t</w:t>
      </w:r>
      <w:r w:rsidRPr="00EE6344">
        <w:rPr>
          <w:rFonts w:eastAsia="Calibri" w:cs="Times New Roman"/>
        </w:rPr>
        <w:t>eritorijas plānojuma</w:t>
      </w:r>
      <w:r>
        <w:rPr>
          <w:rFonts w:eastAsia="Calibri" w:cs="Times New Roman"/>
        </w:rPr>
        <w:t xml:space="preserve"> 2028.-2040. gadam</w:t>
      </w:r>
      <w:r w:rsidRPr="00EE6344">
        <w:rPr>
          <w:rFonts w:eastAsia="Calibri" w:cs="Times New Roman"/>
        </w:rPr>
        <w:t xml:space="preserve"> izstrādes uzsākšanu</w:t>
      </w:r>
      <w:r w:rsidRPr="00EE6344">
        <w:rPr>
          <w:rFonts w:eastAsia="Calibri" w:cs="Times New Roman"/>
          <w:iCs/>
        </w:rPr>
        <w:t xml:space="preserve">” tika nolemts </w:t>
      </w:r>
      <w:r w:rsidRPr="00EE6344">
        <w:rPr>
          <w:rFonts w:eastAsia="Calibri" w:cs="Times New Roman"/>
          <w:bCs/>
        </w:rPr>
        <w:t xml:space="preserve">uzsākt </w:t>
      </w:r>
      <w:bookmarkStart w:id="0" w:name="_Hlk23171209"/>
      <w:r>
        <w:rPr>
          <w:rFonts w:eastAsia="Calibri" w:cs="Times New Roman"/>
          <w:bCs/>
        </w:rPr>
        <w:t>Alūksnes</w:t>
      </w:r>
      <w:r w:rsidRPr="00EE6344">
        <w:rPr>
          <w:rFonts w:eastAsia="Calibri" w:cs="Times New Roman"/>
        </w:rPr>
        <w:t xml:space="preserve"> novad</w:t>
      </w:r>
      <w:bookmarkEnd w:id="0"/>
      <w:r w:rsidRPr="00EE6344">
        <w:rPr>
          <w:rFonts w:eastAsia="Calibri" w:cs="Times New Roman"/>
        </w:rPr>
        <w:t xml:space="preserve">a teritorijas plānojuma izstrādi </w:t>
      </w:r>
      <w:r>
        <w:rPr>
          <w:rFonts w:eastAsia="Calibri" w:cs="Times New Roman"/>
        </w:rPr>
        <w:t>Alūksnes</w:t>
      </w:r>
      <w:r w:rsidRPr="00EE6344">
        <w:rPr>
          <w:rFonts w:eastAsia="Calibri" w:cs="Times New Roman"/>
          <w:bCs/>
        </w:rPr>
        <w:t xml:space="preserve"> novada administratīvajai teritorijai</w:t>
      </w:r>
      <w:r w:rsidRPr="00EE6344">
        <w:rPr>
          <w:rFonts w:eastAsia="Calibri" w:cs="Times New Roman"/>
          <w:iCs/>
        </w:rPr>
        <w:t xml:space="preserve">, kā arī apstiprināts </w:t>
      </w:r>
      <w:r w:rsidRPr="00EE6344">
        <w:rPr>
          <w:rFonts w:eastAsia="Calibri" w:cs="Times New Roman"/>
          <w:bCs/>
        </w:rPr>
        <w:t>Teritorijas plānojuma izstrādes vadītājs</w:t>
      </w:r>
      <w:r>
        <w:rPr>
          <w:rFonts w:eastAsia="Calibri" w:cs="Times New Roman"/>
          <w:bCs/>
        </w:rPr>
        <w:t xml:space="preserve"> un darba uzdevums</w:t>
      </w:r>
      <w:r w:rsidRPr="00EE6344">
        <w:rPr>
          <w:rFonts w:eastAsia="Calibri" w:cs="Times New Roman"/>
          <w:bCs/>
        </w:rPr>
        <w:t>.</w:t>
      </w:r>
    </w:p>
    <w:p w14:paraId="2EC1F355" w14:textId="77777777" w:rsidR="00CD5766" w:rsidRDefault="00CD5766" w:rsidP="00CD5766">
      <w:pPr>
        <w:spacing w:after="0" w:line="240" w:lineRule="auto"/>
        <w:ind w:firstLine="720"/>
        <w:jc w:val="both"/>
        <w:rPr>
          <w:rFonts w:eastAsia="Calibri" w:cs="Times New Roman"/>
          <w:bCs/>
        </w:rPr>
      </w:pPr>
      <w:r>
        <w:rPr>
          <w:rFonts w:eastAsia="Calibri" w:cs="Times New Roman"/>
        </w:rPr>
        <w:t xml:space="preserve">Saskaņā ar </w:t>
      </w:r>
      <w:r w:rsidRPr="00FD0F70">
        <w:rPr>
          <w:rFonts w:eastAsia="Calibri" w:cs="Times New Roman"/>
          <w:bCs/>
        </w:rPr>
        <w:t>Teritorijas attīstības plānošanas likuma 3.</w:t>
      </w:r>
      <w:r>
        <w:rPr>
          <w:rFonts w:eastAsia="Calibri" w:cs="Times New Roman"/>
          <w:bCs/>
        </w:rPr>
        <w:t> </w:t>
      </w:r>
      <w:r w:rsidRPr="00FD0F70">
        <w:rPr>
          <w:rFonts w:eastAsia="Calibri" w:cs="Times New Roman"/>
          <w:bCs/>
        </w:rPr>
        <w:t>pant</w:t>
      </w:r>
      <w:r>
        <w:rPr>
          <w:rFonts w:eastAsia="Calibri" w:cs="Times New Roman"/>
          <w:bCs/>
        </w:rPr>
        <w:t>a otro daļu,</w:t>
      </w:r>
      <w:r w:rsidRPr="00FD0F70">
        <w:t xml:space="preserve"> </w:t>
      </w:r>
      <w:r w:rsidRPr="00FD0F70">
        <w:rPr>
          <w:rFonts w:eastAsia="Calibri" w:cs="Times New Roman"/>
          <w:bCs/>
        </w:rPr>
        <w:t xml:space="preserve">Teritorijas plānojums ir vietējās pašvaldības ilgtermiņa teritorijas attīstības plānošanas dokuments, </w:t>
      </w:r>
      <w:r>
        <w:rPr>
          <w:rFonts w:eastAsia="Calibri" w:cs="Times New Roman"/>
          <w:bCs/>
        </w:rPr>
        <w:t xml:space="preserve">ko izstrādā ievērojot pēctecības principu, </w:t>
      </w:r>
      <w:r w:rsidRPr="00426BE8">
        <w:rPr>
          <w:rFonts w:eastAsia="Calibri" w:cs="Times New Roman"/>
          <w:bCs/>
        </w:rPr>
        <w:t>ar iespēju veikt grozījumus šajā laikā.</w:t>
      </w:r>
    </w:p>
    <w:p w14:paraId="61A0E1EA" w14:textId="77777777" w:rsidR="00CD5766" w:rsidRDefault="00CD5766" w:rsidP="00CD5766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4"/>
        </w:rPr>
      </w:pPr>
      <w:r w:rsidRPr="00FE427F">
        <w:rPr>
          <w:rFonts w:eastAsia="Calibri" w:cs="Times New Roman"/>
        </w:rPr>
        <w:t>Pamatojoties uz Pašvaldību likuma 48.</w:t>
      </w:r>
      <w:r>
        <w:rPr>
          <w:rFonts w:eastAsia="Calibri" w:cs="Times New Roman"/>
        </w:rPr>
        <w:t> </w:t>
      </w:r>
      <w:r w:rsidRPr="00FE427F">
        <w:rPr>
          <w:rFonts w:eastAsia="Calibri" w:cs="Times New Roman"/>
        </w:rPr>
        <w:t>panta trešo daļu, Teritorijas attīstības plānošanas likuma 12.</w:t>
      </w:r>
      <w:r>
        <w:rPr>
          <w:rFonts w:eastAsia="Calibri" w:cs="Times New Roman"/>
        </w:rPr>
        <w:t> </w:t>
      </w:r>
      <w:r w:rsidRPr="00FE427F">
        <w:rPr>
          <w:rFonts w:eastAsia="Calibri" w:cs="Times New Roman"/>
        </w:rPr>
        <w:t>panta pirmo daļu un 23.</w:t>
      </w:r>
      <w:r>
        <w:rPr>
          <w:rFonts w:eastAsia="Calibri" w:cs="Times New Roman"/>
        </w:rPr>
        <w:t> </w:t>
      </w:r>
      <w:r w:rsidRPr="00FE427F">
        <w:rPr>
          <w:rFonts w:eastAsia="Calibri" w:cs="Times New Roman"/>
        </w:rPr>
        <w:t>pantu, Ministru kabineta 2014.</w:t>
      </w:r>
      <w:r>
        <w:rPr>
          <w:rFonts w:eastAsia="Calibri" w:cs="Times New Roman"/>
        </w:rPr>
        <w:t> </w:t>
      </w:r>
      <w:r w:rsidRPr="00FE427F">
        <w:rPr>
          <w:rFonts w:eastAsia="Calibri" w:cs="Times New Roman"/>
        </w:rPr>
        <w:t>gada 14.</w:t>
      </w:r>
      <w:r>
        <w:rPr>
          <w:rFonts w:eastAsia="Calibri" w:cs="Times New Roman"/>
        </w:rPr>
        <w:t> </w:t>
      </w:r>
      <w:r w:rsidRPr="00FE427F">
        <w:rPr>
          <w:rFonts w:eastAsia="Calibri" w:cs="Times New Roman"/>
        </w:rPr>
        <w:t>oktobra noteikumu Nr.</w:t>
      </w:r>
      <w:r>
        <w:rPr>
          <w:rFonts w:eastAsia="Calibri" w:cs="Times New Roman"/>
        </w:rPr>
        <w:t> </w:t>
      </w:r>
      <w:r w:rsidRPr="00FE427F">
        <w:rPr>
          <w:rFonts w:eastAsia="Calibri" w:cs="Times New Roman"/>
        </w:rPr>
        <w:t>628 “Noteikumi par pašvaldību teritorijas attīstības plānošanas dokumentiem” 75. punktu</w:t>
      </w:r>
      <w:r>
        <w:rPr>
          <w:rFonts w:eastAsia="Calibri" w:cs="Times New Roman"/>
        </w:rPr>
        <w:t>,</w:t>
      </w:r>
    </w:p>
    <w:p w14:paraId="7407A645" w14:textId="77777777" w:rsidR="00CD5766" w:rsidRDefault="00CD5766" w:rsidP="00CD5766">
      <w:pPr>
        <w:spacing w:after="0" w:line="240" w:lineRule="auto"/>
        <w:ind w:firstLine="360"/>
        <w:jc w:val="both"/>
        <w:rPr>
          <w:rFonts w:eastAsia="Calibri" w:cs="Times New Roman"/>
        </w:rPr>
      </w:pPr>
    </w:p>
    <w:p w14:paraId="6482A438" w14:textId="77777777" w:rsidR="00CD5766" w:rsidRPr="00FE427F" w:rsidRDefault="00CD5766" w:rsidP="00CD5766">
      <w:pPr>
        <w:spacing w:after="0" w:line="240" w:lineRule="auto"/>
        <w:ind w:firstLine="36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Izdarīt </w:t>
      </w:r>
      <w:r w:rsidRPr="00FE427F">
        <w:rPr>
          <w:rFonts w:eastAsia="Calibri" w:cs="Times New Roman"/>
          <w:iCs/>
        </w:rPr>
        <w:t>Alūksnes</w:t>
      </w:r>
      <w:r w:rsidRPr="00FE427F">
        <w:rPr>
          <w:rFonts w:eastAsia="Calibri" w:cs="Times New Roman"/>
        </w:rPr>
        <w:t xml:space="preserve"> novada </w:t>
      </w:r>
      <w:r w:rsidRPr="00FE427F">
        <w:rPr>
          <w:rFonts w:eastAsia="Calibri" w:cs="Times New Roman"/>
          <w:bCs/>
        </w:rPr>
        <w:t>pašvaldības domes 2024. gada 28. novembra lēmum</w:t>
      </w:r>
      <w:r>
        <w:rPr>
          <w:rFonts w:eastAsia="Calibri" w:cs="Times New Roman"/>
          <w:bCs/>
        </w:rPr>
        <w:t>ā</w:t>
      </w:r>
      <w:r w:rsidRPr="00FE427F">
        <w:rPr>
          <w:rFonts w:eastAsia="Calibri" w:cs="Times New Roman"/>
          <w:bCs/>
        </w:rPr>
        <w:t xml:space="preserve"> Nr.</w:t>
      </w:r>
      <w:r>
        <w:rPr>
          <w:rFonts w:eastAsia="Calibri" w:cs="Times New Roman"/>
          <w:bCs/>
        </w:rPr>
        <w:t> </w:t>
      </w:r>
      <w:r w:rsidRPr="00FE427F">
        <w:rPr>
          <w:rFonts w:eastAsia="Calibri" w:cs="Times New Roman"/>
          <w:bCs/>
        </w:rPr>
        <w:t>326 “Par Alūksnes novada teritorijas plānojuma 2028.-2040.</w:t>
      </w:r>
      <w:r>
        <w:rPr>
          <w:rFonts w:eastAsia="Calibri" w:cs="Times New Roman"/>
          <w:bCs/>
        </w:rPr>
        <w:t> </w:t>
      </w:r>
      <w:r w:rsidRPr="00FE427F">
        <w:rPr>
          <w:rFonts w:eastAsia="Calibri" w:cs="Times New Roman"/>
          <w:bCs/>
        </w:rPr>
        <w:t>gadam izstrādes uzsākšanu”</w:t>
      </w:r>
      <w:r>
        <w:rPr>
          <w:rFonts w:eastAsia="Calibri" w:cs="Times New Roman"/>
          <w:bCs/>
        </w:rPr>
        <w:t>, sēdes protokols Nr.18, 3. punkts, šādus grozījumus:</w:t>
      </w:r>
    </w:p>
    <w:p w14:paraId="02E2DBA1" w14:textId="77777777" w:rsidR="00CD5766" w:rsidRPr="00D646C5" w:rsidRDefault="00CD5766" w:rsidP="00CD576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  <w:iCs/>
        </w:rPr>
        <w:t>s</w:t>
      </w:r>
      <w:r w:rsidRPr="00D646C5">
        <w:rPr>
          <w:rFonts w:eastAsia="Calibri" w:cs="Times New Roman"/>
          <w:iCs/>
        </w:rPr>
        <w:t>vītrot nosaukumā</w:t>
      </w:r>
      <w:r>
        <w:rPr>
          <w:rFonts w:eastAsia="Calibri" w:cs="Times New Roman"/>
          <w:iCs/>
        </w:rPr>
        <w:t xml:space="preserve"> skaitļus un vārdu “2028.-2040. gadam”;</w:t>
      </w:r>
    </w:p>
    <w:p w14:paraId="54105673" w14:textId="77777777" w:rsidR="00CD5766" w:rsidRPr="00D646C5" w:rsidRDefault="00CD5766" w:rsidP="00CD576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svītrot 1. punktā skaitļus un</w:t>
      </w:r>
      <w:r w:rsidRPr="00D646C5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vārdu </w:t>
      </w:r>
      <w:r w:rsidRPr="00D646C5">
        <w:rPr>
          <w:rFonts w:eastAsia="Calibri" w:cs="Times New Roman"/>
          <w:iCs/>
        </w:rPr>
        <w:t>“2028.-2040.</w:t>
      </w:r>
      <w:r>
        <w:rPr>
          <w:rFonts w:eastAsia="Calibri" w:cs="Times New Roman"/>
          <w:iCs/>
        </w:rPr>
        <w:t> </w:t>
      </w:r>
      <w:r w:rsidRPr="00D646C5">
        <w:rPr>
          <w:rFonts w:eastAsia="Calibri" w:cs="Times New Roman"/>
          <w:iCs/>
        </w:rPr>
        <w:t>gadam”;</w:t>
      </w:r>
    </w:p>
    <w:p w14:paraId="11D16501" w14:textId="77777777" w:rsidR="00CD5766" w:rsidRPr="00D646C5" w:rsidRDefault="00CD5766" w:rsidP="00CD576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  <w:iCs/>
        </w:rPr>
        <w:t>svītrot pielikuma “Darba uzdevums” nosaukumā skaitļus un vārdu “</w:t>
      </w:r>
      <w:r w:rsidRPr="00D646C5">
        <w:rPr>
          <w:rFonts w:eastAsia="Calibri" w:cs="Times New Roman"/>
          <w:iCs/>
        </w:rPr>
        <w:t>2028.-2040.</w:t>
      </w:r>
      <w:r>
        <w:rPr>
          <w:rFonts w:eastAsia="Calibri" w:cs="Times New Roman"/>
          <w:iCs/>
        </w:rPr>
        <w:t> </w:t>
      </w:r>
      <w:r w:rsidRPr="00D646C5">
        <w:rPr>
          <w:rFonts w:eastAsia="Calibri" w:cs="Times New Roman"/>
          <w:iCs/>
        </w:rPr>
        <w:t>gadam”</w:t>
      </w:r>
      <w:r>
        <w:rPr>
          <w:rFonts w:eastAsia="Calibri" w:cs="Times New Roman"/>
          <w:iCs/>
        </w:rPr>
        <w:t>.</w:t>
      </w:r>
    </w:p>
    <w:p w14:paraId="0DF42EFD" w14:textId="77777777" w:rsidR="00B733EB" w:rsidRDefault="00B733EB"/>
    <w:sectPr w:rsidR="00B733EB" w:rsidSect="004F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56950"/>
    <w:multiLevelType w:val="hybridMultilevel"/>
    <w:tmpl w:val="50DC5E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1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66"/>
    <w:rsid w:val="004F7DD7"/>
    <w:rsid w:val="00B733EB"/>
    <w:rsid w:val="00C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4C86F"/>
  <w15:chartTrackingRefBased/>
  <w15:docId w15:val="{D086E454-D697-441B-8CCB-557A8E5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57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D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954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2025-06-05T13:44:00Z</dcterms:created>
  <dcterms:modified xsi:type="dcterms:W3CDTF">2025-06-05T13:45:00Z</dcterms:modified>
</cp:coreProperties>
</file>