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52AE" w14:textId="77777777" w:rsidR="00E26317" w:rsidRPr="00E26317" w:rsidRDefault="00E26317" w:rsidP="00E26317">
      <w:pPr>
        <w:spacing w:after="0" w:line="240" w:lineRule="auto"/>
        <w:ind w:left="2160" w:right="-568" w:firstLine="720"/>
        <w:jc w:val="right"/>
        <w:rPr>
          <w:rFonts w:eastAsia="Times New Roman" w:cs="Times New Roman"/>
          <w:i/>
          <w:kern w:val="0"/>
          <w:lang w:val="en-US"/>
          <w14:ligatures w14:val="none"/>
        </w:rPr>
      </w:pPr>
      <w:r w:rsidRPr="00E26317">
        <w:rPr>
          <w:rFonts w:eastAsia="Times New Roman" w:cs="Times New Roman"/>
          <w:i/>
          <w:kern w:val="0"/>
          <w:lang w:val="en-US"/>
          <w14:ligatures w14:val="none"/>
        </w:rPr>
        <w:t>Lēmuma projekts</w:t>
      </w:r>
    </w:p>
    <w:p w14:paraId="21ACA77E" w14:textId="70F61BED" w:rsidR="00E26317" w:rsidRDefault="00E26317" w:rsidP="00E26317">
      <w:pPr>
        <w:spacing w:after="0" w:line="240" w:lineRule="auto"/>
        <w:ind w:right="-568"/>
        <w:jc w:val="right"/>
        <w:rPr>
          <w:rFonts w:eastAsia="Times New Roman" w:cs="Times New Roman"/>
          <w:kern w:val="0"/>
          <w:szCs w:val="20"/>
          <w:lang w:val="en-US"/>
          <w14:ligatures w14:val="none"/>
        </w:rPr>
      </w:pPr>
      <w:r w:rsidRPr="00E26317">
        <w:rPr>
          <w:rFonts w:eastAsia="Times New Roman" w:cs="Times New Roman"/>
          <w:kern w:val="0"/>
          <w:szCs w:val="20"/>
          <w:lang w:val="en-US"/>
          <w14:ligatures w14:val="none"/>
        </w:rPr>
        <w:tab/>
      </w:r>
      <w:r w:rsidRPr="00E26317">
        <w:rPr>
          <w:rFonts w:eastAsia="Times New Roman" w:cs="Times New Roman"/>
          <w:kern w:val="0"/>
          <w:szCs w:val="20"/>
          <w:lang w:val="en-US"/>
          <w14:ligatures w14:val="none"/>
        </w:rPr>
        <w:tab/>
        <w:t xml:space="preserve">               </w:t>
      </w:r>
    </w:p>
    <w:p w14:paraId="1A1880A7" w14:textId="77777777" w:rsidR="00E26317" w:rsidRDefault="00E26317" w:rsidP="00E26317">
      <w:pPr>
        <w:spacing w:after="0" w:line="240" w:lineRule="auto"/>
        <w:ind w:right="-568"/>
        <w:jc w:val="right"/>
        <w:rPr>
          <w:rFonts w:eastAsia="Times New Roman" w:cs="Times New Roman"/>
          <w:b/>
          <w:kern w:val="0"/>
          <w:szCs w:val="20"/>
          <w:lang w:val="en-US"/>
          <w14:ligatures w14:val="none"/>
        </w:rPr>
      </w:pPr>
    </w:p>
    <w:p w14:paraId="645BFC00" w14:textId="1F873944" w:rsidR="00BD325C" w:rsidRPr="00BD325C" w:rsidRDefault="00BD325C" w:rsidP="00BD325C">
      <w:pPr>
        <w:spacing w:after="0" w:line="240" w:lineRule="auto"/>
        <w:ind w:right="-568"/>
        <w:jc w:val="center"/>
        <w:rPr>
          <w:rFonts w:eastAsia="Times New Roman" w:cs="Times New Roman"/>
          <w:b/>
          <w:kern w:val="0"/>
          <w:szCs w:val="20"/>
          <w:lang w:val="en-US"/>
          <w14:ligatures w14:val="none"/>
        </w:rPr>
      </w:pPr>
      <w:r w:rsidRPr="00BD325C">
        <w:rPr>
          <w:rFonts w:eastAsia="Times New Roman" w:cs="Times New Roman"/>
          <w:b/>
          <w:kern w:val="0"/>
          <w:szCs w:val="20"/>
          <w:lang w:val="en-US"/>
          <w14:ligatures w14:val="none"/>
        </w:rPr>
        <w:t xml:space="preserve">Par Alūksnes novada pašvaldības nekustamā īpašuma “Upes Krastmaļi”, Alsviķu pagastā, Alūksnes novadā atsavināšanu </w:t>
      </w:r>
    </w:p>
    <w:p w14:paraId="37DF7F8A" w14:textId="77777777" w:rsidR="00BD325C" w:rsidRPr="00BD325C" w:rsidRDefault="00BD325C" w:rsidP="00BD325C">
      <w:pPr>
        <w:spacing w:after="0" w:line="240" w:lineRule="auto"/>
        <w:ind w:right="-568"/>
        <w:jc w:val="center"/>
        <w:rPr>
          <w:rFonts w:eastAsia="Times New Roman" w:cs="Times New Roman"/>
          <w:b/>
          <w:i/>
          <w:kern w:val="0"/>
          <w:szCs w:val="20"/>
          <w:lang w:val="en-US"/>
          <w14:ligatures w14:val="none"/>
        </w:rPr>
      </w:pPr>
    </w:p>
    <w:p w14:paraId="142CAE6C" w14:textId="77777777" w:rsidR="00BD325C" w:rsidRPr="00BD325C" w:rsidRDefault="00BD325C" w:rsidP="00BD325C">
      <w:pPr>
        <w:spacing w:after="0" w:line="240" w:lineRule="auto"/>
        <w:ind w:right="-568"/>
        <w:jc w:val="both"/>
        <w:rPr>
          <w:rFonts w:eastAsia="Times New Roman" w:cs="Times New Roman"/>
          <w:color w:val="FF0000"/>
          <w:kern w:val="0"/>
          <w:szCs w:val="20"/>
          <w:lang w:val="en-US"/>
          <w14:ligatures w14:val="none"/>
        </w:rPr>
      </w:pPr>
      <w:r w:rsidRPr="00BD325C">
        <w:rPr>
          <w:rFonts w:eastAsia="Times New Roman" w:cs="Times New Roman"/>
          <w:kern w:val="0"/>
          <w:szCs w:val="20"/>
          <w:lang w:val="en-US"/>
          <w14:ligatures w14:val="none"/>
        </w:rPr>
        <w:tab/>
        <w:t xml:space="preserve">Izkatot būvju īpašuma ar kadastra numuru 3642 502 0007, īpašnieka pilnvarotās personas, kas rīkojas uz Zvērinātas notāres Baibas Gabriēlas, 05.04.2022. izdotu pilnvaru, kas iereģistrēta aktu un apliecinājumu reģistrā ar Nr.715, 22.04.2025. ieniegumu par nekustamā īpašuma “Upes Krastmaļi”, Alsviķu pagastā, Alūksnes novadā, īpašuma ar kadastra Nr. 3642 002 0253 atsavināšanu, kas Alūksnes novada pašvaldībā reģistrēts ar Nr. ANP/1-23/25/531, pamatojoties uz Pašvaldību likuma 10. panta pirmās daļas 16. punktu, Publiskas personas mantas atsavināšanas likuma 4. panta ceturtās daļas, 3. punktu, 5. panta pirmo daļu, 8. panta otro daļu, </w:t>
      </w:r>
    </w:p>
    <w:p w14:paraId="112C1E2F" w14:textId="77777777" w:rsidR="00BD325C" w:rsidRPr="00BD325C" w:rsidRDefault="00BD325C" w:rsidP="00BD325C">
      <w:pPr>
        <w:spacing w:after="0" w:line="240" w:lineRule="auto"/>
        <w:ind w:right="-568"/>
        <w:jc w:val="both"/>
        <w:rPr>
          <w:rFonts w:eastAsia="Times New Roman" w:cs="Times New Roman"/>
          <w:color w:val="FF0000"/>
          <w:kern w:val="0"/>
          <w:szCs w:val="20"/>
          <w:lang w:val="en-US"/>
          <w14:ligatures w14:val="none"/>
        </w:rPr>
      </w:pPr>
    </w:p>
    <w:p w14:paraId="5CE82A43" w14:textId="6CE7B530" w:rsidR="00AB3D32" w:rsidRDefault="00BD325C" w:rsidP="00D85B94">
      <w:pPr>
        <w:pStyle w:val="Sarakstarindkopa"/>
        <w:numPr>
          <w:ilvl w:val="0"/>
          <w:numId w:val="1"/>
        </w:numPr>
        <w:spacing w:after="0" w:line="240" w:lineRule="auto"/>
        <w:ind w:right="-568"/>
        <w:jc w:val="both"/>
        <w:rPr>
          <w:rFonts w:eastAsia="Times New Roman" w:cs="Times New Roman"/>
          <w:kern w:val="0"/>
          <w:lang w:val="en-US"/>
          <w14:ligatures w14:val="none"/>
        </w:rPr>
      </w:pPr>
      <w:r w:rsidRPr="006F68A9">
        <w:rPr>
          <w:rFonts w:eastAsia="Times New Roman" w:cs="Times New Roman"/>
          <w:kern w:val="0"/>
          <w:szCs w:val="20"/>
          <w:lang w:val="en-US"/>
          <w14:ligatures w14:val="none"/>
        </w:rPr>
        <w:t xml:space="preserve">Nodot atsavināšanai Alūksnes novada pašvaldībai piederošu zemes vienību ar kadastra apzīmējumu 3642 002 0081, </w:t>
      </w:r>
      <w:r w:rsidRPr="006F68A9">
        <w:rPr>
          <w:rFonts w:eastAsia="Times New Roman" w:cs="Times New Roman"/>
          <w:kern w:val="0"/>
          <w:lang w:val="en-US"/>
          <w14:ligatures w14:val="none"/>
        </w:rPr>
        <w:t>“Upes Krastmaļi”, Alsviķu pagastā, Alūksnes novadā, 1,38 ha kopplatībā, pārdodot par nosacīto cenu uz zemesgabala esošas, zemesgrāmatā ierakstītas būves īpašniekam.</w:t>
      </w:r>
    </w:p>
    <w:p w14:paraId="0E1E719A" w14:textId="40F8DB3D" w:rsidR="00D85B94" w:rsidRPr="00D85B94" w:rsidRDefault="00D85B94" w:rsidP="00D85B94">
      <w:pPr>
        <w:pStyle w:val="Sarakstarindkopa"/>
        <w:numPr>
          <w:ilvl w:val="0"/>
          <w:numId w:val="1"/>
        </w:numPr>
        <w:spacing w:after="0" w:line="240" w:lineRule="auto"/>
        <w:ind w:right="-568"/>
        <w:jc w:val="both"/>
        <w:rPr>
          <w:rFonts w:eastAsia="Times New Roman" w:cs="Times New Roman"/>
          <w:kern w:val="0"/>
          <w:lang w:val="en-US"/>
          <w14:ligatures w14:val="none"/>
        </w:rPr>
      </w:pPr>
      <w:r w:rsidRPr="006F68A9">
        <w:rPr>
          <w:rFonts w:eastAsia="Times New Roman" w:cs="Times New Roman"/>
          <w:kern w:val="0"/>
          <w:szCs w:val="20"/>
          <w:lang w:val="en-US"/>
          <w14:ligatures w14:val="none"/>
        </w:rPr>
        <w:t>Uzdot nosacītās cenas noteikšanu un atsavināšanu veikt Īpašumu atsavināšanas komisijai.</w:t>
      </w:r>
    </w:p>
    <w:sectPr w:rsidR="00D85B94" w:rsidRPr="00D85B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6B3EB824"/>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0384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11"/>
    <w:rsid w:val="00403A16"/>
    <w:rsid w:val="006F68A9"/>
    <w:rsid w:val="00A90911"/>
    <w:rsid w:val="00AB3D32"/>
    <w:rsid w:val="00BD325C"/>
    <w:rsid w:val="00D85B94"/>
    <w:rsid w:val="00E26317"/>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3672"/>
  <w15:chartTrackingRefBased/>
  <w15:docId w15:val="{FF39FD81-CDD6-4F97-B82B-C60228A3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9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9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909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909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9091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909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0911"/>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90911"/>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0911"/>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091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9091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9091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9091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9091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9091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091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9091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091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9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091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09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091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9091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90911"/>
    <w:rPr>
      <w:i/>
      <w:iCs/>
      <w:color w:val="404040" w:themeColor="text1" w:themeTint="BF"/>
    </w:rPr>
  </w:style>
  <w:style w:type="paragraph" w:styleId="Sarakstarindkopa">
    <w:name w:val="List Paragraph"/>
    <w:basedOn w:val="Parasts"/>
    <w:uiPriority w:val="34"/>
    <w:qFormat/>
    <w:rsid w:val="00A90911"/>
    <w:pPr>
      <w:ind w:left="720"/>
      <w:contextualSpacing/>
    </w:pPr>
  </w:style>
  <w:style w:type="character" w:styleId="Intensvsizclums">
    <w:name w:val="Intense Emphasis"/>
    <w:basedOn w:val="Noklusjumarindkopasfonts"/>
    <w:uiPriority w:val="21"/>
    <w:qFormat/>
    <w:rsid w:val="00A90911"/>
    <w:rPr>
      <w:i/>
      <w:iCs/>
      <w:color w:val="0F4761" w:themeColor="accent1" w:themeShade="BF"/>
    </w:rPr>
  </w:style>
  <w:style w:type="paragraph" w:styleId="Intensvscitts">
    <w:name w:val="Intense Quote"/>
    <w:basedOn w:val="Parasts"/>
    <w:next w:val="Parasts"/>
    <w:link w:val="IntensvscittsRakstz"/>
    <w:uiPriority w:val="30"/>
    <w:qFormat/>
    <w:rsid w:val="00A9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90911"/>
    <w:rPr>
      <w:i/>
      <w:iCs/>
      <w:color w:val="0F4761" w:themeColor="accent1" w:themeShade="BF"/>
    </w:rPr>
  </w:style>
  <w:style w:type="character" w:styleId="Intensvaatsauce">
    <w:name w:val="Intense Reference"/>
    <w:basedOn w:val="Noklusjumarindkopasfonts"/>
    <w:uiPriority w:val="32"/>
    <w:qFormat/>
    <w:rsid w:val="00A909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733</Words>
  <Characters>419</Characters>
  <Application>Microsoft Office Word</Application>
  <DocSecurity>0</DocSecurity>
  <Lines>3</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5</cp:revision>
  <dcterms:created xsi:type="dcterms:W3CDTF">2025-12-09T11:51:00Z</dcterms:created>
  <dcterms:modified xsi:type="dcterms:W3CDTF">2025-12-09T14:01:00Z</dcterms:modified>
</cp:coreProperties>
</file>