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12DED" w14:textId="77777777" w:rsidR="00C340F8" w:rsidRDefault="00C340F8" w:rsidP="00C340F8">
      <w:pPr>
        <w:spacing w:after="0" w:line="240" w:lineRule="auto"/>
        <w:jc w:val="right"/>
        <w:rPr>
          <w:bCs/>
          <w:i/>
        </w:rPr>
      </w:pPr>
      <w:r>
        <w:rPr>
          <w:bCs/>
          <w:i/>
        </w:rPr>
        <w:t>Domes l</w:t>
      </w:r>
      <w:r w:rsidRPr="005C0E7C">
        <w:rPr>
          <w:bCs/>
          <w:i/>
        </w:rPr>
        <w:t>ēmuma projekts</w:t>
      </w:r>
    </w:p>
    <w:p w14:paraId="470B87F5" w14:textId="77777777" w:rsidR="00C340F8" w:rsidRPr="005C0E7C" w:rsidRDefault="00C340F8" w:rsidP="00C340F8">
      <w:pPr>
        <w:spacing w:after="0" w:line="240" w:lineRule="auto"/>
        <w:jc w:val="right"/>
        <w:rPr>
          <w:bCs/>
          <w:i/>
        </w:rPr>
      </w:pPr>
    </w:p>
    <w:p w14:paraId="206B97F3" w14:textId="77777777" w:rsidR="00C340F8" w:rsidRDefault="00C340F8" w:rsidP="00C340F8">
      <w:pPr>
        <w:spacing w:after="0" w:line="240" w:lineRule="auto"/>
        <w:jc w:val="center"/>
        <w:rPr>
          <w:b/>
        </w:rPr>
      </w:pPr>
      <w:r>
        <w:rPr>
          <w:b/>
        </w:rPr>
        <w:t>Par sociālās aprūpes pakalpojuma institūcijā izmaksas noteikšanu Sociālās aprūpes centrā “Alūksne”</w:t>
      </w:r>
    </w:p>
    <w:p w14:paraId="5AB105DD" w14:textId="77777777" w:rsidR="00C340F8" w:rsidRDefault="00C340F8" w:rsidP="00C340F8">
      <w:pPr>
        <w:spacing w:after="0" w:line="240" w:lineRule="auto"/>
        <w:jc w:val="center"/>
        <w:rPr>
          <w:b/>
        </w:rPr>
      </w:pPr>
    </w:p>
    <w:p w14:paraId="543ADF27" w14:textId="77777777" w:rsidR="00C340F8" w:rsidRDefault="00C340F8" w:rsidP="00C340F8">
      <w:pPr>
        <w:spacing w:after="0" w:line="240" w:lineRule="auto"/>
        <w:ind w:firstLine="360"/>
        <w:jc w:val="both"/>
      </w:pPr>
      <w:r>
        <w:t>Pamatojoties uz Pašvaldību likuma 10. panta pirmās daļas ievaddaļu, Pievienotās vērtības nodokļa likuma 52. panta pirmās daļas 9. punktu,</w:t>
      </w:r>
    </w:p>
    <w:p w14:paraId="718FBC46" w14:textId="77777777" w:rsidR="00C340F8" w:rsidRDefault="00C340F8" w:rsidP="00C340F8">
      <w:pPr>
        <w:spacing w:after="0" w:line="240" w:lineRule="auto"/>
        <w:ind w:firstLine="360"/>
        <w:jc w:val="both"/>
      </w:pPr>
    </w:p>
    <w:p w14:paraId="3236B2DB" w14:textId="219BB6F6" w:rsidR="00C340F8" w:rsidRPr="00050DCD" w:rsidRDefault="00C340F8" w:rsidP="00C340F8">
      <w:pPr>
        <w:pStyle w:val="Sarakstarindkopa"/>
        <w:numPr>
          <w:ilvl w:val="0"/>
          <w:numId w:val="1"/>
        </w:numPr>
        <w:spacing w:after="0" w:line="240" w:lineRule="auto"/>
        <w:jc w:val="both"/>
      </w:pPr>
      <w:r w:rsidRPr="00050DCD">
        <w:t xml:space="preserve">Apstiprināt </w:t>
      </w:r>
      <w:r>
        <w:t>vienas personas uzturēšanās maksu Sociālās aprūpes centrā “Alūksne</w:t>
      </w:r>
      <w:r w:rsidRPr="00050DCD">
        <w:t>”</w:t>
      </w:r>
      <w:r>
        <w:t xml:space="preserve"> 900,23</w:t>
      </w:r>
      <w:r>
        <w:t> </w:t>
      </w:r>
      <w:r>
        <w:t xml:space="preserve">EUR (deviņi simti </w:t>
      </w:r>
      <w:r w:rsidRPr="00050DCD">
        <w:rPr>
          <w:i/>
        </w:rPr>
        <w:t>euro</w:t>
      </w:r>
      <w:r>
        <w:t xml:space="preserve"> 23</w:t>
      </w:r>
      <w:r w:rsidRPr="00050DCD">
        <w:t xml:space="preserve"> centi) mēnesī.</w:t>
      </w:r>
    </w:p>
    <w:p w14:paraId="777844E9" w14:textId="77777777" w:rsidR="00C340F8" w:rsidRDefault="00C340F8" w:rsidP="00C340F8">
      <w:pPr>
        <w:pStyle w:val="Sarakstarindkopa"/>
        <w:numPr>
          <w:ilvl w:val="0"/>
          <w:numId w:val="1"/>
        </w:numPr>
        <w:spacing w:after="0" w:line="240" w:lineRule="auto"/>
        <w:jc w:val="both"/>
      </w:pPr>
      <w:r>
        <w:t>Atzīt par spēku zaudējušu Alūksnes novada pašvaldības domes 2024. gada</w:t>
      </w:r>
      <w:r w:rsidDel="007536BB">
        <w:t xml:space="preserve"> </w:t>
      </w:r>
      <w:r>
        <w:t>29. februāra lēmumu Nr. 54 “Par sociālās aprūpes pakalpojuma institūcijā izmaksas noteikšanu Sociālās aprūpes centrā “Alūksne””.</w:t>
      </w:r>
    </w:p>
    <w:p w14:paraId="5BF8982D" w14:textId="77777777" w:rsidR="00C340F8" w:rsidRDefault="00C340F8" w:rsidP="00C340F8">
      <w:pPr>
        <w:pStyle w:val="Sarakstarindkopa"/>
        <w:numPr>
          <w:ilvl w:val="0"/>
          <w:numId w:val="1"/>
        </w:numPr>
        <w:spacing w:after="0" w:line="240" w:lineRule="auto"/>
        <w:jc w:val="both"/>
      </w:pPr>
      <w:r>
        <w:t>Lēmums stājas spēkā 2025. gada 1. aprīlī.</w:t>
      </w:r>
    </w:p>
    <w:p w14:paraId="195794CF" w14:textId="77777777" w:rsidR="00F74A5C" w:rsidRDefault="00F74A5C"/>
    <w:sectPr w:rsidR="00F74A5C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93BB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94245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F8"/>
    <w:rsid w:val="004F7DD7"/>
    <w:rsid w:val="00C340F8"/>
    <w:rsid w:val="00F7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2BB5D3"/>
  <w15:chartTrackingRefBased/>
  <w15:docId w15:val="{6ECCA0E6-642C-41EF-B30A-C8E9C06F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340F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C34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230</Characters>
  <Application>Microsoft Office Word</Application>
  <DocSecurity>0</DocSecurity>
  <Lines>1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2025-02-17T14:34:00Z</dcterms:created>
  <dcterms:modified xsi:type="dcterms:W3CDTF">2025-02-17T14:34:00Z</dcterms:modified>
</cp:coreProperties>
</file>