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C9F" w:rsidRPr="00735C9F" w:rsidRDefault="00735C9F" w:rsidP="00735C9F">
      <w:pPr>
        <w:spacing w:after="0" w:line="240" w:lineRule="auto"/>
        <w:jc w:val="right"/>
        <w:rPr>
          <w:rFonts w:eastAsia="Times New Roman" w:cs="Times New Roman"/>
          <w:i/>
          <w:iCs/>
          <w:kern w:val="0"/>
          <w14:ligatures w14:val="none"/>
        </w:rPr>
      </w:pPr>
      <w:r w:rsidRPr="00735C9F">
        <w:rPr>
          <w:rFonts w:eastAsia="Times New Roman" w:cs="Times New Roman"/>
          <w:i/>
          <w:iCs/>
          <w:kern w:val="0"/>
          <w14:ligatures w14:val="none"/>
        </w:rPr>
        <w:t>Lēmuma projekts</w:t>
      </w:r>
    </w:p>
    <w:p w:rsidR="00735C9F" w:rsidRPr="00735C9F" w:rsidRDefault="00735C9F" w:rsidP="00735C9F">
      <w:pPr>
        <w:spacing w:after="0" w:line="240" w:lineRule="auto"/>
        <w:rPr>
          <w:rFonts w:eastAsia="Times New Roman" w:cs="Times New Roman"/>
          <w:kern w:val="0"/>
          <w14:ligatures w14:val="none"/>
        </w:rPr>
      </w:pPr>
    </w:p>
    <w:p w:rsidR="00735C9F" w:rsidRPr="00735C9F" w:rsidRDefault="00735C9F" w:rsidP="00735C9F">
      <w:pPr>
        <w:spacing w:after="0" w:line="240" w:lineRule="auto"/>
        <w:jc w:val="center"/>
        <w:rPr>
          <w:rFonts w:eastAsia="Times New Roman" w:cs="Times New Roman"/>
          <w:b/>
          <w:kern w:val="0"/>
          <w14:ligatures w14:val="none"/>
        </w:rPr>
      </w:pPr>
      <w:r w:rsidRPr="00735C9F">
        <w:rPr>
          <w:rFonts w:eastAsia="Times New Roman" w:cs="Times New Roman"/>
          <w:b/>
          <w:kern w:val="0"/>
          <w14:ligatures w14:val="none"/>
        </w:rPr>
        <w:t xml:space="preserve">Par līdzekļu izdalīšanu no atsavināšanas procesā iegūtajiem līdzekļiem </w:t>
      </w:r>
    </w:p>
    <w:p w:rsidR="00735C9F" w:rsidRPr="00735C9F" w:rsidRDefault="00735C9F" w:rsidP="00735C9F">
      <w:pPr>
        <w:spacing w:after="0" w:line="240" w:lineRule="auto"/>
        <w:jc w:val="center"/>
        <w:rPr>
          <w:rFonts w:eastAsia="Times New Roman" w:cs="Times New Roman"/>
          <w:b/>
          <w:kern w:val="0"/>
          <w14:ligatures w14:val="none"/>
        </w:rPr>
      </w:pPr>
      <w:proofErr w:type="spellStart"/>
      <w:r w:rsidRPr="00735C9F">
        <w:rPr>
          <w:rFonts w:eastAsia="Times New Roman" w:cs="Times New Roman"/>
          <w:b/>
          <w:kern w:val="0"/>
          <w14:ligatures w14:val="none"/>
        </w:rPr>
        <w:t>Pilssalas</w:t>
      </w:r>
      <w:proofErr w:type="spellEnd"/>
      <w:r w:rsidRPr="00735C9F">
        <w:rPr>
          <w:rFonts w:eastAsia="Times New Roman" w:cs="Times New Roman"/>
          <w:b/>
          <w:kern w:val="0"/>
          <w14:ligatures w14:val="none"/>
        </w:rPr>
        <w:t xml:space="preserve"> tilta remontam</w:t>
      </w:r>
    </w:p>
    <w:p w:rsidR="00735C9F" w:rsidRPr="00735C9F" w:rsidRDefault="00735C9F" w:rsidP="00735C9F">
      <w:pPr>
        <w:spacing w:after="0" w:line="240" w:lineRule="auto"/>
        <w:rPr>
          <w:rFonts w:eastAsia="Times New Roman" w:cs="Times New Roman"/>
          <w:bCs/>
          <w:kern w:val="0"/>
          <w14:ligatures w14:val="none"/>
        </w:rPr>
      </w:pPr>
    </w:p>
    <w:p w:rsidR="00735C9F" w:rsidRPr="00735C9F" w:rsidRDefault="00735C9F" w:rsidP="00735C9F">
      <w:pPr>
        <w:spacing w:after="0" w:line="240" w:lineRule="auto"/>
        <w:jc w:val="both"/>
        <w:rPr>
          <w:rFonts w:eastAsia="Times New Roman" w:cs="Times New Roman"/>
          <w:kern w:val="0"/>
          <w14:ligatures w14:val="none"/>
        </w:rPr>
      </w:pPr>
      <w:r w:rsidRPr="00735C9F">
        <w:rPr>
          <w:rFonts w:eastAsia="Times New Roman" w:cs="Times New Roman"/>
          <w:kern w:val="0"/>
          <w14:ligatures w14:val="none"/>
        </w:rPr>
        <w:tab/>
        <w:t>Izskatot Alūksnes novada pašvaldības Centrālās administrācijas Attīstības nodaļas 08.11.2025. iesniegumu “Par papildus finansējuma piešķiršanu”, kas reģistrēts Alūksnes novada pašvaldības Centrālajā administrācijā 08.11.2025. ar Nr. ANP/1-47/25/3838,</w:t>
      </w:r>
    </w:p>
    <w:p w:rsidR="00735C9F" w:rsidRPr="00735C9F" w:rsidRDefault="00735C9F" w:rsidP="00735C9F">
      <w:pPr>
        <w:spacing w:after="0" w:line="240" w:lineRule="auto"/>
        <w:ind w:firstLine="720"/>
        <w:jc w:val="both"/>
        <w:rPr>
          <w:rFonts w:eastAsia="Times New Roman" w:cs="Times New Roman"/>
          <w:kern w:val="0"/>
          <w14:ligatures w14:val="none"/>
        </w:rPr>
      </w:pPr>
      <w:r w:rsidRPr="00735C9F">
        <w:rPr>
          <w:rFonts w:eastAsia="Times New Roman" w:cs="Times New Roman"/>
          <w:kern w:val="0"/>
          <w14:ligatures w14:val="none"/>
        </w:rPr>
        <w:t xml:space="preserve">ņemot vērā Alūksnes novada pašvaldības Attīstības programmas 2022.-2027. gadam Rīcības plāna Rīcības virzienus 3.2. “Uzlabot sasniedzamību un mobilitātes iespējas, veidot sabiedrībai drošu vidi” un 3.3. “Nodrošināt sakārtotas un pieejamas publiskās infrastruktūras un vides veidošanos un uzturēšanu novadā”, Alūksnes novada pašvaldības domes 28.08.2025. lēmumu Nr. 228 “Par atļauju veikt iepirkumu </w:t>
      </w:r>
      <w:proofErr w:type="spellStart"/>
      <w:r w:rsidRPr="00735C9F">
        <w:rPr>
          <w:rFonts w:eastAsia="Times New Roman" w:cs="Times New Roman"/>
          <w:kern w:val="0"/>
          <w14:ligatures w14:val="none"/>
        </w:rPr>
        <w:t>Pilssalas</w:t>
      </w:r>
      <w:proofErr w:type="spellEnd"/>
      <w:r w:rsidRPr="00735C9F">
        <w:rPr>
          <w:rFonts w:eastAsia="Times New Roman" w:cs="Times New Roman"/>
          <w:kern w:val="0"/>
          <w14:ligatures w14:val="none"/>
        </w:rPr>
        <w:t xml:space="preserve"> tilta, Alūksnē remontam”, Alūksnes novada pašvaldības Centrālās administrācijas veiktā iepirkuma “</w:t>
      </w:r>
      <w:proofErr w:type="spellStart"/>
      <w:r w:rsidRPr="00735C9F">
        <w:rPr>
          <w:rFonts w:eastAsia="Times New Roman" w:cs="Times New Roman"/>
          <w:kern w:val="0"/>
          <w14:ligatures w14:val="none"/>
        </w:rPr>
        <w:t>Pilssalas</w:t>
      </w:r>
      <w:proofErr w:type="spellEnd"/>
      <w:r w:rsidRPr="00735C9F">
        <w:rPr>
          <w:rFonts w:eastAsia="Times New Roman" w:cs="Times New Roman"/>
          <w:kern w:val="0"/>
          <w14:ligatures w14:val="none"/>
        </w:rPr>
        <w:t xml:space="preserve"> tilta remontdarbi Alūksnē” (identifikācijas Nr. ANP2025/28) rezultātu,</w:t>
      </w:r>
    </w:p>
    <w:p w:rsidR="00735C9F" w:rsidRPr="00735C9F" w:rsidRDefault="00735C9F" w:rsidP="00735C9F">
      <w:pPr>
        <w:spacing w:after="0" w:line="240" w:lineRule="auto"/>
        <w:ind w:firstLine="720"/>
        <w:jc w:val="both"/>
        <w:rPr>
          <w:rFonts w:eastAsia="Times New Roman" w:cs="Times New Roman"/>
          <w:kern w:val="0"/>
          <w14:ligatures w14:val="none"/>
        </w:rPr>
      </w:pPr>
      <w:r w:rsidRPr="00735C9F">
        <w:rPr>
          <w:rFonts w:eastAsia="Times New Roman" w:cs="Times New Roman"/>
          <w:kern w:val="0"/>
          <w14:ligatures w14:val="none"/>
        </w:rPr>
        <w:t xml:space="preserve">pamatojoties uz Pašvaldību likuma 4. panta pirmās daļas 2. punktu, </w:t>
      </w:r>
      <w:r w:rsidRPr="00735C9F">
        <w:rPr>
          <w:rFonts w:eastAsia="Times New Roman" w:cs="Times New Roman"/>
          <w:kern w:val="0"/>
          <w:lang w:val="en-GB"/>
          <w14:ligatures w14:val="none"/>
        </w:rPr>
        <w:t>10. </w:t>
      </w:r>
      <w:proofErr w:type="spellStart"/>
      <w:r w:rsidRPr="00735C9F">
        <w:rPr>
          <w:rFonts w:eastAsia="Times New Roman" w:cs="Times New Roman"/>
          <w:kern w:val="0"/>
          <w:lang w:val="en-GB"/>
          <w14:ligatures w14:val="none"/>
        </w:rPr>
        <w:t>panta</w:t>
      </w:r>
      <w:proofErr w:type="spellEnd"/>
      <w:r w:rsidRPr="00735C9F">
        <w:rPr>
          <w:rFonts w:eastAsia="Times New Roman" w:cs="Times New Roman"/>
          <w:kern w:val="0"/>
          <w:lang w:val="en-GB"/>
          <w14:ligatures w14:val="none"/>
        </w:rPr>
        <w:t xml:space="preserve"> </w:t>
      </w:r>
      <w:r w:rsidRPr="00735C9F">
        <w:rPr>
          <w:rFonts w:eastAsia="Times New Roman" w:cs="Times New Roman"/>
          <w:kern w:val="0"/>
          <w14:ligatures w14:val="none"/>
        </w:rPr>
        <w:t>pirmās daļas ievaddaļu, likuma “Par pašvaldību budžetiem” 30. pantu, Alūksnes novada pašvaldības domes 29.02.2024. noteikumu Nr.1/2024 “Par pašvaldības mantas atsavināšanas izdevumiem un rīcību ar iegūtajiem līdzekļiem” 6. punktu,</w:t>
      </w:r>
    </w:p>
    <w:p w:rsidR="00735C9F" w:rsidRPr="00735C9F" w:rsidRDefault="00735C9F" w:rsidP="00735C9F">
      <w:pPr>
        <w:spacing w:after="0" w:line="240" w:lineRule="auto"/>
        <w:ind w:left="450"/>
        <w:jc w:val="both"/>
        <w:rPr>
          <w:rFonts w:eastAsia="Times New Roman" w:cs="Times New Roman"/>
          <w:kern w:val="0"/>
          <w14:ligatures w14:val="none"/>
        </w:rPr>
      </w:pPr>
    </w:p>
    <w:p w:rsidR="00735C9F" w:rsidRPr="00735C9F" w:rsidRDefault="00735C9F" w:rsidP="00735C9F">
      <w:pPr>
        <w:numPr>
          <w:ilvl w:val="0"/>
          <w:numId w:val="1"/>
        </w:numPr>
        <w:tabs>
          <w:tab w:val="num" w:pos="450"/>
        </w:tabs>
        <w:spacing w:after="0" w:line="240" w:lineRule="auto"/>
        <w:ind w:left="450" w:hanging="450"/>
        <w:jc w:val="both"/>
        <w:rPr>
          <w:rFonts w:eastAsia="Times New Roman" w:cs="Times New Roman"/>
          <w:kern w:val="0"/>
          <w14:ligatures w14:val="none"/>
        </w:rPr>
      </w:pPr>
      <w:r w:rsidRPr="00735C9F">
        <w:rPr>
          <w:rFonts w:eastAsia="Times New Roman" w:cs="Times New Roman"/>
          <w:kern w:val="0"/>
          <w14:ligatures w14:val="none"/>
        </w:rPr>
        <w:t xml:space="preserve">Izdalīt no atsavināšanas procesā iegūtajiem līdzekļiem finansējumu 129 374,00 EUR (viens simts divdesmit deviņi tūkstoši trīs simti septiņdesmit četru </w:t>
      </w:r>
      <w:proofErr w:type="spellStart"/>
      <w:r w:rsidRPr="00735C9F">
        <w:rPr>
          <w:rFonts w:eastAsia="Times New Roman" w:cs="Times New Roman"/>
          <w:i/>
          <w:kern w:val="0"/>
          <w14:ligatures w14:val="none"/>
        </w:rPr>
        <w:t>euro</w:t>
      </w:r>
      <w:proofErr w:type="spellEnd"/>
      <w:r w:rsidRPr="00735C9F">
        <w:rPr>
          <w:rFonts w:eastAsia="Times New Roman" w:cs="Times New Roman"/>
          <w:kern w:val="0"/>
          <w14:ligatures w14:val="none"/>
        </w:rPr>
        <w:t xml:space="preserve">) apmērā </w:t>
      </w:r>
      <w:proofErr w:type="spellStart"/>
      <w:r w:rsidRPr="00735C9F">
        <w:rPr>
          <w:rFonts w:eastAsia="Times New Roman" w:cs="Times New Roman"/>
          <w:kern w:val="0"/>
          <w14:ligatures w14:val="none"/>
        </w:rPr>
        <w:t>Pilssalas</w:t>
      </w:r>
      <w:proofErr w:type="spellEnd"/>
      <w:r w:rsidRPr="00735C9F">
        <w:rPr>
          <w:rFonts w:eastAsia="Times New Roman" w:cs="Times New Roman"/>
          <w:kern w:val="0"/>
          <w14:ligatures w14:val="none"/>
        </w:rPr>
        <w:t xml:space="preserve"> tilta remontam. </w:t>
      </w:r>
    </w:p>
    <w:p w:rsidR="00735C9F" w:rsidRPr="00735C9F" w:rsidRDefault="00735C9F" w:rsidP="00735C9F">
      <w:pPr>
        <w:numPr>
          <w:ilvl w:val="0"/>
          <w:numId w:val="1"/>
        </w:numPr>
        <w:tabs>
          <w:tab w:val="num" w:pos="450"/>
        </w:tabs>
        <w:spacing w:after="0" w:line="240" w:lineRule="auto"/>
        <w:ind w:left="450" w:hanging="450"/>
        <w:jc w:val="both"/>
        <w:rPr>
          <w:rFonts w:eastAsia="Times New Roman" w:cs="Times New Roman"/>
          <w:kern w:val="0"/>
          <w14:ligatures w14:val="none"/>
        </w:rPr>
      </w:pPr>
      <w:r w:rsidRPr="00735C9F">
        <w:rPr>
          <w:rFonts w:eastAsia="Times New Roman" w:cs="Times New Roman"/>
          <w:kern w:val="0"/>
          <w:lang w:eastAsia="lv-LV"/>
          <w14:ligatures w14:val="none"/>
        </w:rPr>
        <w:t xml:space="preserve">Finansējumu attiecināt uz </w:t>
      </w:r>
      <w:r w:rsidRPr="00735C9F">
        <w:rPr>
          <w:rFonts w:eastAsia="Times New Roman" w:cs="Times New Roman"/>
          <w:kern w:val="0"/>
          <w14:ligatures w14:val="none"/>
        </w:rPr>
        <w:t xml:space="preserve">045112 uzskaites dimensijas kodu – </w:t>
      </w:r>
      <w:r w:rsidRPr="00735C9F">
        <w:rPr>
          <w:rFonts w:eastAsia="Times New Roman" w:cs="Times New Roman"/>
          <w:kern w:val="0"/>
          <w:shd w:val="clear" w:color="auto" w:fill="FFFFFF"/>
          <w14:ligatures w14:val="none"/>
        </w:rPr>
        <w:t>Alūksnes pilsētas satiksmes drošības pasākumi</w:t>
      </w:r>
      <w:r w:rsidRPr="00735C9F">
        <w:rPr>
          <w:rFonts w:eastAsia="Times New Roman" w:cs="Times New Roman"/>
          <w:kern w:val="0"/>
          <w14:ligatures w14:val="none"/>
        </w:rPr>
        <w:t>.</w:t>
      </w:r>
    </w:p>
    <w:p w:rsidR="00735C9F" w:rsidRPr="00735C9F" w:rsidRDefault="00735C9F" w:rsidP="00735C9F">
      <w:pPr>
        <w:numPr>
          <w:ilvl w:val="0"/>
          <w:numId w:val="1"/>
        </w:numPr>
        <w:tabs>
          <w:tab w:val="num" w:pos="426"/>
        </w:tabs>
        <w:spacing w:after="0" w:line="240" w:lineRule="auto"/>
        <w:ind w:left="426" w:hanging="426"/>
        <w:jc w:val="both"/>
        <w:rPr>
          <w:rFonts w:eastAsia="Times New Roman" w:cs="Times New Roman"/>
          <w:kern w:val="0"/>
          <w:lang w:eastAsia="lv-LV"/>
          <w14:ligatures w14:val="none"/>
        </w:rPr>
      </w:pPr>
      <w:r w:rsidRPr="00735C9F">
        <w:rPr>
          <w:rFonts w:eastAsia="Times New Roman" w:cs="Times New Roman"/>
          <w:iCs/>
          <w:kern w:val="0"/>
          <w14:ligatures w14:val="none"/>
        </w:rPr>
        <w:t>Alūksnes novada pašvaldības Centrālās administrācijas Finanšu nodaļai nodrošināt iepriekš minēto līdzekļu pārkārtošanu Alūksnes novada pašvaldības budžeta 2025. gadam.</w:t>
      </w:r>
      <w:r w:rsidRPr="00735C9F">
        <w:rPr>
          <w:rFonts w:eastAsia="Times New Roman" w:cs="Times New Roman"/>
          <w:kern w:val="0"/>
          <w14:ligatures w14:val="none"/>
        </w:rPr>
        <w:t xml:space="preserve"> </w:t>
      </w:r>
    </w:p>
    <w:p w:rsidR="00735C9F" w:rsidRPr="00735C9F" w:rsidRDefault="00735C9F" w:rsidP="00735C9F">
      <w:pPr>
        <w:numPr>
          <w:ilvl w:val="0"/>
          <w:numId w:val="1"/>
        </w:numPr>
        <w:spacing w:after="0" w:line="240" w:lineRule="auto"/>
        <w:ind w:left="426" w:hanging="426"/>
        <w:jc w:val="both"/>
        <w:rPr>
          <w:rFonts w:eastAsia="Times New Roman" w:cs="Times New Roman"/>
          <w:kern w:val="0"/>
          <w:lang w:eastAsia="lv-LV"/>
          <w14:ligatures w14:val="none"/>
        </w:rPr>
      </w:pPr>
      <w:r w:rsidRPr="00735C9F">
        <w:rPr>
          <w:rFonts w:eastAsia="Times New Roman" w:cs="Times New Roman"/>
          <w:kern w:val="0"/>
          <w14:ligatures w14:val="none"/>
        </w:rPr>
        <w:t>Lēmums stājas spēkā ar tā pieņemšanu.</w:t>
      </w:r>
    </w:p>
    <w:p w:rsidR="00E862DE" w:rsidRDefault="00E862DE"/>
    <w:sectPr w:rsidR="00E862DE" w:rsidSect="00735C9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7B8"/>
    <w:multiLevelType w:val="hybridMultilevel"/>
    <w:tmpl w:val="B7164A9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9540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9F"/>
    <w:rsid w:val="00147D9E"/>
    <w:rsid w:val="00457BEB"/>
    <w:rsid w:val="00735C9F"/>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21F75-0751-4255-80E8-3248F1CE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35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35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35C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35C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35C9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735C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5C9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35C9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5C9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5C9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35C9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35C9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35C9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35C9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735C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35C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35C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35C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3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5C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35C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5C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35C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5C9F"/>
    <w:rPr>
      <w:i/>
      <w:iCs/>
      <w:color w:val="404040" w:themeColor="text1" w:themeTint="BF"/>
    </w:rPr>
  </w:style>
  <w:style w:type="paragraph" w:styleId="Sarakstarindkopa">
    <w:name w:val="List Paragraph"/>
    <w:basedOn w:val="Parasts"/>
    <w:uiPriority w:val="34"/>
    <w:qFormat/>
    <w:rsid w:val="00735C9F"/>
    <w:pPr>
      <w:ind w:left="720"/>
      <w:contextualSpacing/>
    </w:pPr>
  </w:style>
  <w:style w:type="character" w:styleId="Intensvsizclums">
    <w:name w:val="Intense Emphasis"/>
    <w:basedOn w:val="Noklusjumarindkopasfonts"/>
    <w:uiPriority w:val="21"/>
    <w:qFormat/>
    <w:rsid w:val="00735C9F"/>
    <w:rPr>
      <w:i/>
      <w:iCs/>
      <w:color w:val="0F4761" w:themeColor="accent1" w:themeShade="BF"/>
    </w:rPr>
  </w:style>
  <w:style w:type="paragraph" w:styleId="Intensvscitts">
    <w:name w:val="Intense Quote"/>
    <w:basedOn w:val="Parasts"/>
    <w:next w:val="Parasts"/>
    <w:link w:val="IntensvscittsRakstz"/>
    <w:uiPriority w:val="30"/>
    <w:qFormat/>
    <w:rsid w:val="00735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35C9F"/>
    <w:rPr>
      <w:i/>
      <w:iCs/>
      <w:color w:val="0F4761" w:themeColor="accent1" w:themeShade="BF"/>
    </w:rPr>
  </w:style>
  <w:style w:type="character" w:styleId="Intensvaatsauce">
    <w:name w:val="Intense Reference"/>
    <w:basedOn w:val="Noklusjumarindkopasfonts"/>
    <w:uiPriority w:val="32"/>
    <w:qFormat/>
    <w:rsid w:val="00735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1127</Words>
  <Characters>643</Characters>
  <Application>Microsoft Office Word</Application>
  <DocSecurity>0</DocSecurity>
  <Lines>5</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2025-11-13T09:20:00Z</dcterms:created>
  <dcterms:modified xsi:type="dcterms:W3CDTF">2025-11-13T09:21:00Z</dcterms:modified>
</cp:coreProperties>
</file>