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23E5" w14:textId="77777777" w:rsidR="00CC0F85" w:rsidRPr="004E26D7" w:rsidRDefault="00CC0F85" w:rsidP="00CC0F85">
      <w:pPr>
        <w:spacing w:after="0" w:line="240" w:lineRule="auto"/>
        <w:jc w:val="right"/>
        <w:rPr>
          <w:bCs/>
          <w:i/>
          <w:iCs/>
        </w:rPr>
      </w:pPr>
      <w:r w:rsidRPr="004E26D7">
        <w:rPr>
          <w:bCs/>
          <w:i/>
          <w:iCs/>
        </w:rPr>
        <w:t>Lēmuma projekts</w:t>
      </w:r>
    </w:p>
    <w:p w14:paraId="1BED194B" w14:textId="04C7A748" w:rsidR="00CC0F85" w:rsidRDefault="00CC0F85" w:rsidP="00CC0F85">
      <w:pPr>
        <w:spacing w:after="0" w:line="240" w:lineRule="auto"/>
        <w:jc w:val="right"/>
        <w:rPr>
          <w:bCs/>
          <w:i/>
          <w:iCs/>
        </w:rPr>
      </w:pPr>
      <w:r w:rsidRPr="00975E7F">
        <w:rPr>
          <w:bCs/>
          <w:i/>
          <w:iCs/>
        </w:rPr>
        <w:t xml:space="preserve">satur ierobežotas pieejamības informāciju (vārds, uzvārds, </w:t>
      </w:r>
    </w:p>
    <w:p w14:paraId="71F022CB" w14:textId="40CA6758" w:rsidR="00CC0F85" w:rsidRDefault="00CC0F85" w:rsidP="00CC0F85">
      <w:pPr>
        <w:spacing w:after="0" w:line="240" w:lineRule="auto"/>
        <w:jc w:val="right"/>
        <w:rPr>
          <w:bCs/>
        </w:rPr>
      </w:pPr>
      <w:r w:rsidRPr="00975E7F">
        <w:rPr>
          <w:bCs/>
          <w:i/>
          <w:iCs/>
        </w:rPr>
        <w:t>personas kods)</w:t>
      </w:r>
    </w:p>
    <w:p w14:paraId="2473A9B4" w14:textId="77777777" w:rsidR="00CC0F85" w:rsidRDefault="00CC0F85" w:rsidP="00CC0F85">
      <w:pPr>
        <w:spacing w:after="0" w:line="240" w:lineRule="auto"/>
        <w:jc w:val="center"/>
        <w:rPr>
          <w:rFonts w:eastAsia="Times New Roman"/>
          <w:b/>
          <w:szCs w:val="24"/>
          <w:lang w:eastAsia="lv-LV"/>
        </w:rPr>
      </w:pPr>
    </w:p>
    <w:p w14:paraId="04421DDC" w14:textId="77777777" w:rsidR="00CC0F85" w:rsidRPr="000A240C" w:rsidRDefault="00CC0F85" w:rsidP="00CC0F85">
      <w:pPr>
        <w:spacing w:after="0" w:line="240" w:lineRule="auto"/>
        <w:jc w:val="center"/>
        <w:rPr>
          <w:rFonts w:eastAsia="Times New Roman"/>
          <w:b/>
          <w:szCs w:val="24"/>
          <w:lang w:eastAsia="lv-LV"/>
        </w:rPr>
      </w:pPr>
      <w:r w:rsidRPr="001C37C8">
        <w:rPr>
          <w:rFonts w:eastAsia="Times New Roman"/>
          <w:b/>
          <w:szCs w:val="24"/>
          <w:lang w:eastAsia="lv-LV"/>
        </w:rPr>
        <w:t>Par īpašuma iegādi</w:t>
      </w:r>
    </w:p>
    <w:p w14:paraId="77802EA0" w14:textId="77777777" w:rsidR="00CC0F85" w:rsidRPr="001C37C8" w:rsidRDefault="00CC0F85" w:rsidP="00CC0F85">
      <w:pPr>
        <w:spacing w:after="0" w:line="240" w:lineRule="auto"/>
        <w:ind w:firstLine="539"/>
        <w:jc w:val="both"/>
        <w:rPr>
          <w:rFonts w:eastAsia="Times New Roman"/>
          <w:szCs w:val="24"/>
          <w:lang w:eastAsia="lv-LV"/>
        </w:rPr>
      </w:pPr>
    </w:p>
    <w:p w14:paraId="0B89A8B0" w14:textId="2BCA11A3" w:rsidR="00CC0F85" w:rsidRDefault="00CC0F85" w:rsidP="00CC0F85">
      <w:pPr>
        <w:spacing w:after="0" w:line="240" w:lineRule="auto"/>
        <w:ind w:firstLine="540"/>
        <w:jc w:val="both"/>
        <w:rPr>
          <w:rFonts w:eastAsia="Times New Roman"/>
          <w:szCs w:val="24"/>
        </w:rPr>
      </w:pPr>
      <w:r w:rsidRPr="001C37C8">
        <w:rPr>
          <w:rFonts w:eastAsia="Times New Roman"/>
          <w:szCs w:val="24"/>
        </w:rPr>
        <w:t xml:space="preserve">Izskatot </w:t>
      </w:r>
      <w:r w:rsidR="00906AD9">
        <w:rPr>
          <w:rFonts w:eastAsia="Times New Roman"/>
          <w:szCs w:val="24"/>
        </w:rPr>
        <w:t>[..]</w:t>
      </w:r>
      <w:r w:rsidRPr="000A240C">
        <w:rPr>
          <w:rFonts w:eastAsia="Times New Roman"/>
          <w:szCs w:val="24"/>
        </w:rPr>
        <w:t xml:space="preserve"> 05.12.2024. iesniegumu, kas saņemts Alūksnes novada pašvaldībā 05.12.2024.</w:t>
      </w:r>
      <w:r>
        <w:rPr>
          <w:rFonts w:eastAsia="Times New Roman"/>
          <w:szCs w:val="24"/>
        </w:rPr>
        <w:t xml:space="preserve"> </w:t>
      </w:r>
      <w:r w:rsidRPr="000A240C">
        <w:rPr>
          <w:rFonts w:eastAsia="Times New Roman"/>
          <w:szCs w:val="24"/>
        </w:rPr>
        <w:t xml:space="preserve">un reģistrēts ar Nr. ANP/1-23/24/1050, </w:t>
      </w:r>
      <w:r w:rsidRPr="001C37C8">
        <w:rPr>
          <w:rFonts w:eastAsia="Times New Roman"/>
          <w:szCs w:val="24"/>
        </w:rPr>
        <w:t xml:space="preserve">par piedāvājumu pašvaldībai iegādāties </w:t>
      </w:r>
      <w:r>
        <w:rPr>
          <w:rFonts w:eastAsia="Times New Roman"/>
          <w:szCs w:val="24"/>
        </w:rPr>
        <w:t>nekustamo īpašumu</w:t>
      </w:r>
      <w:r w:rsidRPr="001C37C8">
        <w:rPr>
          <w:rFonts w:eastAsia="Times New Roman"/>
          <w:szCs w:val="24"/>
        </w:rPr>
        <w:t xml:space="preserve"> </w:t>
      </w:r>
      <w:r>
        <w:rPr>
          <w:rFonts w:eastAsia="Times New Roman"/>
          <w:szCs w:val="24"/>
        </w:rPr>
        <w:t xml:space="preserve">ar kadastra </w:t>
      </w:r>
      <w:r w:rsidRPr="001C37C8">
        <w:rPr>
          <w:rFonts w:eastAsia="Times New Roman"/>
          <w:szCs w:val="24"/>
        </w:rPr>
        <w:t>Nr.</w:t>
      </w:r>
      <w:r>
        <w:rPr>
          <w:rFonts w:eastAsia="Times New Roman"/>
          <w:szCs w:val="24"/>
        </w:rPr>
        <w:t> 3601 022 3446,</w:t>
      </w:r>
      <w:r w:rsidRPr="001C37C8">
        <w:rPr>
          <w:rFonts w:eastAsia="Times New Roman"/>
          <w:szCs w:val="24"/>
        </w:rPr>
        <w:t xml:space="preserve"> </w:t>
      </w:r>
      <w:r>
        <w:rPr>
          <w:rFonts w:eastAsia="Times New Roman"/>
          <w:szCs w:val="24"/>
        </w:rPr>
        <w:t>Dārza ielā 22</w:t>
      </w:r>
      <w:r w:rsidRPr="001C37C8">
        <w:rPr>
          <w:rFonts w:eastAsia="Times New Roman"/>
          <w:szCs w:val="24"/>
        </w:rPr>
        <w:t>, Alūksnē, Alūksnes novadā</w:t>
      </w:r>
      <w:r>
        <w:rPr>
          <w:rFonts w:eastAsia="Times New Roman"/>
          <w:szCs w:val="24"/>
        </w:rPr>
        <w:t>, ņemot vērā:</w:t>
      </w:r>
    </w:p>
    <w:p w14:paraId="3B192574" w14:textId="00B6928D" w:rsidR="00CC0F85" w:rsidRDefault="00CC0F85" w:rsidP="00CC0F85">
      <w:pPr>
        <w:spacing w:after="0" w:line="240" w:lineRule="auto"/>
        <w:ind w:firstLine="540"/>
        <w:jc w:val="both"/>
        <w:rPr>
          <w:rFonts w:eastAsia="Times New Roman"/>
          <w:szCs w:val="24"/>
        </w:rPr>
      </w:pPr>
      <w:r>
        <w:rPr>
          <w:rFonts w:eastAsia="Times New Roman"/>
          <w:szCs w:val="24"/>
        </w:rPr>
        <w:t xml:space="preserve">Rīgas apgabaltiesas zvērināta notāra Hermaņa VIDŽUPA 2024. gada 29. novembrī izdoto Mantojuma apliecību (akts par pēdējās gribas rīkojuma akta stāšanos likumīgā spēkā) reģistra Nr.1933, ar kuru </w:t>
      </w:r>
      <w:r w:rsidR="00906AD9">
        <w:rPr>
          <w:rFonts w:eastAsia="Times New Roman"/>
          <w:szCs w:val="24"/>
        </w:rPr>
        <w:t>[..]</w:t>
      </w:r>
      <w:r>
        <w:rPr>
          <w:rFonts w:eastAsia="Times New Roman"/>
          <w:szCs w:val="24"/>
        </w:rPr>
        <w:t xml:space="preserve">, personas kods </w:t>
      </w:r>
      <w:r w:rsidR="00906AD9">
        <w:rPr>
          <w:rFonts w:eastAsia="Times New Roman"/>
          <w:szCs w:val="24"/>
        </w:rPr>
        <w:t>[..]</w:t>
      </w:r>
      <w:r>
        <w:rPr>
          <w:rFonts w:eastAsia="Times New Roman"/>
          <w:szCs w:val="24"/>
        </w:rPr>
        <w:t xml:space="preserve">, ir pieņēmis mantojuma atstājējas </w:t>
      </w:r>
      <w:r w:rsidR="00906AD9">
        <w:rPr>
          <w:rFonts w:eastAsia="Times New Roman"/>
          <w:szCs w:val="24"/>
        </w:rPr>
        <w:t>[..]</w:t>
      </w:r>
      <w:r>
        <w:rPr>
          <w:rFonts w:eastAsia="Times New Roman"/>
          <w:szCs w:val="24"/>
        </w:rPr>
        <w:t xml:space="preserve">, personas kods </w:t>
      </w:r>
      <w:r w:rsidR="00906AD9">
        <w:rPr>
          <w:rFonts w:eastAsia="Times New Roman"/>
          <w:szCs w:val="24"/>
        </w:rPr>
        <w:t>[..]</w:t>
      </w:r>
      <w:r>
        <w:rPr>
          <w:rFonts w:eastAsia="Times New Roman"/>
          <w:szCs w:val="24"/>
        </w:rPr>
        <w:t xml:space="preserve">, ar testamentu novēlēto, zemesgrāmatā neierakstīto nekustamo īpašumu ar kadastra Nr. 3601 022 3446, Dārza ielā 22, </w:t>
      </w:r>
      <w:r w:rsidRPr="001C37C8">
        <w:rPr>
          <w:rFonts w:eastAsia="Times New Roman"/>
          <w:szCs w:val="24"/>
        </w:rPr>
        <w:t>Alūksnē, Alūksnes novadā</w:t>
      </w:r>
      <w:r>
        <w:rPr>
          <w:rFonts w:eastAsia="Times New Roman"/>
          <w:szCs w:val="24"/>
        </w:rPr>
        <w:t>,</w:t>
      </w:r>
    </w:p>
    <w:p w14:paraId="4EBEB1D9" w14:textId="77777777" w:rsidR="00CC0F85" w:rsidRDefault="00CC0F85" w:rsidP="00CC0F85">
      <w:pPr>
        <w:suppressAutoHyphens/>
        <w:spacing w:after="0" w:line="240" w:lineRule="auto"/>
        <w:ind w:firstLine="420"/>
        <w:contextualSpacing/>
        <w:jc w:val="both"/>
      </w:pPr>
      <w:r>
        <w:rPr>
          <w:rFonts w:eastAsia="Times New Roman"/>
          <w:color w:val="000000"/>
          <w:szCs w:val="24"/>
        </w:rPr>
        <w:t xml:space="preserve">ka uz zemes vienības </w:t>
      </w:r>
      <w:r w:rsidRPr="00AA24BA">
        <w:rPr>
          <w:rFonts w:eastAsia="Times New Roman"/>
          <w:szCs w:val="24"/>
        </w:rPr>
        <w:t xml:space="preserve">ar kadastra </w:t>
      </w:r>
      <w:r>
        <w:rPr>
          <w:rFonts w:eastAsia="Times New Roman"/>
          <w:szCs w:val="24"/>
        </w:rPr>
        <w:t>apzīmējumu</w:t>
      </w:r>
      <w:r w:rsidRPr="00AA24BA">
        <w:rPr>
          <w:rFonts w:eastAsia="Times New Roman"/>
          <w:szCs w:val="24"/>
        </w:rPr>
        <w:t xml:space="preserve"> 3601 022 3446</w:t>
      </w:r>
      <w:r>
        <w:rPr>
          <w:rFonts w:eastAsia="Times New Roman"/>
          <w:szCs w:val="24"/>
        </w:rPr>
        <w:t>,</w:t>
      </w:r>
      <w:r w:rsidRPr="00AA24BA">
        <w:rPr>
          <w:rFonts w:eastAsia="Times New Roman"/>
          <w:szCs w:val="24"/>
        </w:rPr>
        <w:t xml:space="preserve"> </w:t>
      </w:r>
      <w:r w:rsidRPr="00AA24BA">
        <w:rPr>
          <w:rFonts w:eastAsia="Times New Roman"/>
          <w:color w:val="000000"/>
          <w:szCs w:val="24"/>
        </w:rPr>
        <w:t>Dārza ielā 22, Alūksnē, Alūksnes novadā, ar kopējo platību 2286</w:t>
      </w:r>
      <w:r>
        <w:rPr>
          <w:rFonts w:eastAsia="Times New Roman"/>
          <w:color w:val="000000"/>
          <w:szCs w:val="24"/>
        </w:rPr>
        <w:t> </w:t>
      </w:r>
      <w:r w:rsidRPr="00AA24BA">
        <w:rPr>
          <w:rFonts w:eastAsia="Times New Roman"/>
          <w:color w:val="000000"/>
          <w:szCs w:val="24"/>
        </w:rPr>
        <w:t>m²,</w:t>
      </w:r>
      <w:r w:rsidRPr="00B70627">
        <w:t xml:space="preserve"> atrodas Alūksnes novada pašvaldība</w:t>
      </w:r>
      <w:r>
        <w:t>i</w:t>
      </w:r>
      <w:r w:rsidRPr="00B70627">
        <w:t xml:space="preserve"> piederošas ēkas ar kadastra apzīmējumiem 3601 022 3446 001</w:t>
      </w:r>
      <w:r>
        <w:t xml:space="preserve"> un</w:t>
      </w:r>
      <w:r w:rsidRPr="00B70627">
        <w:t xml:space="preserve"> 3601 022 3446 002</w:t>
      </w:r>
      <w:r>
        <w:t>,</w:t>
      </w:r>
    </w:p>
    <w:p w14:paraId="04B9C274" w14:textId="164C15F0" w:rsidR="00CC0F85" w:rsidRPr="003A7158" w:rsidRDefault="00906AD9" w:rsidP="00CC0F85">
      <w:pPr>
        <w:suppressAutoHyphens/>
        <w:spacing w:after="0" w:line="240" w:lineRule="auto"/>
        <w:ind w:firstLine="420"/>
        <w:contextualSpacing/>
        <w:jc w:val="both"/>
        <w:rPr>
          <w:noProof/>
          <w:szCs w:val="24"/>
        </w:rPr>
      </w:pPr>
      <w:r>
        <w:rPr>
          <w:rFonts w:eastAsia="Times New Roman"/>
          <w:szCs w:val="24"/>
        </w:rPr>
        <w:t>[..]</w:t>
      </w:r>
      <w:r w:rsidR="00CC0F85">
        <w:rPr>
          <w:noProof/>
          <w:szCs w:val="24"/>
        </w:rPr>
        <w:t xml:space="preserve">, personas kods </w:t>
      </w:r>
      <w:r>
        <w:rPr>
          <w:rFonts w:eastAsia="Times New Roman"/>
          <w:szCs w:val="24"/>
        </w:rPr>
        <w:t>[..]</w:t>
      </w:r>
      <w:r w:rsidR="00CC0F85">
        <w:rPr>
          <w:noProof/>
          <w:szCs w:val="24"/>
        </w:rPr>
        <w:t xml:space="preserve">, 29.11.2024. ar Speciālpilnvaru (apliecinājis </w:t>
      </w:r>
      <w:r w:rsidR="00CC0F85">
        <w:rPr>
          <w:rFonts w:eastAsia="Times New Roman"/>
          <w:szCs w:val="24"/>
        </w:rPr>
        <w:t>Rīgas apgabaltiesas zvērināts notārs Hermanis VIDŽUPS)</w:t>
      </w:r>
      <w:r w:rsidR="00CC0F85">
        <w:rPr>
          <w:noProof/>
          <w:szCs w:val="24"/>
        </w:rPr>
        <w:t xml:space="preserve"> reģistra Nr.1929, pilnvaro </w:t>
      </w:r>
      <w:r w:rsidR="00CC0F85" w:rsidRPr="000A240C">
        <w:rPr>
          <w:rFonts w:eastAsia="Times New Roman"/>
          <w:szCs w:val="24"/>
        </w:rPr>
        <w:t>Alūksnes novada pašvaldīb</w:t>
      </w:r>
      <w:r w:rsidR="00CC0F85">
        <w:rPr>
          <w:rFonts w:eastAsia="Times New Roman"/>
          <w:szCs w:val="24"/>
        </w:rPr>
        <w:t>u veikt visas nepieciešamās darbības nekustamā īpašuma Dārza ielā 22, Alūksnē, Alūksnes novadā, kadastra Nr. 3601 022 3446, reģistrēšanai zemesgrāmatā uz viņa vārda un slēgt darījumus, kas saistīti ar īpašuma iegūšanu un atsavināšanu, izdevumus sedzot no pirkuma maksas,</w:t>
      </w:r>
    </w:p>
    <w:p w14:paraId="65658FD7" w14:textId="77777777" w:rsidR="00CC0F85" w:rsidRPr="00EA76E8" w:rsidRDefault="00CC0F85" w:rsidP="00CC0F85">
      <w:pPr>
        <w:ind w:firstLine="360"/>
        <w:jc w:val="both"/>
      </w:pPr>
      <w:r>
        <w:t>p</w:t>
      </w:r>
      <w:r w:rsidRPr="00685FC2">
        <w:t>amatojoties uz</w:t>
      </w:r>
      <w:r>
        <w:t xml:space="preserve"> </w:t>
      </w:r>
      <w:r w:rsidRPr="00685FC2">
        <w:t>Pašvaldību likuma 4. panta pirmās daļas 2., 9</w:t>
      </w:r>
      <w:r>
        <w:t>. punktu</w:t>
      </w:r>
      <w:r w:rsidRPr="00685FC2">
        <w:t xml:space="preserve">, 10. panta pirmās daļas 16. punktu, </w:t>
      </w:r>
      <w:r w:rsidRPr="003C6BC3">
        <w:t>Likuma par budžetu un finanšu vadību 41.</w:t>
      </w:r>
      <w:r w:rsidRPr="003C6BC3">
        <w:rPr>
          <w:vertAlign w:val="superscript"/>
        </w:rPr>
        <w:t>1</w:t>
      </w:r>
      <w:r>
        <w:rPr>
          <w:vertAlign w:val="superscript"/>
        </w:rPr>
        <w:t> </w:t>
      </w:r>
      <w:r w:rsidRPr="003C6BC3">
        <w:t xml:space="preserve">panta pirmās daļas </w:t>
      </w:r>
      <w:r>
        <w:t>2</w:t>
      </w:r>
      <w:r w:rsidRPr="003C6BC3">
        <w:t>.</w:t>
      </w:r>
      <w:r>
        <w:t xml:space="preserve"> un 5. </w:t>
      </w:r>
      <w:r w:rsidRPr="003C6BC3">
        <w:t>punktu</w:t>
      </w:r>
      <w:r>
        <w:t xml:space="preserve">, </w:t>
      </w:r>
      <w:r w:rsidRPr="00EF4EBA">
        <w:t xml:space="preserve">Alūksnes novada pašvaldības </w:t>
      </w:r>
      <w:r>
        <w:t xml:space="preserve">domes </w:t>
      </w:r>
      <w:r w:rsidRPr="00EF4EBA">
        <w:t>2</w:t>
      </w:r>
      <w:r>
        <w:t>9</w:t>
      </w:r>
      <w:r w:rsidRPr="00EF4EBA">
        <w:t>.0</w:t>
      </w:r>
      <w:r>
        <w:t>2</w:t>
      </w:r>
      <w:r w:rsidRPr="00EF4EBA">
        <w:t>.20</w:t>
      </w:r>
      <w:r>
        <w:t>24</w:t>
      </w:r>
      <w:r w:rsidRPr="00EF4EBA">
        <w:t>. noteikumu Nr.</w:t>
      </w:r>
      <w:r>
        <w:t>1/2024</w:t>
      </w:r>
      <w:r w:rsidRPr="00EF4EBA">
        <w:t xml:space="preserve"> </w:t>
      </w:r>
      <w:r>
        <w:t>“Par pašvaldības mantas atsavināšanas izdevumiem un rīcību ar iegūtajiem līdzekļiem</w:t>
      </w:r>
      <w:r w:rsidRPr="00EF4EBA">
        <w:t xml:space="preserve">” </w:t>
      </w:r>
      <w:r>
        <w:t>6</w:t>
      </w:r>
      <w:r w:rsidRPr="00EF4EBA">
        <w:t>.</w:t>
      </w:r>
      <w:r>
        <w:t> </w:t>
      </w:r>
      <w:r w:rsidRPr="00EF4EBA">
        <w:t>punktu,</w:t>
      </w:r>
    </w:p>
    <w:p w14:paraId="044C11B0" w14:textId="25651FEA" w:rsidR="00CC0F85" w:rsidRPr="00E9215A" w:rsidRDefault="00CC0F85" w:rsidP="00CC0F85">
      <w:pPr>
        <w:pStyle w:val="Sarakstarindkopa"/>
        <w:numPr>
          <w:ilvl w:val="0"/>
          <w:numId w:val="1"/>
        </w:numPr>
        <w:suppressAutoHyphens/>
        <w:spacing w:after="0" w:line="240" w:lineRule="auto"/>
        <w:jc w:val="both"/>
        <w:rPr>
          <w:noProof/>
          <w:szCs w:val="24"/>
        </w:rPr>
      </w:pPr>
      <w:r>
        <w:rPr>
          <w:noProof/>
          <w:szCs w:val="24"/>
        </w:rPr>
        <w:t xml:space="preserve">Iegādāties </w:t>
      </w:r>
      <w:r w:rsidRPr="00E9215A">
        <w:rPr>
          <w:rFonts w:eastAsia="Times New Roman"/>
          <w:szCs w:val="24"/>
        </w:rPr>
        <w:t xml:space="preserve">pirkuma ceļā no </w:t>
      </w:r>
      <w:r w:rsidR="00906AD9">
        <w:rPr>
          <w:rFonts w:eastAsia="Times New Roman"/>
          <w:szCs w:val="24"/>
        </w:rPr>
        <w:t>[..]</w:t>
      </w:r>
      <w:r w:rsidRPr="00E9215A">
        <w:rPr>
          <w:rFonts w:eastAsia="Times New Roman"/>
          <w:color w:val="000000"/>
          <w:szCs w:val="24"/>
        </w:rPr>
        <w:t xml:space="preserve">, personas kods </w:t>
      </w:r>
      <w:r w:rsidR="00906AD9">
        <w:rPr>
          <w:rFonts w:eastAsia="Times New Roman"/>
          <w:szCs w:val="24"/>
        </w:rPr>
        <w:t>[..]</w:t>
      </w:r>
      <w:r w:rsidRPr="00E9215A">
        <w:rPr>
          <w:rFonts w:eastAsia="Times New Roman"/>
          <w:color w:val="000000"/>
          <w:szCs w:val="24"/>
        </w:rPr>
        <w:t xml:space="preserve">, nekustamo īpašumu </w:t>
      </w:r>
      <w:r w:rsidRPr="00E9215A">
        <w:rPr>
          <w:rFonts w:eastAsia="Times New Roman"/>
          <w:szCs w:val="24"/>
        </w:rPr>
        <w:t>ar kadastra Nr. 3601 022 3446</w:t>
      </w:r>
      <w:r>
        <w:rPr>
          <w:rFonts w:eastAsia="Times New Roman"/>
          <w:szCs w:val="24"/>
        </w:rPr>
        <w:t>,</w:t>
      </w:r>
      <w:r w:rsidRPr="00E9215A">
        <w:rPr>
          <w:rFonts w:eastAsia="Times New Roman"/>
          <w:szCs w:val="24"/>
        </w:rPr>
        <w:t xml:space="preserve"> </w:t>
      </w:r>
      <w:r w:rsidRPr="00E9215A">
        <w:rPr>
          <w:rFonts w:eastAsia="Times New Roman"/>
          <w:color w:val="000000"/>
          <w:szCs w:val="24"/>
        </w:rPr>
        <w:t xml:space="preserve">Dārza ielā 22, Alūksnē, Alūksnes novadā, ar kopējo platību 2286 m², </w:t>
      </w:r>
      <w:r w:rsidRPr="00B70627">
        <w:t>uz</w:t>
      </w:r>
      <w:r>
        <w:t xml:space="preserve"> kuras</w:t>
      </w:r>
      <w:r w:rsidRPr="00B70627">
        <w:t xml:space="preserve"> atrodas Alūksnes novada pašvaldība</w:t>
      </w:r>
      <w:r>
        <w:t>i</w:t>
      </w:r>
      <w:r w:rsidRPr="00B70627">
        <w:t xml:space="preserve"> piederošas ēkas ar kadastra apzīmējumiem 3601 022 3446 001, 3601 022 3446 002</w:t>
      </w:r>
      <w:r>
        <w:t>.</w:t>
      </w:r>
    </w:p>
    <w:p w14:paraId="754F3399" w14:textId="77777777" w:rsidR="00CC0F85" w:rsidRPr="00E9215A" w:rsidRDefault="00CC0F85" w:rsidP="00CC0F85">
      <w:pPr>
        <w:pStyle w:val="Sarakstarindkopa"/>
        <w:numPr>
          <w:ilvl w:val="0"/>
          <w:numId w:val="1"/>
        </w:numPr>
        <w:suppressAutoHyphens/>
        <w:spacing w:after="0" w:line="240" w:lineRule="auto"/>
        <w:jc w:val="both"/>
        <w:rPr>
          <w:noProof/>
          <w:szCs w:val="24"/>
        </w:rPr>
      </w:pPr>
      <w:r w:rsidRPr="00E9215A">
        <w:rPr>
          <w:rFonts w:eastAsia="Times New Roman"/>
          <w:szCs w:val="24"/>
        </w:rPr>
        <w:t xml:space="preserve">Izdalīt no atsavināšanas procesā iegūtiem līdzekļiem finansējumu 4549,00 EUR (četri tūkstoši pieci simti četrdesmit deviņu </w:t>
      </w:r>
      <w:r w:rsidRPr="00E9215A">
        <w:rPr>
          <w:rFonts w:eastAsia="Times New Roman"/>
          <w:i/>
          <w:iCs/>
          <w:szCs w:val="24"/>
        </w:rPr>
        <w:t>euro</w:t>
      </w:r>
      <w:r w:rsidRPr="004A5BC6">
        <w:rPr>
          <w:rFonts w:eastAsia="Times New Roman"/>
          <w:szCs w:val="24"/>
        </w:rPr>
        <w:t>)</w:t>
      </w:r>
      <w:r w:rsidRPr="00E9215A">
        <w:rPr>
          <w:rFonts w:eastAsia="Times New Roman"/>
          <w:i/>
          <w:iCs/>
          <w:szCs w:val="24"/>
        </w:rPr>
        <w:t xml:space="preserve"> </w:t>
      </w:r>
      <w:r w:rsidRPr="00E9215A">
        <w:rPr>
          <w:rFonts w:eastAsia="Times New Roman"/>
          <w:szCs w:val="24"/>
        </w:rPr>
        <w:t>apmērā</w:t>
      </w:r>
      <w:r>
        <w:rPr>
          <w:rFonts w:eastAsia="Times New Roman"/>
          <w:szCs w:val="24"/>
        </w:rPr>
        <w:t xml:space="preserve"> lēmuma 1.punktā norādītā nekustamā īpašuma iegādes izdevumu segšanai.</w:t>
      </w:r>
      <w:r w:rsidRPr="00E9215A">
        <w:rPr>
          <w:rFonts w:eastAsia="Times New Roman"/>
          <w:szCs w:val="24"/>
        </w:rPr>
        <w:t xml:space="preserve"> </w:t>
      </w:r>
    </w:p>
    <w:p w14:paraId="7A7B6A4B" w14:textId="08AD085D" w:rsidR="00CC0F85" w:rsidRPr="00E9215A" w:rsidRDefault="00CC0F85" w:rsidP="00CC0F85">
      <w:pPr>
        <w:pStyle w:val="Sarakstarindkopa"/>
        <w:numPr>
          <w:ilvl w:val="0"/>
          <w:numId w:val="1"/>
        </w:numPr>
        <w:suppressAutoHyphens/>
        <w:spacing w:after="0" w:line="240" w:lineRule="auto"/>
        <w:jc w:val="both"/>
        <w:rPr>
          <w:noProof/>
          <w:szCs w:val="24"/>
        </w:rPr>
      </w:pPr>
      <w:r w:rsidRPr="00E9215A">
        <w:rPr>
          <w:rFonts w:eastAsia="Times New Roman"/>
          <w:szCs w:val="24"/>
        </w:rPr>
        <w:t xml:space="preserve">Izdevumus nekustamā īpašuma Dārza ielā 22, Alūksnē, Alūksnes novadā, kadastra Nr. 3601 022 3446, reģistrēšanai zemesgrāmatā uz </w:t>
      </w:r>
      <w:r w:rsidR="00906AD9">
        <w:rPr>
          <w:rFonts w:eastAsia="Times New Roman"/>
          <w:szCs w:val="24"/>
        </w:rPr>
        <w:t>[..]</w:t>
      </w:r>
      <w:r w:rsidRPr="00E9215A">
        <w:rPr>
          <w:rFonts w:eastAsia="Times New Roman"/>
          <w:szCs w:val="24"/>
        </w:rPr>
        <w:t xml:space="preserve">, personas kods </w:t>
      </w:r>
      <w:r w:rsidR="00906AD9">
        <w:rPr>
          <w:rFonts w:eastAsia="Times New Roman"/>
          <w:szCs w:val="24"/>
        </w:rPr>
        <w:t>[..]</w:t>
      </w:r>
      <w:r w:rsidRPr="00E9215A">
        <w:rPr>
          <w:rFonts w:eastAsia="Times New Roman"/>
          <w:szCs w:val="24"/>
        </w:rPr>
        <w:t>, vārda segt no pirkuma maksas.</w:t>
      </w:r>
    </w:p>
    <w:p w14:paraId="6BA9A6DF" w14:textId="77777777" w:rsidR="00CC0F85" w:rsidRDefault="00CC0F85" w:rsidP="00CC0F85">
      <w:pPr>
        <w:pStyle w:val="Sarakstarindkopa"/>
        <w:numPr>
          <w:ilvl w:val="0"/>
          <w:numId w:val="1"/>
        </w:numPr>
        <w:spacing w:after="0" w:line="240" w:lineRule="auto"/>
        <w:jc w:val="both"/>
      </w:pPr>
      <w:r>
        <w:t>Piedāvātā pirkuma summa ir samērīga ar tirgus cenu un nekustamā īpašuma</w:t>
      </w:r>
      <w:r w:rsidRPr="00E9215A">
        <w:rPr>
          <w:rFonts w:eastAsia="Times New Roman"/>
          <w:color w:val="000000"/>
          <w:szCs w:val="24"/>
        </w:rPr>
        <w:t xml:space="preserve"> Dārza ielā 22</w:t>
      </w:r>
      <w:r>
        <w:t xml:space="preserve"> Alūksnē, Alūksnes novadā kadastrālo vērtību </w:t>
      </w:r>
      <w:r w:rsidRPr="00E9215A">
        <w:rPr>
          <w:noProof/>
          <w:szCs w:val="24"/>
        </w:rPr>
        <w:t>4549,00</w:t>
      </w:r>
      <w:r>
        <w:rPr>
          <w:noProof/>
          <w:szCs w:val="24"/>
        </w:rPr>
        <w:t> </w:t>
      </w:r>
      <w:r>
        <w:t>EUR (</w:t>
      </w:r>
      <w:r w:rsidRPr="00E9215A">
        <w:rPr>
          <w:noProof/>
          <w:szCs w:val="24"/>
        </w:rPr>
        <w:t xml:space="preserve">četri tūkstoši pieci simti četrdesmit deviņi </w:t>
      </w:r>
      <w:r w:rsidRPr="00E9215A">
        <w:rPr>
          <w:i/>
          <w:iCs/>
          <w:noProof/>
          <w:szCs w:val="24"/>
        </w:rPr>
        <w:t>euro).</w:t>
      </w:r>
    </w:p>
    <w:p w14:paraId="66739AF1" w14:textId="77777777" w:rsidR="00CC0F85" w:rsidRPr="00E369BC" w:rsidRDefault="00CC0F85" w:rsidP="00CC0F85">
      <w:pPr>
        <w:pStyle w:val="Sarakstarindkopa"/>
        <w:numPr>
          <w:ilvl w:val="0"/>
          <w:numId w:val="1"/>
        </w:numPr>
        <w:suppressAutoHyphens/>
        <w:spacing w:after="0" w:line="240" w:lineRule="auto"/>
        <w:jc w:val="both"/>
        <w:rPr>
          <w:noProof/>
          <w:szCs w:val="24"/>
        </w:rPr>
      </w:pPr>
      <w:r w:rsidRPr="00E9215A">
        <w:rPr>
          <w:rFonts w:eastAsia="Times New Roman"/>
          <w:szCs w:val="24"/>
        </w:rPr>
        <w:t>Finansējumu attiecināt uz 066017 uzskaites dimensijas kodu - Alūksnes novada pašvaldības nekustamo īpašumu uzturēšana.</w:t>
      </w:r>
    </w:p>
    <w:p w14:paraId="7C0BF8F9" w14:textId="77777777" w:rsidR="00CC0F85" w:rsidRPr="008A2D8A" w:rsidRDefault="00CC0F85" w:rsidP="00CC0F85">
      <w:pPr>
        <w:pStyle w:val="Sarakstarindkopa"/>
        <w:numPr>
          <w:ilvl w:val="0"/>
          <w:numId w:val="1"/>
        </w:numPr>
        <w:suppressAutoHyphens/>
        <w:spacing w:after="0" w:line="240" w:lineRule="auto"/>
        <w:jc w:val="both"/>
        <w:rPr>
          <w:lang w:eastAsia="lv-LV"/>
        </w:rPr>
      </w:pPr>
      <w:r w:rsidRPr="002813FD">
        <w:rPr>
          <w:rFonts w:eastAsia="Times New Roman"/>
          <w:szCs w:val="24"/>
        </w:rPr>
        <w:t xml:space="preserve">Alūksnes novada pašvaldības Centrālās administrācijas Finanšu nodaļai nodrošināt iepriekšminēto līdzekļu iekļaušanu </w:t>
      </w:r>
      <w:r w:rsidRPr="002813FD">
        <w:rPr>
          <w:iCs/>
        </w:rPr>
        <w:t>Alūksnes novada pašvaldības budžeta 2025.gadam projektā.</w:t>
      </w:r>
      <w:r w:rsidRPr="008A2D8A">
        <w:t xml:space="preserve"> </w:t>
      </w:r>
    </w:p>
    <w:p w14:paraId="725B5819" w14:textId="77777777" w:rsidR="00CC0F85" w:rsidRPr="002813FD" w:rsidRDefault="00CC0F85" w:rsidP="00CC0F85">
      <w:pPr>
        <w:pStyle w:val="Sarakstarindkopa"/>
        <w:numPr>
          <w:ilvl w:val="0"/>
          <w:numId w:val="1"/>
        </w:numPr>
        <w:suppressAutoHyphens/>
        <w:spacing w:after="0" w:line="240" w:lineRule="auto"/>
        <w:jc w:val="both"/>
        <w:rPr>
          <w:noProof/>
          <w:szCs w:val="24"/>
        </w:rPr>
      </w:pPr>
      <w:r w:rsidRPr="002813FD">
        <w:rPr>
          <w:rFonts w:eastAsia="Times New Roman"/>
          <w:szCs w:val="24"/>
        </w:rPr>
        <w:t>Lēmums stājas spēkā ar tā pieņemšanu.</w:t>
      </w:r>
    </w:p>
    <w:p w14:paraId="1B01CC7F" w14:textId="77777777" w:rsidR="005C54AA" w:rsidRDefault="005C54AA"/>
    <w:sectPr w:rsidR="005C54AA"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661E7D"/>
    <w:multiLevelType w:val="hybridMultilevel"/>
    <w:tmpl w:val="93E8B6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4389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F85"/>
    <w:rsid w:val="004F7DD7"/>
    <w:rsid w:val="005C54AA"/>
    <w:rsid w:val="00906AD9"/>
    <w:rsid w:val="00CC0F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123ED"/>
  <w15:chartTrackingRefBased/>
  <w15:docId w15:val="{FEF7C685-095D-49EA-9145-DFAE30DAF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C0F85"/>
    <w:pPr>
      <w:spacing w:after="200" w:line="276" w:lineRule="auto"/>
    </w:pPr>
    <w:rPr>
      <w:rFonts w:eastAsia="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yle 1,Strip,Normal bullet 2,Bullet list,H&amp;P List Paragraph,Saistīto dokumentu saraksts,Virsraksti,Numurets,PPS_Bullet,Colorful List - Accent 11,List Paragraph11,Colorful List - Accent 12,Citation List,List Paragraph2"/>
    <w:basedOn w:val="Parasts"/>
    <w:link w:val="SarakstarindkopaRakstz"/>
    <w:uiPriority w:val="34"/>
    <w:qFormat/>
    <w:rsid w:val="00CC0F85"/>
    <w:pPr>
      <w:ind w:left="720"/>
      <w:contextualSpacing/>
    </w:pPr>
  </w:style>
  <w:style w:type="character" w:customStyle="1" w:styleId="SarakstarindkopaRakstz">
    <w:name w:val="Saraksta rindkopa Rakstz."/>
    <w:aliases w:val="2 Rakstz.,Syle 1 Rakstz.,Strip Rakstz.,Normal bullet 2 Rakstz.,Bullet list Rakstz.,H&amp;P List Paragraph Rakstz.,Saistīto dokumentu saraksts Rakstz.,Virsraksti Rakstz.,Numurets Rakstz.,PPS_Bullet Rakstz.,List Paragraph11 Rakstz."/>
    <w:link w:val="Sarakstarindkopa"/>
    <w:uiPriority w:val="34"/>
    <w:qFormat/>
    <w:rsid w:val="00CC0F85"/>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1942</Words>
  <Characters>1108</Characters>
  <Application>Microsoft Office Word</Application>
  <DocSecurity>0</DocSecurity>
  <Lines>9</Lines>
  <Paragraphs>6</Paragraphs>
  <ScaleCrop>false</ScaleCrop>
  <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2</cp:revision>
  <dcterms:created xsi:type="dcterms:W3CDTF">2025-01-13T08:46:00Z</dcterms:created>
  <dcterms:modified xsi:type="dcterms:W3CDTF">2025-01-14T07:20:00Z</dcterms:modified>
</cp:coreProperties>
</file>