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D0611" w14:textId="77777777" w:rsidR="00325EBB" w:rsidRDefault="00325EBB" w:rsidP="00325EBB">
      <w:pPr>
        <w:jc w:val="right"/>
      </w:pPr>
      <w:r>
        <w:t>LĒMUMA PROJEKTS</w:t>
      </w:r>
    </w:p>
    <w:p w14:paraId="3ABEC086" w14:textId="77777777" w:rsidR="00325EBB" w:rsidRDefault="00325EBB" w:rsidP="00325EBB"/>
    <w:p w14:paraId="42ECA261" w14:textId="77777777" w:rsidR="00325EBB" w:rsidRPr="00EA027A" w:rsidRDefault="00325EBB" w:rsidP="00325EBB">
      <w:pPr>
        <w:jc w:val="center"/>
        <w:rPr>
          <w:b/>
        </w:rPr>
      </w:pPr>
      <w:r>
        <w:rPr>
          <w:b/>
        </w:rPr>
        <w:t>Par projektu “</w:t>
      </w:r>
      <w:r>
        <w:rPr>
          <w:b/>
          <w:bCs/>
        </w:rPr>
        <w:t>Alūksnes novada pašvaldības ēkas Uzvaras ielā 1, Alūksnē energoefektivitātes paaugstināšana</w:t>
      </w:r>
      <w:r w:rsidRPr="00AA336F">
        <w:rPr>
          <w:b/>
        </w:rPr>
        <w:t>”</w:t>
      </w:r>
      <w:r>
        <w:rPr>
          <w:b/>
        </w:rPr>
        <w:t xml:space="preserve"> </w:t>
      </w:r>
    </w:p>
    <w:p w14:paraId="0B1E4AF1" w14:textId="77777777" w:rsidR="00325EBB" w:rsidRPr="00620621" w:rsidRDefault="00325EBB" w:rsidP="00325EBB"/>
    <w:p w14:paraId="242DC204" w14:textId="24EC9447" w:rsidR="00325EBB" w:rsidRDefault="00325EBB" w:rsidP="00325EBB">
      <w:pPr>
        <w:jc w:val="both"/>
      </w:pPr>
      <w:r>
        <w:tab/>
        <w:t>Ņemot vērā Ministru kabineta 2026. gada 26. maija noteikumus Nr. 305 “</w:t>
      </w:r>
      <w:r w:rsidRPr="00B9088A">
        <w:t>Eiropas Savienības kohēzijas politikas programmas 2021.–2027. gadam 2.</w:t>
      </w:r>
      <w:r>
        <w:t>1</w:t>
      </w:r>
      <w:r w:rsidRPr="00B9088A">
        <w:t xml:space="preserve">.1. specifiskā atbalsta mērķa </w:t>
      </w:r>
      <w:r>
        <w:t>“Energoefektivitātes veicināšana un si</w:t>
      </w:r>
      <w:r w:rsidR="00E03D33">
        <w:t>l</w:t>
      </w:r>
      <w:r>
        <w:t>tumnīcefekta gāzu emisiju samazināšana”</w:t>
      </w:r>
      <w:r w:rsidRPr="00B9088A">
        <w:t xml:space="preserve"> 2.</w:t>
      </w:r>
      <w:r>
        <w:t>1</w:t>
      </w:r>
      <w:r w:rsidRPr="00B9088A">
        <w:t>.1.</w:t>
      </w:r>
      <w:r>
        <w:t>6</w:t>
      </w:r>
      <w:r w:rsidRPr="00B9088A">
        <w:t xml:space="preserve">. pasākuma </w:t>
      </w:r>
      <w:r>
        <w:t xml:space="preserve">“Pašvaldību ēku energoefektivitātes paaugstināšana” īstenošanas noteikumi”, Centrālās finanšu un līgumu aģentūras izsludināto trešās projektu iesniegumu atlases kārtu, </w:t>
      </w:r>
    </w:p>
    <w:p w14:paraId="0A78CB5A" w14:textId="77777777" w:rsidR="00325EBB" w:rsidRPr="00F07E7F" w:rsidRDefault="00325EBB" w:rsidP="00325EBB">
      <w:pPr>
        <w:ind w:firstLine="720"/>
        <w:jc w:val="both"/>
      </w:pPr>
      <w:r>
        <w:t xml:space="preserve">pamatojoties </w:t>
      </w:r>
      <w:r w:rsidRPr="00C41FA3">
        <w:t>uz Pašvaldību likuma</w:t>
      </w:r>
      <w:r>
        <w:t>72. pantu, 73. panta pirmo daļu</w:t>
      </w:r>
      <w:r w:rsidRPr="00C41FA3">
        <w:t>,</w:t>
      </w:r>
      <w:r>
        <w:t xml:space="preserve"> </w:t>
      </w:r>
      <w:r w:rsidRPr="00023C47">
        <w:t xml:space="preserve">Alūksnes novada attīstības </w:t>
      </w:r>
      <w:r w:rsidRPr="00F07E7F">
        <w:t>programmas 2022.-2027. gadam Rīcības plāna Rīcības virzieniem 3.1., Investīciju plāna 2022.-2027. gadam 3.12.7. punktu,</w:t>
      </w:r>
    </w:p>
    <w:p w14:paraId="571E0280" w14:textId="77777777" w:rsidR="00325EBB" w:rsidRPr="000414C3" w:rsidRDefault="00325EBB" w:rsidP="00325EBB">
      <w:pPr>
        <w:numPr>
          <w:ilvl w:val="0"/>
          <w:numId w:val="1"/>
        </w:numPr>
        <w:jc w:val="both"/>
      </w:pPr>
      <w:r w:rsidRPr="00F07E7F">
        <w:t>Atbalstīt projekta “Alūksnes novada pašvaldības ēkas Uzvaras ielā 1, Alūksnē energoefektivitātes paaugstināšana” pieteikuma iesniegšanu Centrālajā</w:t>
      </w:r>
      <w:r w:rsidRPr="000414C3">
        <w:t xml:space="preserve"> finanšu un līgumu aģentūrā.</w:t>
      </w:r>
    </w:p>
    <w:p w14:paraId="3552DB4B" w14:textId="77777777" w:rsidR="00325EBB" w:rsidRPr="007E01BF" w:rsidRDefault="00325EBB" w:rsidP="00325EBB">
      <w:pPr>
        <w:numPr>
          <w:ilvl w:val="0"/>
          <w:numId w:val="1"/>
        </w:numPr>
        <w:jc w:val="both"/>
        <w:rPr>
          <w:i/>
        </w:rPr>
      </w:pPr>
      <w:r w:rsidRPr="009952E2">
        <w:t>Apstiprināt projekta</w:t>
      </w:r>
      <w:r>
        <w:t xml:space="preserve"> attiecināmās kopējās indikatīvās </w:t>
      </w:r>
      <w:r w:rsidRPr="00D20994">
        <w:t xml:space="preserve">izmaksas </w:t>
      </w:r>
      <w:r>
        <w:t>262 000</w:t>
      </w:r>
      <w:r w:rsidRPr="00D20994">
        <w:t xml:space="preserve"> EUR (</w:t>
      </w:r>
      <w:r>
        <w:t xml:space="preserve">divi simti sešdesmit divi tūkstoši </w:t>
      </w:r>
      <w:r w:rsidRPr="00D20994">
        <w:rPr>
          <w:i/>
        </w:rPr>
        <w:t>euro</w:t>
      </w:r>
      <w:r w:rsidRPr="00D20994">
        <w:t xml:space="preserve">), </w:t>
      </w:r>
      <w:r>
        <w:t>no tiem:</w:t>
      </w:r>
    </w:p>
    <w:p w14:paraId="46B38A36" w14:textId="77777777" w:rsidR="00325EBB" w:rsidRPr="00081812" w:rsidRDefault="00325EBB" w:rsidP="00325EBB">
      <w:pPr>
        <w:ind w:left="720"/>
        <w:jc w:val="both"/>
      </w:pPr>
      <w:r>
        <w:t>2.1.</w:t>
      </w:r>
      <w:r w:rsidRPr="00D20994">
        <w:t xml:space="preserve"> </w:t>
      </w:r>
      <w:r>
        <w:t xml:space="preserve">222 700 EUR (divi simti divdesmit divi tūkstoši septiņi simti </w:t>
      </w:r>
      <w:r>
        <w:rPr>
          <w:i/>
          <w:iCs/>
        </w:rPr>
        <w:t>euro</w:t>
      </w:r>
      <w:r>
        <w:t xml:space="preserve">) </w:t>
      </w:r>
      <w:r>
        <w:rPr>
          <w:color w:val="000000"/>
        </w:rPr>
        <w:t>Eiropas Reģionālās attīstības fonda finansējums;</w:t>
      </w:r>
    </w:p>
    <w:p w14:paraId="70CA1BC5" w14:textId="508E0104" w:rsidR="00325EBB" w:rsidRPr="00D20994" w:rsidRDefault="00325EBB" w:rsidP="00325EBB">
      <w:pPr>
        <w:ind w:left="720"/>
        <w:jc w:val="both"/>
        <w:rPr>
          <w:i/>
        </w:rPr>
      </w:pPr>
      <w:r>
        <w:t xml:space="preserve">2.2. 39 300 EUR (trīsdesmit deviņi tūkstoši trīs simti </w:t>
      </w:r>
      <w:r>
        <w:rPr>
          <w:i/>
          <w:iCs/>
        </w:rPr>
        <w:t>euro</w:t>
      </w:r>
      <w:r>
        <w:t xml:space="preserve">) Alūksnes novada </w:t>
      </w:r>
      <w:r w:rsidRPr="00D20994">
        <w:t>pašvaldības līdzfinansējum</w:t>
      </w:r>
      <w:r>
        <w:t>s</w:t>
      </w:r>
      <w:r w:rsidRPr="00D20994">
        <w:t>.</w:t>
      </w:r>
    </w:p>
    <w:p w14:paraId="149852D3" w14:textId="77777777" w:rsidR="00325EBB" w:rsidRPr="00685BBB" w:rsidRDefault="00325EBB" w:rsidP="00325EBB">
      <w:pPr>
        <w:numPr>
          <w:ilvl w:val="0"/>
          <w:numId w:val="1"/>
        </w:numPr>
        <w:jc w:val="both"/>
      </w:pPr>
      <w:r w:rsidRPr="00D20994">
        <w:t xml:space="preserve">Projekta atbalsta gadījumā Alūksnes novada pašvaldības </w:t>
      </w:r>
      <w:r>
        <w:t>līdzfinansējumu</w:t>
      </w:r>
      <w:r w:rsidRPr="00D20994">
        <w:t xml:space="preserve"> paredzēt no pašvaldības 2027.</w:t>
      </w:r>
      <w:r>
        <w:t>,</w:t>
      </w:r>
      <w:r w:rsidRPr="00D20994">
        <w:t xml:space="preserve"> 2028</w:t>
      </w:r>
      <w:r>
        <w:t>. un 2029.</w:t>
      </w:r>
      <w:r w:rsidRPr="00BC40AF">
        <w:t xml:space="preserve"> gada budžeta (aizņēmuma) līdzekļiem.</w:t>
      </w:r>
      <w:r>
        <w:t xml:space="preserve"> </w:t>
      </w:r>
    </w:p>
    <w:p w14:paraId="0963D239" w14:textId="77777777" w:rsidR="00325EBB" w:rsidRDefault="00325EBB" w:rsidP="00325EBB">
      <w:pPr>
        <w:numPr>
          <w:ilvl w:val="0"/>
          <w:numId w:val="1"/>
        </w:numPr>
        <w:jc w:val="both"/>
      </w:pPr>
      <w:r w:rsidRPr="00D20994">
        <w:t xml:space="preserve">Projekta atbalsta gadījumā projekta īstenošanai Centrālajā finanšu un līgumu aģentūrā pieprasīt avansu </w:t>
      </w:r>
      <w:r>
        <w:t>5</w:t>
      </w:r>
      <w:r w:rsidRPr="00D20994">
        <w:t>0% apmērā no projektam piešķirtā Eiropas Reģionālās attīstības fonda finansējuma.</w:t>
      </w:r>
    </w:p>
    <w:p w14:paraId="1F6C3BFC" w14:textId="20416F9E" w:rsidR="00AB3D32" w:rsidRDefault="00325EBB" w:rsidP="00325EBB">
      <w:pPr>
        <w:numPr>
          <w:ilvl w:val="0"/>
          <w:numId w:val="1"/>
        </w:numPr>
        <w:jc w:val="both"/>
      </w:pPr>
      <w:r>
        <w:t>Projekta atbalsta gadījumā projekta</w:t>
      </w:r>
      <w:r w:rsidRPr="00D20994">
        <w:t xml:space="preserve"> </w:t>
      </w:r>
      <w:r>
        <w:t xml:space="preserve">līdzfinansēšanas un </w:t>
      </w:r>
      <w:r w:rsidRPr="00D20994">
        <w:t>priekšfinansē</w:t>
      </w:r>
      <w:r>
        <w:t xml:space="preserve">šanas nodrošināšanai ņemt aizņēmumu Valsts kasē, </w:t>
      </w:r>
      <w:r w:rsidRPr="000229A7">
        <w:t xml:space="preserve">indikatīvi 150 650 EUR (viens simts piecdesmit tūkstoši seši simti piecdesmit </w:t>
      </w:r>
      <w:r w:rsidRPr="00325EBB">
        <w:rPr>
          <w:i/>
          <w:iCs/>
        </w:rPr>
        <w:t>euro</w:t>
      </w:r>
      <w:r w:rsidRPr="000229A7">
        <w:t>). Gadījumā, ja Valsts kases aizņēmums netiks piešķirts projektā paredzētajā apjomā, sastādot ikgadējo</w:t>
      </w:r>
      <w:r>
        <w:t xml:space="preserve"> budžetu, finansējumu projekta īstenošanai nodrošināt, to paredzot no pašvaldības 2027., 2028. un 2029. gada budžeta līdzekļiem, kas nesaistīti ar aizņēmumu līdzekļiem un Eiropas Savienības fondu vai citu projektu līdzekļiem.</w:t>
      </w:r>
    </w:p>
    <w:sectPr w:rsidR="00AB3D3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F00ED"/>
    <w:multiLevelType w:val="multilevel"/>
    <w:tmpl w:val="F9B2E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>
      <w:start w:val="1"/>
      <w:numFmt w:val="decimal"/>
      <w:isLgl/>
      <w:lvlText w:val="%1.%2."/>
      <w:lvlJc w:val="left"/>
      <w:pPr>
        <w:tabs>
          <w:tab w:val="num" w:pos="1530"/>
        </w:tabs>
        <w:ind w:left="1530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90"/>
        </w:tabs>
        <w:ind w:left="1890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8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num w:numId="1" w16cid:durableId="68845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E0"/>
    <w:rsid w:val="00325EBB"/>
    <w:rsid w:val="004514E0"/>
    <w:rsid w:val="004B0673"/>
    <w:rsid w:val="00AB3D32"/>
    <w:rsid w:val="00D76951"/>
    <w:rsid w:val="00E03D33"/>
    <w:rsid w:val="00F6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E7CF9"/>
  <w15:chartTrackingRefBased/>
  <w15:docId w15:val="{E4628DFA-2F86-473B-9470-AECD2169D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5EBB"/>
    <w:pPr>
      <w:spacing w:after="0" w:line="240" w:lineRule="auto"/>
    </w:pPr>
    <w:rPr>
      <w:rFonts w:eastAsia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451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451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4514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4514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514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514E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514E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514E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514E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451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451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4514E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514E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514E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514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514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514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514E0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4514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451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4514E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4514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451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4514E0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4514E0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4514E0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451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514E0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4514E0"/>
    <w:rPr>
      <w:b/>
      <w:bCs/>
      <w:smallCaps/>
      <w:color w:val="0F4761" w:themeColor="accent1" w:themeShade="BF"/>
      <w:spacing w:val="5"/>
    </w:rPr>
  </w:style>
  <w:style w:type="paragraph" w:customStyle="1" w:styleId="RakstzCharCharRakstzCharCharRakstzCharCharRakstz">
    <w:name w:val="Rakstz. Char Char Rakstz. Char Char Rakstz. Char Char Rakstz."/>
    <w:basedOn w:val="Parasts"/>
    <w:rsid w:val="00325EB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1385</Words>
  <Characters>791</Characters>
  <Application>Microsoft Office Word</Application>
  <DocSecurity>0</DocSecurity>
  <Lines>6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TOMIŅA</dc:creator>
  <cp:keywords/>
  <dc:description/>
  <cp:lastModifiedBy>Kristīne TOMIŅA</cp:lastModifiedBy>
  <cp:revision>3</cp:revision>
  <dcterms:created xsi:type="dcterms:W3CDTF">2026-09-15T07:49:00Z</dcterms:created>
  <dcterms:modified xsi:type="dcterms:W3CDTF">2026-09-16T07:10:00Z</dcterms:modified>
</cp:coreProperties>
</file>