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455C5" w14:textId="77777777" w:rsidR="002F6ECB" w:rsidRPr="002F6ECB" w:rsidRDefault="002F6ECB" w:rsidP="002F6ECB">
      <w:pPr>
        <w:spacing w:after="0" w:line="240" w:lineRule="auto"/>
        <w:ind w:left="2160" w:right="-568" w:firstLine="720"/>
        <w:jc w:val="right"/>
        <w:rPr>
          <w:rFonts w:eastAsia="Times New Roman" w:cs="Times New Roman"/>
          <w:i/>
          <w:kern w:val="0"/>
          <w:lang w:val="en-US"/>
          <w14:ligatures w14:val="none"/>
        </w:rPr>
      </w:pPr>
      <w:bookmarkStart w:id="0" w:name="_Hlk239666061"/>
      <w:r w:rsidRPr="002F6ECB">
        <w:rPr>
          <w:rFonts w:eastAsia="Times New Roman" w:cs="Times New Roman"/>
          <w:i/>
          <w:kern w:val="0"/>
          <w:lang w:val="en-US"/>
          <w14:ligatures w14:val="none"/>
        </w:rPr>
        <w:t>Lēmuma projekts</w:t>
      </w:r>
    </w:p>
    <w:p w14:paraId="1F1B5264" w14:textId="77777777" w:rsidR="002F6ECB" w:rsidRPr="002F6ECB" w:rsidRDefault="002F6ECB" w:rsidP="002F6ECB">
      <w:pPr>
        <w:spacing w:after="0" w:line="240" w:lineRule="auto"/>
        <w:ind w:right="-568"/>
        <w:jc w:val="right"/>
        <w:rPr>
          <w:rFonts w:eastAsia="Times New Roman" w:cs="Times New Roman"/>
          <w:kern w:val="0"/>
          <w:szCs w:val="20"/>
          <w:lang w:val="en-US"/>
          <w14:ligatures w14:val="none"/>
        </w:rPr>
      </w:pPr>
      <w:r w:rsidRPr="002F6ECB">
        <w:rPr>
          <w:rFonts w:eastAsia="Times New Roman" w:cs="Times New Roman"/>
          <w:kern w:val="0"/>
          <w:szCs w:val="20"/>
          <w:lang w:val="en-US"/>
          <w14:ligatures w14:val="none"/>
        </w:rPr>
        <w:tab/>
      </w:r>
      <w:r w:rsidRPr="002F6ECB">
        <w:rPr>
          <w:rFonts w:eastAsia="Times New Roman" w:cs="Times New Roman"/>
          <w:kern w:val="0"/>
          <w:szCs w:val="20"/>
          <w:lang w:val="en-US"/>
          <w14:ligatures w14:val="none"/>
        </w:rPr>
        <w:tab/>
        <w:t xml:space="preserve">               ____.09.2026.</w:t>
      </w:r>
    </w:p>
    <w:bookmarkEnd w:id="0"/>
    <w:p w14:paraId="7634887D" w14:textId="77777777" w:rsidR="002F6ECB" w:rsidRPr="002F6ECB" w:rsidRDefault="002F6ECB" w:rsidP="002F6ECB">
      <w:pPr>
        <w:spacing w:after="0" w:line="240" w:lineRule="auto"/>
        <w:ind w:right="-568"/>
        <w:jc w:val="right"/>
        <w:rPr>
          <w:rFonts w:eastAsia="Times New Roman" w:cs="Times New Roman"/>
          <w:kern w:val="0"/>
          <w:sz w:val="20"/>
          <w:szCs w:val="20"/>
          <w:lang w:val="en-US"/>
          <w14:ligatures w14:val="none"/>
        </w:rPr>
      </w:pPr>
    </w:p>
    <w:p w14:paraId="58650C29" w14:textId="77777777" w:rsidR="002F6ECB" w:rsidRPr="002F6ECB" w:rsidRDefault="002F6ECB" w:rsidP="002F6ECB">
      <w:pPr>
        <w:spacing w:after="0" w:line="240" w:lineRule="auto"/>
        <w:ind w:right="-568"/>
        <w:jc w:val="both"/>
        <w:rPr>
          <w:rFonts w:eastAsia="Times New Roman" w:cs="Times New Roman"/>
          <w:color w:val="FF0000"/>
          <w:kern w:val="0"/>
          <w:szCs w:val="20"/>
          <w:lang w:val="en-US"/>
          <w14:ligatures w14:val="none"/>
        </w:rPr>
      </w:pPr>
    </w:p>
    <w:p w14:paraId="37905856" w14:textId="77777777" w:rsidR="002F6ECB" w:rsidRPr="002F6ECB" w:rsidRDefault="002F6ECB" w:rsidP="002F6ECB">
      <w:pPr>
        <w:spacing w:after="0" w:line="240" w:lineRule="auto"/>
        <w:ind w:right="-568"/>
        <w:jc w:val="center"/>
        <w:rPr>
          <w:rFonts w:eastAsia="Times New Roman" w:cs="Times New Roman"/>
          <w:b/>
          <w:kern w:val="0"/>
          <w:szCs w:val="20"/>
          <w:lang w:val="en-US"/>
          <w14:ligatures w14:val="none"/>
        </w:rPr>
      </w:pPr>
      <w:r w:rsidRPr="002F6ECB">
        <w:rPr>
          <w:rFonts w:eastAsia="Times New Roman" w:cs="Times New Roman"/>
          <w:b/>
          <w:kern w:val="0"/>
          <w:szCs w:val="20"/>
          <w:lang w:val="en-US"/>
          <w14:ligatures w14:val="none"/>
        </w:rPr>
        <w:t xml:space="preserve">Par zemes starpgabala nodošanu atsavināšanai </w:t>
      </w:r>
    </w:p>
    <w:p w14:paraId="3799B41C" w14:textId="77777777" w:rsidR="002F6ECB" w:rsidRPr="002F6ECB" w:rsidRDefault="002F6ECB" w:rsidP="002F6ECB">
      <w:pPr>
        <w:spacing w:after="0" w:line="240" w:lineRule="auto"/>
        <w:ind w:right="-568"/>
        <w:jc w:val="center"/>
        <w:rPr>
          <w:rFonts w:eastAsia="Times New Roman" w:cs="Times New Roman"/>
          <w:b/>
          <w:i/>
          <w:kern w:val="0"/>
          <w:szCs w:val="20"/>
          <w:lang w:val="en-US"/>
          <w14:ligatures w14:val="none"/>
        </w:rPr>
      </w:pPr>
    </w:p>
    <w:p w14:paraId="1E9F59FC" w14:textId="7DA85120" w:rsidR="002F6ECB" w:rsidRPr="002F6ECB" w:rsidRDefault="002F6ECB" w:rsidP="002F6ECB">
      <w:pPr>
        <w:spacing w:after="0" w:line="240" w:lineRule="auto"/>
        <w:ind w:right="-568"/>
        <w:jc w:val="both"/>
        <w:rPr>
          <w:rFonts w:eastAsia="Times New Roman" w:cs="Times New Roman"/>
          <w:kern w:val="0"/>
          <w:szCs w:val="20"/>
          <w:lang w:val="en-US"/>
          <w14:ligatures w14:val="none"/>
        </w:rPr>
      </w:pPr>
      <w:r w:rsidRPr="002F6ECB">
        <w:rPr>
          <w:rFonts w:eastAsia="Times New Roman" w:cs="Times New Roman"/>
          <w:kern w:val="0"/>
          <w:szCs w:val="20"/>
          <w:lang w:val="en-US"/>
          <w14:ligatures w14:val="none"/>
        </w:rPr>
        <w:tab/>
        <w:t>Pamatojoties uz Pašvaldību likuma 10. panta pirmās daļas 16. punktu, Publiskas personas mantas atsavināšanas likuma 1. panta 11) punkta b) apakšpunktu, 3. panta otro daļu, 5. panta pirmo daļu, 8. panta otro daļu, un ņemot vērā Attīstības komitejas 20.07.2026. lēmumu Nr. ANP/1.8.3/26/10 (sēdes protokols Nr. 7, 1.</w:t>
      </w:r>
      <w:r>
        <w:rPr>
          <w:rFonts w:eastAsia="Times New Roman" w:cs="Times New Roman"/>
          <w:kern w:val="0"/>
          <w:szCs w:val="20"/>
          <w:lang w:val="en-US"/>
          <w14:ligatures w14:val="none"/>
        </w:rPr>
        <w:t xml:space="preserve"> punkts</w:t>
      </w:r>
      <w:r w:rsidRPr="002F6ECB">
        <w:rPr>
          <w:rFonts w:eastAsia="Times New Roman" w:cs="Times New Roman"/>
          <w:kern w:val="0"/>
          <w:szCs w:val="20"/>
          <w:lang w:val="en-US"/>
          <w14:ligatures w14:val="none"/>
        </w:rPr>
        <w:t>),</w:t>
      </w:r>
    </w:p>
    <w:p w14:paraId="624BDAC8" w14:textId="77777777" w:rsidR="002F6ECB" w:rsidRPr="002F6ECB" w:rsidRDefault="002F6ECB" w:rsidP="002F6ECB">
      <w:pPr>
        <w:spacing w:after="0" w:line="240" w:lineRule="auto"/>
        <w:ind w:right="-568"/>
        <w:jc w:val="both"/>
        <w:rPr>
          <w:rFonts w:eastAsia="Times New Roman" w:cs="Times New Roman"/>
          <w:kern w:val="0"/>
          <w:szCs w:val="20"/>
          <w:lang w:val="en-US"/>
          <w14:ligatures w14:val="none"/>
        </w:rPr>
      </w:pPr>
    </w:p>
    <w:p w14:paraId="13151A61" w14:textId="77777777" w:rsidR="002F6ECB" w:rsidRPr="002F6ECB" w:rsidRDefault="002F6ECB" w:rsidP="002F6ECB">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2F6ECB">
        <w:rPr>
          <w:rFonts w:eastAsia="Times New Roman" w:cs="Times New Roman"/>
          <w:kern w:val="0"/>
          <w:szCs w:val="20"/>
          <w:lang w:val="en-US"/>
          <w14:ligatures w14:val="none"/>
        </w:rPr>
        <w:t xml:space="preserve">Nodot atsavināšanai Alūksnes novada pašvaldības nekustamo īpašumu (starpgabalu)  </w:t>
      </w:r>
      <w:r w:rsidRPr="002F6ECB">
        <w:rPr>
          <w:rFonts w:eastAsia="Times New Roman" w:cs="Times New Roman"/>
          <w:bCs/>
          <w:kern w:val="0"/>
          <w:szCs w:val="20"/>
          <w:lang w:val="en-US"/>
          <w14:ligatures w14:val="none"/>
        </w:rPr>
        <w:t>“Mierlejas”, Alsviķu</w:t>
      </w:r>
      <w:r w:rsidRPr="002F6ECB">
        <w:rPr>
          <w:rFonts w:eastAsia="Times New Roman" w:cs="Times New Roman"/>
          <w:b/>
          <w:kern w:val="0"/>
          <w:szCs w:val="20"/>
          <w:lang w:val="en-US"/>
          <w14:ligatures w14:val="none"/>
        </w:rPr>
        <w:t xml:space="preserve"> </w:t>
      </w:r>
      <w:r w:rsidRPr="002F6ECB">
        <w:rPr>
          <w:rFonts w:eastAsia="Times New Roman" w:cs="Times New Roman"/>
          <w:bCs/>
          <w:kern w:val="0"/>
          <w:szCs w:val="20"/>
          <w:lang w:val="en-US"/>
          <w14:ligatures w14:val="none"/>
        </w:rPr>
        <w:t>pagastā,</w:t>
      </w:r>
      <w:r w:rsidRPr="002F6ECB">
        <w:rPr>
          <w:rFonts w:eastAsia="Times New Roman" w:cs="Times New Roman"/>
          <w:b/>
          <w:kern w:val="0"/>
          <w:szCs w:val="20"/>
          <w:lang w:val="en-US"/>
          <w14:ligatures w14:val="none"/>
        </w:rPr>
        <w:t xml:space="preserve"> </w:t>
      </w:r>
      <w:r w:rsidRPr="002F6ECB">
        <w:rPr>
          <w:rFonts w:eastAsia="Times New Roman" w:cs="Times New Roman"/>
          <w:kern w:val="0"/>
          <w:szCs w:val="20"/>
          <w:lang w:val="en-US"/>
          <w14:ligatures w14:val="none"/>
        </w:rPr>
        <w:t xml:space="preserve">Alūksnes novadā, īpašuma kadastra Nr. 3642 014 0447, kas sastāv no zemes vienības ar kadastra apzīmējumu 3642 014 0444, </w:t>
      </w:r>
      <w:r w:rsidRPr="002F6ECB">
        <w:rPr>
          <w:rFonts w:eastAsia="Times New Roman" w:cs="Times New Roman"/>
          <w:kern w:val="0"/>
          <w:szCs w:val="20"/>
          <w14:ligatures w14:val="none"/>
        </w:rPr>
        <w:t>0,0596 ha</w:t>
      </w:r>
      <w:r w:rsidRPr="002F6ECB">
        <w:rPr>
          <w:rFonts w:eastAsia="Times New Roman" w:cs="Times New Roman"/>
          <w:kern w:val="0"/>
          <w:szCs w:val="20"/>
          <w:lang w:val="en-US"/>
          <w14:ligatures w14:val="none"/>
        </w:rPr>
        <w:t xml:space="preserve"> platībā</w:t>
      </w:r>
    </w:p>
    <w:p w14:paraId="2BA1A80C" w14:textId="77777777" w:rsidR="002F6ECB" w:rsidRPr="002F6ECB" w:rsidRDefault="002F6ECB" w:rsidP="002F6ECB">
      <w:pPr>
        <w:numPr>
          <w:ilvl w:val="0"/>
          <w:numId w:val="1"/>
        </w:numPr>
        <w:tabs>
          <w:tab w:val="num" w:pos="567"/>
        </w:tabs>
        <w:spacing w:after="0" w:line="240" w:lineRule="auto"/>
        <w:ind w:right="-568" w:hanging="1065"/>
        <w:jc w:val="both"/>
        <w:rPr>
          <w:rFonts w:eastAsia="Times New Roman" w:cs="Times New Roman"/>
          <w:kern w:val="0"/>
          <w:szCs w:val="20"/>
          <w:lang w:val="en-US"/>
          <w14:ligatures w14:val="none"/>
        </w:rPr>
      </w:pPr>
      <w:r w:rsidRPr="002F6ECB">
        <w:rPr>
          <w:rFonts w:eastAsia="Times New Roman" w:cs="Times New Roman"/>
          <w:kern w:val="0"/>
          <w:szCs w:val="20"/>
          <w:lang w:val="en-US"/>
          <w14:ligatures w14:val="none"/>
        </w:rPr>
        <w:t>Noteikt atsavināšanas veidu – pārdošana izsolē ierobežotam pretendentu lokam.</w:t>
      </w:r>
    </w:p>
    <w:p w14:paraId="12821A06" w14:textId="77777777" w:rsidR="002F6ECB" w:rsidRDefault="002F6ECB" w:rsidP="002F6ECB">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2F6ECB">
        <w:rPr>
          <w:rFonts w:eastAsia="Times New Roman" w:cs="Times New Roman"/>
          <w:kern w:val="0"/>
          <w:szCs w:val="20"/>
          <w:lang w:val="en-US"/>
          <w14:ligatures w14:val="none"/>
        </w:rPr>
        <w:t>Nosacītās cenas noteikšanu un izsoles organizēšanu uzdot veikt Alūksnes novada pašvaldības Īpašumu atsavināšanas komisijai.</w:t>
      </w:r>
    </w:p>
    <w:p w14:paraId="038E9855" w14:textId="242D1134" w:rsidR="00AB3D32" w:rsidRPr="002F6ECB" w:rsidRDefault="002F6ECB" w:rsidP="002F6ECB">
      <w:pPr>
        <w:numPr>
          <w:ilvl w:val="0"/>
          <w:numId w:val="1"/>
        </w:numPr>
        <w:tabs>
          <w:tab w:val="num" w:pos="567"/>
        </w:tabs>
        <w:spacing w:after="0" w:line="240" w:lineRule="auto"/>
        <w:ind w:left="567" w:right="-568" w:hanging="567"/>
        <w:jc w:val="both"/>
        <w:rPr>
          <w:rFonts w:eastAsia="Times New Roman" w:cs="Times New Roman"/>
          <w:kern w:val="0"/>
          <w:szCs w:val="20"/>
          <w:lang w:val="en-US"/>
          <w14:ligatures w14:val="none"/>
        </w:rPr>
      </w:pPr>
      <w:r w:rsidRPr="002F6ECB">
        <w:rPr>
          <w:rFonts w:eastAsia="Times New Roman" w:cs="Times New Roman"/>
          <w:kern w:val="0"/>
          <w14:ligatures w14:val="none"/>
        </w:rPr>
        <w:t>Izsoles noteikumus un rezultātus publicēt Alūksnes novada pašvaldības interneta vietnē www.aluksne.lv</w:t>
      </w:r>
      <w:r>
        <w:rPr>
          <w:rFonts w:eastAsia="Times New Roman" w:cs="Times New Roman"/>
          <w:kern w:val="0"/>
          <w14:ligatures w14:val="none"/>
        </w:rPr>
        <w:t>.</w:t>
      </w:r>
    </w:p>
    <w:sectPr w:rsidR="00AB3D32" w:rsidRPr="002F6E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4747B"/>
    <w:multiLevelType w:val="hybridMultilevel"/>
    <w:tmpl w:val="84BA50B2"/>
    <w:lvl w:ilvl="0" w:tplc="982C7554">
      <w:start w:val="1"/>
      <w:numFmt w:val="decimal"/>
      <w:lvlText w:val="%1."/>
      <w:lvlJc w:val="left"/>
      <w:pPr>
        <w:tabs>
          <w:tab w:val="num" w:pos="1065"/>
        </w:tabs>
        <w:ind w:left="1065" w:hanging="705"/>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303847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7E"/>
    <w:rsid w:val="002F6ECB"/>
    <w:rsid w:val="004B0673"/>
    <w:rsid w:val="0076347E"/>
    <w:rsid w:val="00AB3D32"/>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E1B2"/>
  <w15:chartTrackingRefBased/>
  <w15:docId w15:val="{F265C8CB-5A69-415B-AFAC-4AA65D88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63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63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634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634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6347E"/>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7634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6347E"/>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76347E"/>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6347E"/>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6347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6347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6347E"/>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6347E"/>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6347E"/>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76347E"/>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6347E"/>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76347E"/>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6347E"/>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763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6347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634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6347E"/>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76347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6347E"/>
    <w:rPr>
      <w:i/>
      <w:iCs/>
      <w:color w:val="404040" w:themeColor="text1" w:themeTint="BF"/>
    </w:rPr>
  </w:style>
  <w:style w:type="paragraph" w:styleId="Sarakstarindkopa">
    <w:name w:val="List Paragraph"/>
    <w:basedOn w:val="Parasts"/>
    <w:uiPriority w:val="34"/>
    <w:qFormat/>
    <w:rsid w:val="0076347E"/>
    <w:pPr>
      <w:ind w:left="720"/>
      <w:contextualSpacing/>
    </w:pPr>
  </w:style>
  <w:style w:type="character" w:styleId="Intensvsizclums">
    <w:name w:val="Intense Emphasis"/>
    <w:basedOn w:val="Noklusjumarindkopasfonts"/>
    <w:uiPriority w:val="21"/>
    <w:qFormat/>
    <w:rsid w:val="0076347E"/>
    <w:rPr>
      <w:i/>
      <w:iCs/>
      <w:color w:val="0F4761" w:themeColor="accent1" w:themeShade="BF"/>
    </w:rPr>
  </w:style>
  <w:style w:type="paragraph" w:styleId="Intensvscitts">
    <w:name w:val="Intense Quote"/>
    <w:basedOn w:val="Parasts"/>
    <w:next w:val="Parasts"/>
    <w:link w:val="IntensvscittsRakstz"/>
    <w:uiPriority w:val="30"/>
    <w:qFormat/>
    <w:rsid w:val="00763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6347E"/>
    <w:rPr>
      <w:i/>
      <w:iCs/>
      <w:color w:val="0F4761" w:themeColor="accent1" w:themeShade="BF"/>
    </w:rPr>
  </w:style>
  <w:style w:type="character" w:styleId="Intensvaatsauce">
    <w:name w:val="Intense Reference"/>
    <w:basedOn w:val="Noklusjumarindkopasfonts"/>
    <w:uiPriority w:val="32"/>
    <w:qFormat/>
    <w:rsid w:val="007634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354</Characters>
  <Application>Microsoft Office Word</Application>
  <DocSecurity>0</DocSecurity>
  <Lines>2</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2026-09-15T06:40:00Z</dcterms:created>
  <dcterms:modified xsi:type="dcterms:W3CDTF">2026-09-15T06:40:00Z</dcterms:modified>
</cp:coreProperties>
</file>