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E25" w14:textId="77777777" w:rsidR="00D8269D" w:rsidRPr="00D8269D" w:rsidRDefault="00D8269D" w:rsidP="00D8269D">
      <w:pPr>
        <w:spacing w:after="0" w:line="240" w:lineRule="auto"/>
        <w:jc w:val="right"/>
        <w:rPr>
          <w:rFonts w:eastAsia="Times New Roman" w:cs="Times New Roman"/>
          <w:kern w:val="0"/>
          <w:lang w:eastAsia="lv-LV"/>
          <w14:ligatures w14:val="none"/>
        </w:rPr>
      </w:pPr>
      <w:r w:rsidRPr="00D8269D">
        <w:rPr>
          <w:rFonts w:eastAsia="Times New Roman" w:cs="Times New Roman"/>
          <w:kern w:val="0"/>
          <w:lang w:eastAsia="lv-LV"/>
          <w14:ligatures w14:val="none"/>
        </w:rPr>
        <w:t>LĒMUMA PROJEKTS</w:t>
      </w:r>
    </w:p>
    <w:p w14:paraId="7E960B5C" w14:textId="77777777" w:rsidR="00D8269D" w:rsidRPr="00D8269D" w:rsidRDefault="00D8269D" w:rsidP="00D8269D">
      <w:pPr>
        <w:spacing w:after="0" w:line="240" w:lineRule="auto"/>
        <w:rPr>
          <w:rFonts w:eastAsia="Times New Roman" w:cs="Times New Roman"/>
          <w:kern w:val="0"/>
          <w:lang w:eastAsia="lv-LV"/>
          <w14:ligatures w14:val="none"/>
        </w:rPr>
      </w:pPr>
    </w:p>
    <w:p w14:paraId="5D3EB1EB" w14:textId="77777777" w:rsidR="00D8269D" w:rsidRPr="00D8269D" w:rsidRDefault="00D8269D" w:rsidP="00D8269D">
      <w:pPr>
        <w:spacing w:after="0" w:line="240" w:lineRule="auto"/>
        <w:jc w:val="center"/>
        <w:rPr>
          <w:rFonts w:eastAsia="Times New Roman" w:cs="Times New Roman"/>
          <w:b/>
          <w:kern w:val="0"/>
          <w:lang w:eastAsia="lv-LV"/>
          <w14:ligatures w14:val="none"/>
        </w:rPr>
      </w:pPr>
      <w:r w:rsidRPr="00D8269D">
        <w:rPr>
          <w:rFonts w:eastAsia="Times New Roman" w:cs="Times New Roman"/>
          <w:b/>
          <w:kern w:val="0"/>
          <w:lang w:eastAsia="lv-LV"/>
          <w14:ligatures w14:val="none"/>
        </w:rPr>
        <w:t xml:space="preserve">Par projektu </w:t>
      </w:r>
      <w:bookmarkStart w:id="0" w:name="_Hlk201752305"/>
      <w:r w:rsidRPr="00D8269D">
        <w:rPr>
          <w:rFonts w:eastAsia="Times New Roman" w:cs="Times New Roman"/>
          <w:b/>
          <w:kern w:val="0"/>
          <w:lang w:eastAsia="lv-LV"/>
          <w14:ligatures w14:val="none"/>
        </w:rPr>
        <w:t>“</w:t>
      </w:r>
      <w:bookmarkStart w:id="1" w:name="_Hlk205552215"/>
      <w:r w:rsidRPr="00D8269D">
        <w:rPr>
          <w:rFonts w:eastAsia="Times New Roman" w:cs="Times New Roman"/>
          <w:b/>
          <w:kern w:val="0"/>
          <w:lang w:eastAsia="lv-LV"/>
          <w14:ligatures w14:val="none"/>
        </w:rPr>
        <w:t xml:space="preserve">Kvalitatīva izglītības satura ieviešana </w:t>
      </w:r>
    </w:p>
    <w:p w14:paraId="493C7AFB" w14:textId="77777777" w:rsidR="00D8269D" w:rsidRPr="00D8269D" w:rsidRDefault="00D8269D" w:rsidP="00D8269D">
      <w:pPr>
        <w:spacing w:after="0" w:line="240" w:lineRule="auto"/>
        <w:jc w:val="center"/>
        <w:rPr>
          <w:rFonts w:eastAsia="Times New Roman" w:cs="Times New Roman"/>
          <w:b/>
          <w:kern w:val="0"/>
          <w:lang w:eastAsia="lv-LV"/>
          <w14:ligatures w14:val="none"/>
        </w:rPr>
      </w:pPr>
      <w:r w:rsidRPr="00D8269D">
        <w:rPr>
          <w:rFonts w:eastAsia="Times New Roman" w:cs="Times New Roman"/>
          <w:b/>
          <w:kern w:val="0"/>
          <w:lang w:eastAsia="lv-LV"/>
          <w14:ligatures w14:val="none"/>
        </w:rPr>
        <w:t>Ziemeru un Liepnas pamatskolās</w:t>
      </w:r>
      <w:bookmarkEnd w:id="1"/>
      <w:r w:rsidRPr="00D8269D">
        <w:rPr>
          <w:rFonts w:eastAsia="Times New Roman" w:cs="Times New Roman"/>
          <w:b/>
          <w:kern w:val="0"/>
          <w:lang w:eastAsia="lv-LV"/>
          <w14:ligatures w14:val="none"/>
        </w:rPr>
        <w:t xml:space="preserve">” </w:t>
      </w:r>
    </w:p>
    <w:bookmarkEnd w:id="0"/>
    <w:p w14:paraId="3046DDA1" w14:textId="77777777" w:rsidR="00D8269D" w:rsidRPr="00D8269D" w:rsidRDefault="00D8269D" w:rsidP="00D8269D">
      <w:pPr>
        <w:spacing w:after="0" w:line="240" w:lineRule="auto"/>
        <w:jc w:val="both"/>
        <w:rPr>
          <w:rFonts w:eastAsia="Times New Roman" w:cs="Times New Roman"/>
          <w:kern w:val="0"/>
          <w:lang w:eastAsia="lv-LV"/>
          <w14:ligatures w14:val="none"/>
        </w:rPr>
      </w:pPr>
      <w:r w:rsidRPr="00D8269D">
        <w:rPr>
          <w:rFonts w:eastAsia="Times New Roman" w:cs="Times New Roman"/>
          <w:kern w:val="0"/>
          <w:lang w:eastAsia="lv-LV"/>
          <w14:ligatures w14:val="none"/>
        </w:rPr>
        <w:tab/>
      </w:r>
    </w:p>
    <w:p w14:paraId="29B1394A" w14:textId="77777777" w:rsidR="00D8269D" w:rsidRPr="00D8269D" w:rsidRDefault="00D8269D" w:rsidP="00D8269D">
      <w:pPr>
        <w:spacing w:after="0" w:line="240" w:lineRule="auto"/>
        <w:jc w:val="both"/>
        <w:rPr>
          <w:rFonts w:eastAsia="Times New Roman" w:cs="Times New Roman"/>
          <w:kern w:val="0"/>
          <w:lang w:eastAsia="lv-LV"/>
          <w14:ligatures w14:val="none"/>
        </w:rPr>
      </w:pPr>
      <w:r w:rsidRPr="00D8269D">
        <w:rPr>
          <w:rFonts w:eastAsia="Times New Roman" w:cs="Times New Roman"/>
          <w:kern w:val="0"/>
          <w:lang w:eastAsia="lv-LV"/>
          <w14:ligatures w14:val="none"/>
        </w:rPr>
        <w:tab/>
        <w:t xml:space="preserve">Ņemot vērā Ministru kabineta 2025.gada 16. decembra noteikumus Nr. 783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trešās projektu iesniegumu atlases kārtas īstenošanas noteikumi”, un Centrālās finanšu un līgumu aģentūras 2026. gada 21. janvāra Uzaicinājumu iesniegt projekta iesniegumu Nr.39-2-10/465 pasākuma Nr. 4.2.1.5. “Izglītības iestāžu nodrošinājums pilnveidotā vispārējās izglītības satura kvalitatīvai ieviešanai pamata un vidējās izglītības pakāpē” trešās projektu iesniegumu atlases kārtas ietvaros, </w:t>
      </w:r>
    </w:p>
    <w:p w14:paraId="0EEF9085" w14:textId="77777777" w:rsidR="00D8269D" w:rsidRPr="00D8269D" w:rsidRDefault="00D8269D" w:rsidP="00D8269D">
      <w:pPr>
        <w:spacing w:after="0" w:line="240" w:lineRule="auto"/>
        <w:ind w:firstLine="720"/>
        <w:jc w:val="both"/>
        <w:rPr>
          <w:rFonts w:eastAsia="Times New Roman" w:cs="Times New Roman"/>
          <w:kern w:val="0"/>
          <w:lang w:eastAsia="lv-LV"/>
          <w14:ligatures w14:val="none"/>
        </w:rPr>
      </w:pPr>
      <w:r w:rsidRPr="00D8269D">
        <w:rPr>
          <w:rFonts w:eastAsia="Times New Roman" w:cs="Times New Roman"/>
          <w:kern w:val="0"/>
          <w:lang w:eastAsia="lv-LV"/>
          <w14:ligatures w14:val="none"/>
        </w:rPr>
        <w:t>pamatojoties uz Pašvaldību likuma 4. panta pirmās daļas 4. punktu, 10. panta pirmās daļas 19. punktu, Alūksnes novada attīstības programmas 2022.-2027. gadam Rīcības plāna Rīcības virzienu 2.4. un 2.5., Investīciju plāna 2022.-2027. gadam 2.4.12. punktu,</w:t>
      </w:r>
    </w:p>
    <w:p w14:paraId="1788007B" w14:textId="77777777" w:rsidR="00D8269D" w:rsidRPr="00D8269D" w:rsidRDefault="00D8269D" w:rsidP="00D8269D">
      <w:pPr>
        <w:numPr>
          <w:ilvl w:val="0"/>
          <w:numId w:val="1"/>
        </w:numPr>
        <w:spacing w:after="0" w:line="240" w:lineRule="auto"/>
        <w:jc w:val="both"/>
        <w:rPr>
          <w:rFonts w:eastAsia="Times New Roman" w:cs="Times New Roman"/>
          <w:kern w:val="0"/>
          <w:lang w:eastAsia="lv-LV"/>
          <w14:ligatures w14:val="none"/>
        </w:rPr>
      </w:pPr>
      <w:r w:rsidRPr="00D8269D">
        <w:rPr>
          <w:rFonts w:eastAsia="Times New Roman" w:cs="Times New Roman"/>
          <w:kern w:val="0"/>
          <w:lang w:eastAsia="lv-LV"/>
          <w14:ligatures w14:val="none"/>
        </w:rPr>
        <w:t>Atbalstīt projekta “Kvalitatīva izglītības satura ieviešana Ziemeru un Liepnas pamatskolās” iesnieguma iesniegšanu Centrālajā finanšu un līgumu aģentūrā.</w:t>
      </w:r>
    </w:p>
    <w:p w14:paraId="57873112" w14:textId="77777777" w:rsidR="00D8269D" w:rsidRPr="00D8269D" w:rsidRDefault="00D8269D" w:rsidP="00D8269D">
      <w:pPr>
        <w:numPr>
          <w:ilvl w:val="0"/>
          <w:numId w:val="1"/>
        </w:numPr>
        <w:spacing w:after="0" w:line="240" w:lineRule="auto"/>
        <w:jc w:val="both"/>
        <w:rPr>
          <w:rFonts w:eastAsia="Times New Roman" w:cs="Times New Roman"/>
          <w:i/>
          <w:kern w:val="0"/>
          <w:lang w:eastAsia="lv-LV"/>
          <w14:ligatures w14:val="none"/>
        </w:rPr>
      </w:pPr>
      <w:r w:rsidRPr="00D8269D">
        <w:rPr>
          <w:rFonts w:eastAsia="Times New Roman" w:cs="Times New Roman"/>
          <w:kern w:val="0"/>
          <w:lang w:eastAsia="lv-LV"/>
          <w14:ligatures w14:val="none"/>
        </w:rPr>
        <w:t xml:space="preserve">Apstiprināt projekta kopējās indikatīvās izmaksas 573 955 EUR (pieci simti septiņdesmit trīs tūkstoši deviņi simti piecdesmit pieci </w:t>
      </w:r>
      <w:proofErr w:type="spellStart"/>
      <w:r w:rsidRPr="00D8269D">
        <w:rPr>
          <w:rFonts w:eastAsia="Times New Roman" w:cs="Times New Roman"/>
          <w:i/>
          <w:kern w:val="0"/>
          <w:lang w:eastAsia="lv-LV"/>
          <w14:ligatures w14:val="none"/>
        </w:rPr>
        <w:t>euro</w:t>
      </w:r>
      <w:proofErr w:type="spellEnd"/>
      <w:r w:rsidRPr="00D8269D">
        <w:rPr>
          <w:rFonts w:eastAsia="Times New Roman" w:cs="Times New Roman"/>
          <w:kern w:val="0"/>
          <w:lang w:eastAsia="lv-LV"/>
          <w14:ligatures w14:val="none"/>
        </w:rPr>
        <w:t xml:space="preserve">), tajā skaitā 487 862 EUR (četri simti astoņdesmit septiņi tūkstoši astoņi simti sešdesmit divi </w:t>
      </w:r>
      <w:proofErr w:type="spellStart"/>
      <w:r w:rsidRPr="00D8269D">
        <w:rPr>
          <w:rFonts w:eastAsia="Times New Roman" w:cs="Times New Roman"/>
          <w:i/>
          <w:iCs/>
          <w:kern w:val="0"/>
          <w:lang w:eastAsia="lv-LV"/>
          <w14:ligatures w14:val="none"/>
        </w:rPr>
        <w:t>euro</w:t>
      </w:r>
      <w:proofErr w:type="spellEnd"/>
      <w:r w:rsidRPr="00D8269D">
        <w:rPr>
          <w:rFonts w:eastAsia="Times New Roman" w:cs="Times New Roman"/>
          <w:kern w:val="0"/>
          <w:lang w:eastAsia="lv-LV"/>
          <w14:ligatures w14:val="none"/>
        </w:rPr>
        <w:t xml:space="preserve">) Eiropas Reģionālās attīstības fonda finansējums un 86 093 EUR (astoņdesmit seši tūkstoši deviņdesmit trīs </w:t>
      </w:r>
      <w:proofErr w:type="spellStart"/>
      <w:r w:rsidRPr="00D8269D">
        <w:rPr>
          <w:rFonts w:eastAsia="Times New Roman" w:cs="Times New Roman"/>
          <w:i/>
          <w:iCs/>
          <w:kern w:val="0"/>
          <w:lang w:eastAsia="lv-LV"/>
          <w14:ligatures w14:val="none"/>
        </w:rPr>
        <w:t>euro</w:t>
      </w:r>
      <w:proofErr w:type="spellEnd"/>
      <w:r w:rsidRPr="00D8269D">
        <w:rPr>
          <w:rFonts w:eastAsia="Times New Roman" w:cs="Times New Roman"/>
          <w:kern w:val="0"/>
          <w:lang w:eastAsia="lv-LV"/>
          <w14:ligatures w14:val="none"/>
        </w:rPr>
        <w:t>) Alūksnes novada pašvaldības līdzfinansējums.</w:t>
      </w:r>
    </w:p>
    <w:p w14:paraId="2E0009AE" w14:textId="77777777" w:rsidR="00D8269D" w:rsidRDefault="00D8269D" w:rsidP="00D8269D">
      <w:pPr>
        <w:numPr>
          <w:ilvl w:val="0"/>
          <w:numId w:val="1"/>
        </w:numPr>
        <w:spacing w:after="0" w:line="240" w:lineRule="auto"/>
        <w:jc w:val="both"/>
        <w:rPr>
          <w:rFonts w:eastAsia="Times New Roman" w:cs="Times New Roman"/>
          <w:kern w:val="0"/>
          <w:lang w:eastAsia="lv-LV"/>
          <w14:ligatures w14:val="none"/>
        </w:rPr>
      </w:pPr>
      <w:r w:rsidRPr="00D8269D">
        <w:rPr>
          <w:rFonts w:eastAsia="Times New Roman" w:cs="Times New Roman"/>
          <w:kern w:val="0"/>
          <w:lang w:eastAsia="lv-LV"/>
          <w14:ligatures w14:val="none"/>
        </w:rPr>
        <w:t xml:space="preserve">Projekta atbalsta gadījumā Alūksnes novada pašvaldības līdzfinansējumu paredzēt no pašvaldības 2026. un 2027. gada budžeta (aizņēmuma) līdzekļiem. </w:t>
      </w:r>
    </w:p>
    <w:p w14:paraId="0574D85D" w14:textId="435EFC40" w:rsidR="00AB3D32" w:rsidRPr="00D8269D" w:rsidRDefault="00D8269D" w:rsidP="00D8269D">
      <w:pPr>
        <w:numPr>
          <w:ilvl w:val="0"/>
          <w:numId w:val="1"/>
        </w:numPr>
        <w:spacing w:after="0" w:line="240" w:lineRule="auto"/>
        <w:jc w:val="both"/>
        <w:rPr>
          <w:rFonts w:eastAsia="Times New Roman" w:cs="Times New Roman"/>
          <w:kern w:val="0"/>
          <w:lang w:eastAsia="lv-LV"/>
          <w14:ligatures w14:val="none"/>
        </w:rPr>
      </w:pPr>
      <w:r w:rsidRPr="00D8269D">
        <w:rPr>
          <w:rFonts w:eastAsia="Times New Roman" w:cs="Times New Roman"/>
          <w:kern w:val="0"/>
          <w:lang w:eastAsia="lv-LV"/>
          <w14:ligatures w14:val="none"/>
        </w:rPr>
        <w:t>Projekta atbalsta gadījumā projekta īstenošanai Centrālajā finanšu un līgumu aģentūrā pieprasīt avansu 30% apmērā no projektam piešķirtā Eiropas Reģionālās attīstības fonda finansējuma.</w:t>
      </w:r>
    </w:p>
    <w:sectPr w:rsidR="00AB3D32" w:rsidRPr="00D826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7688CD4C"/>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1530"/>
        </w:tabs>
        <w:ind w:left="1530" w:hanging="810"/>
      </w:pPr>
      <w:rPr>
        <w:rFonts w:hint="default"/>
      </w:rPr>
    </w:lvl>
    <w:lvl w:ilvl="2">
      <w:start w:val="1"/>
      <w:numFmt w:val="decimal"/>
      <w:isLgl/>
      <w:lvlText w:val="%1.%2.%3."/>
      <w:lvlJc w:val="left"/>
      <w:pPr>
        <w:tabs>
          <w:tab w:val="num" w:pos="1890"/>
        </w:tabs>
        <w:ind w:left="1890" w:hanging="810"/>
      </w:pPr>
      <w:rPr>
        <w:rFonts w:hint="default"/>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88028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59"/>
    <w:rsid w:val="00057226"/>
    <w:rsid w:val="009C1E59"/>
    <w:rsid w:val="00AB3D32"/>
    <w:rsid w:val="00D8269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99E1"/>
  <w15:chartTrackingRefBased/>
  <w15:docId w15:val="{0656A98C-C09B-4B0A-884F-5507011B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C1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C1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C1E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C1E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C1E5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C1E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1E5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C1E5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1E5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1E5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C1E5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C1E5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C1E5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C1E5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C1E5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1E5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C1E5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1E5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C1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1E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1E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C1E5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C1E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1E59"/>
    <w:rPr>
      <w:i/>
      <w:iCs/>
      <w:color w:val="404040" w:themeColor="text1" w:themeTint="BF"/>
    </w:rPr>
  </w:style>
  <w:style w:type="paragraph" w:styleId="Sarakstarindkopa">
    <w:name w:val="List Paragraph"/>
    <w:basedOn w:val="Parasts"/>
    <w:uiPriority w:val="34"/>
    <w:qFormat/>
    <w:rsid w:val="009C1E59"/>
    <w:pPr>
      <w:ind w:left="720"/>
      <w:contextualSpacing/>
    </w:pPr>
  </w:style>
  <w:style w:type="character" w:styleId="Intensvsizclums">
    <w:name w:val="Intense Emphasis"/>
    <w:basedOn w:val="Noklusjumarindkopasfonts"/>
    <w:uiPriority w:val="21"/>
    <w:qFormat/>
    <w:rsid w:val="009C1E59"/>
    <w:rPr>
      <w:i/>
      <w:iCs/>
      <w:color w:val="0F4761" w:themeColor="accent1" w:themeShade="BF"/>
    </w:rPr>
  </w:style>
  <w:style w:type="paragraph" w:styleId="Intensvscitts">
    <w:name w:val="Intense Quote"/>
    <w:basedOn w:val="Parasts"/>
    <w:next w:val="Parasts"/>
    <w:link w:val="IntensvscittsRakstz"/>
    <w:uiPriority w:val="30"/>
    <w:qFormat/>
    <w:rsid w:val="009C1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C1E59"/>
    <w:rPr>
      <w:i/>
      <w:iCs/>
      <w:color w:val="0F4761" w:themeColor="accent1" w:themeShade="BF"/>
    </w:rPr>
  </w:style>
  <w:style w:type="character" w:styleId="Intensvaatsauce">
    <w:name w:val="Intense Reference"/>
    <w:basedOn w:val="Noklusjumarindkopasfonts"/>
    <w:uiPriority w:val="32"/>
    <w:qFormat/>
    <w:rsid w:val="009C1E59"/>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D8269D"/>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801</Characters>
  <Application>Microsoft Office Word</Application>
  <DocSecurity>0</DocSecurity>
  <Lines>6</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2026-03-16T09:18:00Z</dcterms:created>
  <dcterms:modified xsi:type="dcterms:W3CDTF">2026-03-16T09:18:00Z</dcterms:modified>
</cp:coreProperties>
</file>