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9835" w14:textId="77777777" w:rsidR="00AB2793" w:rsidRPr="00AB2793" w:rsidRDefault="00AB2793" w:rsidP="00AB2793">
      <w:pPr>
        <w:spacing w:after="0" w:line="240" w:lineRule="auto"/>
        <w:ind w:left="2160" w:right="-568" w:firstLine="720"/>
        <w:jc w:val="right"/>
        <w:rPr>
          <w:rFonts w:eastAsia="Times New Roman" w:cs="Times New Roman"/>
          <w:i/>
          <w:kern w:val="0"/>
          <w:lang w:val="en-US"/>
          <w14:ligatures w14:val="none"/>
        </w:rPr>
      </w:pPr>
      <w:r w:rsidRPr="00AB2793">
        <w:rPr>
          <w:rFonts w:eastAsia="Times New Roman" w:cs="Times New Roman"/>
          <w:i/>
          <w:kern w:val="0"/>
          <w:lang w:val="en-US"/>
          <w14:ligatures w14:val="none"/>
        </w:rPr>
        <w:t>Lēmuma projekts</w:t>
      </w:r>
    </w:p>
    <w:p w14:paraId="5256F4EE" w14:textId="77777777" w:rsidR="00AB2793" w:rsidRPr="00AB2793" w:rsidRDefault="00AB2793" w:rsidP="00AB2793">
      <w:pPr>
        <w:spacing w:after="0" w:line="240" w:lineRule="auto"/>
        <w:ind w:right="-568"/>
        <w:jc w:val="right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               ____.03.2026.</w:t>
      </w:r>
    </w:p>
    <w:p w14:paraId="6CFF39D5" w14:textId="77777777" w:rsidR="00AB2793" w:rsidRPr="00AB2793" w:rsidRDefault="00AB2793" w:rsidP="00AB2793">
      <w:pPr>
        <w:spacing w:after="0" w:line="240" w:lineRule="auto"/>
        <w:ind w:right="-568"/>
        <w:jc w:val="center"/>
        <w:rPr>
          <w:rFonts w:eastAsia="Times New Roman" w:cs="Times New Roman"/>
          <w:i/>
          <w:kern w:val="0"/>
          <w:sz w:val="20"/>
          <w:szCs w:val="20"/>
          <w:lang w:val="en-US"/>
          <w14:ligatures w14:val="none"/>
        </w:rPr>
      </w:pPr>
    </w:p>
    <w:p w14:paraId="165A8563" w14:textId="77777777" w:rsidR="00AB2793" w:rsidRPr="00AB2793" w:rsidRDefault="00AB2793" w:rsidP="00AB2793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</w:p>
    <w:p w14:paraId="29BBD4BF" w14:textId="77777777" w:rsidR="00AB2793" w:rsidRPr="00AB2793" w:rsidRDefault="00AB2793" w:rsidP="00AB2793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AB2793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“Papardes 15”, Kornetos, Veclaicenes pagastā, Alūksnes novadā atsavināšanu </w:t>
      </w:r>
    </w:p>
    <w:p w14:paraId="25DD7C8E" w14:textId="77777777" w:rsidR="00AB2793" w:rsidRPr="00AB2793" w:rsidRDefault="00AB2793" w:rsidP="00AB2793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3D000CE8" w14:textId="77777777" w:rsidR="00AB2793" w:rsidRPr="00AB2793" w:rsidRDefault="00AB2793" w:rsidP="00AB2793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ab/>
        <w:t>Izskatot bijušā zemes lietotāja mantinieka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 xml:space="preserve">, 22.01.2025. iesniegumu, par nekustamā īpašuma “Papardes 15”, </w:t>
      </w:r>
      <w:r w:rsidRPr="00AB2793">
        <w:rPr>
          <w:rFonts w:eastAsia="Times New Roman" w:cs="Times New Roman"/>
          <w:bCs/>
          <w:kern w:val="0"/>
          <w:szCs w:val="20"/>
          <w:lang w:val="en-US"/>
          <w14:ligatures w14:val="none"/>
        </w:rPr>
        <w:t>Veclaicenes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 xml:space="preserve"> pagastā, Alūksnes novadā, īpašuma kadastra Nr. 3688 003 0083, atsavināšanu, kas Alūksnes novada pašvaldībā reģistrēts 22.01.2025. ar Nr. ANP/1-23/25/100, </w:t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un pamatojoties uz Pašvaldību likuma 10. panta pirmās daļas 16. punktu, Publiskas personas mantas atsavināšanas likuma 4. panta ceturtās daļas 8. punktu, 5. panta pirmo daļu, 8. panta otro daļu, </w:t>
      </w:r>
    </w:p>
    <w:p w14:paraId="45FBF866" w14:textId="77777777" w:rsidR="00AB2793" w:rsidRPr="00AB2793" w:rsidRDefault="00AB2793" w:rsidP="00AB2793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20224EBB" w14:textId="746A6C66" w:rsidR="00AB2793" w:rsidRPr="00AB2793" w:rsidRDefault="00AB2793" w:rsidP="00AB2793">
      <w:pPr>
        <w:numPr>
          <w:ilvl w:val="0"/>
          <w:numId w:val="1"/>
        </w:numPr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Nodot atsavināšanai Alūksnes novada pašvaldībai piederošu nekustamo īpašumu </w:t>
      </w:r>
      <w:r w:rsidRPr="00AB2793">
        <w:rPr>
          <w:rFonts w:eastAsia="Times New Roman" w:cs="Times New Roman"/>
          <w:kern w:val="0"/>
          <w:lang w:val="en-US"/>
          <w14:ligatures w14:val="none"/>
        </w:rPr>
        <w:t>“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>Papardes 15</w:t>
      </w:r>
      <w:r w:rsidRPr="00AB2793">
        <w:rPr>
          <w:rFonts w:eastAsia="Times New Roman" w:cs="Times New Roman"/>
          <w:kern w:val="0"/>
          <w:lang w:val="en-US"/>
          <w14:ligatures w14:val="none"/>
        </w:rPr>
        <w:t>”,</w:t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Kornetos, </w:t>
      </w:r>
      <w:r w:rsidRPr="00AB2793">
        <w:rPr>
          <w:rFonts w:eastAsia="Times New Roman" w:cs="Times New Roman"/>
          <w:bCs/>
          <w:kern w:val="0"/>
          <w:szCs w:val="20"/>
          <w:lang w:val="en-US"/>
          <w14:ligatures w14:val="none"/>
        </w:rPr>
        <w:t>Veclaicenes</w:t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pagastā, Alūksnes novadā, īpašuma kadastra Nr</w:t>
      </w:r>
      <w:r w:rsidRPr="00AB2793">
        <w:rPr>
          <w:rFonts w:eastAsia="Times New Roman" w:cs="Times New Roman"/>
          <w:kern w:val="0"/>
          <w:lang w:val="en-US"/>
          <w14:ligatures w14:val="none"/>
        </w:rPr>
        <w:t xml:space="preserve">. 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>3688 003 0083</w:t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kas sastāv no 4 (četrām) zemes vienībām ar kadastra apzīmējumu 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>3688 001 0117</w:t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0,83 ha platībā, 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>3688 001 0119</w:t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1,56 ha platībā, 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>3688 003 0083</w:t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0,3832 ha platībā un 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>3688 003 0084</w:t>
      </w: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1,73 ha platībā, </w:t>
      </w:r>
      <w:r w:rsidRPr="00AB2793">
        <w:rPr>
          <w:rFonts w:eastAsia="Times New Roman" w:cs="Times New Roman"/>
          <w:kern w:val="0"/>
          <w:lang w:val="en-US"/>
          <w14:ligatures w14:val="none"/>
        </w:rPr>
        <w:t>pārdodot par brīvu cenu bijušā zemes lietotāja mantiniekam.</w:t>
      </w:r>
    </w:p>
    <w:p w14:paraId="47A06143" w14:textId="7C8307D7" w:rsidR="00AB2793" w:rsidRPr="00AB2793" w:rsidRDefault="00AB2793" w:rsidP="00AB2793">
      <w:pPr>
        <w:numPr>
          <w:ilvl w:val="0"/>
          <w:numId w:val="1"/>
        </w:numPr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AB2793">
        <w:rPr>
          <w:rFonts w:eastAsia="Times New Roman" w:cs="Times New Roman"/>
          <w:kern w:val="0"/>
          <w:lang w:val="en-US"/>
          <w14:ligatures w14:val="none"/>
        </w:rPr>
        <w:t xml:space="preserve">Uz zemes vienības ar kadastra apzīmējumu </w:t>
      </w:r>
      <w:r w:rsidRPr="00AB2793">
        <w:rPr>
          <w:rFonts w:eastAsia="Times New Roman" w:cs="Times New Roman"/>
          <w:kern w:val="0"/>
          <w:lang w:val="en-US" w:eastAsia="lv-LV"/>
          <w14:ligatures w14:val="none"/>
        </w:rPr>
        <w:t xml:space="preserve">3688 003 0083 </w:t>
      </w:r>
      <w:r w:rsidRPr="00AB2793">
        <w:rPr>
          <w:rFonts w:eastAsia="Times New Roman" w:cs="Times New Roman"/>
          <w:kern w:val="0"/>
          <w:lang w:val="en-US"/>
          <w14:ligatures w14:val="none"/>
        </w:rPr>
        <w:t>atrodas mantojuma sastāvā ietilpstošas ēkas un būves, kuru īpašumtiesības nostiprināmas zemesgrāmatā vienlaikus ar zemes gabala reģistrēšanu zemesgrāmatā uz pircēja vārda.</w:t>
      </w:r>
    </w:p>
    <w:p w14:paraId="6EC018A2" w14:textId="77777777" w:rsidR="00AB2793" w:rsidRPr="00AB2793" w:rsidRDefault="00AB2793" w:rsidP="00AB2793">
      <w:pPr>
        <w:numPr>
          <w:ilvl w:val="0"/>
          <w:numId w:val="1"/>
        </w:numPr>
        <w:spacing w:after="0" w:line="240" w:lineRule="auto"/>
        <w:ind w:left="567" w:right="-568" w:hanging="567"/>
        <w:contextualSpacing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AB2793">
        <w:rPr>
          <w:rFonts w:eastAsia="Times New Roman" w:cs="Times New Roman"/>
          <w:kern w:val="0"/>
          <w:szCs w:val="20"/>
          <w:lang w:val="en-US"/>
          <w14:ligatures w14:val="none"/>
        </w:rPr>
        <w:t>Uzdot nosacītās cenas noteikšanu un atsavināšanu veikt Īpašumu atsavināšanas komisijai.</w:t>
      </w:r>
    </w:p>
    <w:p w14:paraId="59B37003" w14:textId="77777777" w:rsidR="00AB3D32" w:rsidRDefault="00AB3D32" w:rsidP="00AB2793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62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A8"/>
    <w:rsid w:val="0052786F"/>
    <w:rsid w:val="00AB2793"/>
    <w:rsid w:val="00AB3D32"/>
    <w:rsid w:val="00DC62A8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C5C9"/>
  <w15:chartTrackingRefBased/>
  <w15:docId w15:val="{592EBE50-135E-40CD-95DF-EF29B57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C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C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C62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C62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C62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C62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C62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C62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C62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C6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C6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C62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C62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C62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C62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C62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C62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C62A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C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C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C62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C62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C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C62A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C62A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C62A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C6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C62A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C6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2026-03-16T06:42:00Z</dcterms:created>
  <dcterms:modified xsi:type="dcterms:W3CDTF">2026-03-16T06:42:00Z</dcterms:modified>
</cp:coreProperties>
</file>