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673AF" w14:textId="77777777" w:rsidR="00F55B1C" w:rsidRPr="00F55B1C" w:rsidRDefault="00F55B1C" w:rsidP="00F55B1C">
      <w:pPr>
        <w:spacing w:after="0" w:line="240" w:lineRule="auto"/>
        <w:jc w:val="right"/>
        <w:rPr>
          <w:rFonts w:eastAsia="Times New Roman" w:cs="Times New Roman"/>
          <w:kern w:val="0"/>
          <w:lang w:eastAsia="lv-LV"/>
          <w14:ligatures w14:val="none"/>
        </w:rPr>
      </w:pPr>
      <w:r w:rsidRPr="00F55B1C">
        <w:rPr>
          <w:rFonts w:eastAsia="Times New Roman" w:cs="Times New Roman"/>
          <w:kern w:val="0"/>
          <w:lang w:eastAsia="lv-LV"/>
          <w14:ligatures w14:val="none"/>
        </w:rPr>
        <w:t>LĒMUMA PROJEKTS</w:t>
      </w:r>
    </w:p>
    <w:p w14:paraId="4D30CF19" w14:textId="77777777" w:rsidR="00F55B1C" w:rsidRPr="00F55B1C" w:rsidRDefault="00F55B1C" w:rsidP="00F55B1C">
      <w:pPr>
        <w:spacing w:after="0" w:line="240" w:lineRule="auto"/>
        <w:rPr>
          <w:rFonts w:eastAsia="Times New Roman" w:cs="Times New Roman"/>
          <w:kern w:val="0"/>
          <w:lang w:eastAsia="lv-LV"/>
          <w14:ligatures w14:val="none"/>
        </w:rPr>
      </w:pPr>
    </w:p>
    <w:p w14:paraId="6485D9B5" w14:textId="77777777" w:rsidR="00F55B1C" w:rsidRPr="00F55B1C" w:rsidRDefault="00F55B1C" w:rsidP="00F55B1C">
      <w:pPr>
        <w:spacing w:after="0" w:line="240" w:lineRule="auto"/>
        <w:jc w:val="center"/>
        <w:rPr>
          <w:rFonts w:eastAsia="Times New Roman" w:cs="Times New Roman"/>
          <w:b/>
          <w:kern w:val="0"/>
          <w:lang w:eastAsia="lv-LV"/>
          <w14:ligatures w14:val="none"/>
        </w:rPr>
      </w:pPr>
      <w:r w:rsidRPr="00F55B1C">
        <w:rPr>
          <w:rFonts w:eastAsia="Times New Roman" w:cs="Times New Roman"/>
          <w:b/>
          <w:kern w:val="0"/>
          <w:lang w:eastAsia="lv-LV"/>
          <w14:ligatures w14:val="none"/>
        </w:rPr>
        <w:t xml:space="preserve">Par projektu </w:t>
      </w:r>
      <w:bookmarkStart w:id="0" w:name="_Hlk211413538"/>
      <w:r w:rsidRPr="00F55B1C">
        <w:rPr>
          <w:rFonts w:eastAsia="Times New Roman" w:cs="Times New Roman"/>
          <w:b/>
          <w:kern w:val="0"/>
          <w:lang w:eastAsia="lv-LV"/>
          <w14:ligatures w14:val="none"/>
        </w:rPr>
        <w:t xml:space="preserve">“Ielu tirdzniecības vietas aprīkošana Alūksnē” </w:t>
      </w:r>
      <w:bookmarkEnd w:id="0"/>
    </w:p>
    <w:p w14:paraId="7DFDD69B" w14:textId="77777777" w:rsidR="00F55B1C" w:rsidRPr="00F55B1C" w:rsidRDefault="00F55B1C" w:rsidP="00F55B1C">
      <w:pPr>
        <w:spacing w:after="0" w:line="240" w:lineRule="auto"/>
        <w:ind w:firstLine="720"/>
        <w:jc w:val="both"/>
        <w:rPr>
          <w:rFonts w:eastAsia="Times New Roman" w:cs="Times New Roman"/>
          <w:kern w:val="0"/>
          <w:lang w:eastAsia="lv-LV"/>
          <w14:ligatures w14:val="none"/>
        </w:rPr>
      </w:pPr>
    </w:p>
    <w:p w14:paraId="0E1F010E" w14:textId="77777777" w:rsidR="00F55B1C" w:rsidRPr="00F55B1C" w:rsidRDefault="00F55B1C" w:rsidP="00F55B1C">
      <w:pPr>
        <w:spacing w:after="0" w:line="240" w:lineRule="auto"/>
        <w:ind w:firstLine="720"/>
        <w:jc w:val="both"/>
        <w:rPr>
          <w:rFonts w:eastAsia="Times New Roman" w:cs="Times New Roman"/>
          <w:kern w:val="0"/>
          <w:lang w:eastAsia="lv-LV"/>
          <w14:ligatures w14:val="none"/>
        </w:rPr>
      </w:pPr>
      <w:r w:rsidRPr="00F55B1C">
        <w:rPr>
          <w:rFonts w:eastAsia="Times New Roman" w:cs="Times New Roman"/>
          <w:kern w:val="0"/>
          <w:lang w:eastAsia="lv-LV"/>
          <w14:ligatures w14:val="none"/>
        </w:rPr>
        <w:t xml:space="preserve">Ņemot vērā </w:t>
      </w:r>
      <w:bookmarkStart w:id="1" w:name="_Hlk195009938"/>
      <w:r w:rsidRPr="00F55B1C">
        <w:rPr>
          <w:rFonts w:eastAsia="Times New Roman" w:cs="Times New Roman"/>
          <w:kern w:val="0"/>
          <w:lang w:eastAsia="lv-LV"/>
          <w14:ligatures w14:val="none"/>
        </w:rPr>
        <w:t xml:space="preserve">Ministru kabineta 2023. gada 10. oktobra noteikumus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w:t>
      </w:r>
    </w:p>
    <w:p w14:paraId="56783C98" w14:textId="77777777" w:rsidR="00F55B1C" w:rsidRPr="00F55B1C" w:rsidRDefault="00F55B1C" w:rsidP="00F55B1C">
      <w:pPr>
        <w:spacing w:after="0" w:line="240" w:lineRule="auto"/>
        <w:ind w:firstLine="720"/>
        <w:jc w:val="both"/>
        <w:rPr>
          <w:rFonts w:eastAsia="Times New Roman" w:cs="Times New Roman"/>
          <w:kern w:val="0"/>
          <w:lang w:eastAsia="lv-LV"/>
          <w14:ligatures w14:val="none"/>
        </w:rPr>
      </w:pPr>
      <w:r w:rsidRPr="00F55B1C">
        <w:rPr>
          <w:rFonts w:eastAsia="Times New Roman" w:cs="Times New Roman"/>
          <w:kern w:val="0"/>
          <w:lang w:eastAsia="lv-LV"/>
          <w14:ligatures w14:val="none"/>
        </w:rPr>
        <w:t xml:space="preserve">Alūksnes lauku partnerības izsludināto atklātu projektu iesniegumu iesniegšanas 2.kārtu STRATĒĢISKIEM projektiem, kas izsludināta saskaņā ar “Alūksnes lauku partnerības sabiedrības virzītas vietējās attīstības stratēģiju 2023.-2027.gadam” stratēģiskā mērķa </w:t>
      </w:r>
      <w:bookmarkStart w:id="2" w:name="_Hlk211413294"/>
      <w:r w:rsidRPr="00F55B1C">
        <w:rPr>
          <w:rFonts w:eastAsia="Times New Roman" w:cs="Times New Roman"/>
          <w:kern w:val="0"/>
          <w:lang w:eastAsia="lv-LV"/>
          <w14:ligatures w14:val="none"/>
        </w:rPr>
        <w:t xml:space="preserve">SM2 “Atbalsts TERITORIJAS stratēģiski nozīmīgām darbībām” </w:t>
      </w:r>
      <w:bookmarkEnd w:id="2"/>
      <w:r w:rsidRPr="00F55B1C">
        <w:rPr>
          <w:rFonts w:eastAsia="Times New Roman" w:cs="Times New Roman"/>
          <w:kern w:val="0"/>
          <w:lang w:eastAsia="lv-LV"/>
          <w14:ligatures w14:val="none"/>
        </w:rPr>
        <w:t xml:space="preserve">ietvaros, </w:t>
      </w:r>
    </w:p>
    <w:bookmarkEnd w:id="1"/>
    <w:p w14:paraId="5DB96A22" w14:textId="77777777" w:rsidR="00F55B1C" w:rsidRPr="00F55B1C" w:rsidRDefault="00F55B1C" w:rsidP="00F55B1C">
      <w:pPr>
        <w:spacing w:after="0" w:line="240" w:lineRule="auto"/>
        <w:ind w:firstLine="720"/>
        <w:jc w:val="both"/>
        <w:rPr>
          <w:rFonts w:eastAsia="Times New Roman" w:cs="Times New Roman"/>
          <w:kern w:val="0"/>
          <w:lang w:eastAsia="lv-LV"/>
          <w14:ligatures w14:val="none"/>
        </w:rPr>
      </w:pPr>
      <w:r w:rsidRPr="00F55B1C">
        <w:rPr>
          <w:rFonts w:eastAsia="Times New Roman" w:cs="Times New Roman"/>
          <w:kern w:val="0"/>
          <w:lang w:eastAsia="lv-LV"/>
          <w14:ligatures w14:val="none"/>
        </w:rPr>
        <w:t xml:space="preserve">pamatojoties uz Pašvaldību likuma 4. panta pirmās daļas 2., 5. un 12. punktu, 10. panta pirmās daļas 19. punktu, Alūksnes novada attīstības programmas 2022.-2027. gadam Rīcības plāna Rīcības virzieniem 1.1. un 3.3., Investīciju plāna 1.3.6. punktu,  </w:t>
      </w:r>
    </w:p>
    <w:p w14:paraId="2D298F2B" w14:textId="77777777" w:rsidR="00F55B1C" w:rsidRPr="00F55B1C" w:rsidRDefault="00F55B1C" w:rsidP="00F55B1C">
      <w:pPr>
        <w:spacing w:after="0" w:line="240" w:lineRule="auto"/>
        <w:jc w:val="both"/>
        <w:rPr>
          <w:rFonts w:eastAsia="Times New Roman" w:cs="Times New Roman"/>
          <w:kern w:val="0"/>
          <w:lang w:eastAsia="lv-LV"/>
          <w14:ligatures w14:val="none"/>
        </w:rPr>
      </w:pPr>
    </w:p>
    <w:p w14:paraId="2E661EEB" w14:textId="77777777" w:rsidR="00F55B1C" w:rsidRPr="00F55B1C" w:rsidRDefault="00F55B1C" w:rsidP="00F55B1C">
      <w:pPr>
        <w:numPr>
          <w:ilvl w:val="0"/>
          <w:numId w:val="1"/>
        </w:numPr>
        <w:spacing w:after="0" w:line="240" w:lineRule="auto"/>
        <w:jc w:val="both"/>
        <w:rPr>
          <w:rFonts w:eastAsia="Times New Roman" w:cs="Times New Roman"/>
          <w:kern w:val="0"/>
          <w:lang w:eastAsia="lv-LV"/>
          <w14:ligatures w14:val="none"/>
        </w:rPr>
      </w:pPr>
      <w:r w:rsidRPr="00F55B1C">
        <w:rPr>
          <w:rFonts w:eastAsia="Times New Roman" w:cs="Times New Roman"/>
          <w:kern w:val="0"/>
          <w:lang w:eastAsia="lv-LV"/>
          <w14:ligatures w14:val="none"/>
        </w:rPr>
        <w:t>Atbalstīt piedalīšanos Eiropas Savienības Eiropas Lauksaimniecības fonda lauku attīstībai atklāta projektu iesnieguma konkursa “Alūksnes Lauku partnerības sabiedrības virzītas vietējās attīstības stratēģiju 2023.-2027.gadam” stratēģiskā mērķa SM2 “Atbalsts TERITORIJAS stratēģiski nozīmīgām darbībām” ietvaros ar projektu “Ielu tirdzniecības vietas aprīkošana Alūksnē”.</w:t>
      </w:r>
    </w:p>
    <w:p w14:paraId="1EBCDCFD" w14:textId="77777777" w:rsidR="00F55B1C" w:rsidRPr="00F55B1C" w:rsidRDefault="00F55B1C" w:rsidP="00F55B1C">
      <w:pPr>
        <w:numPr>
          <w:ilvl w:val="0"/>
          <w:numId w:val="1"/>
        </w:numPr>
        <w:spacing w:after="0" w:line="240" w:lineRule="auto"/>
        <w:jc w:val="both"/>
        <w:rPr>
          <w:rFonts w:eastAsia="Times New Roman" w:cs="Times New Roman"/>
          <w:i/>
          <w:kern w:val="0"/>
          <w:lang w:eastAsia="lv-LV"/>
          <w14:ligatures w14:val="none"/>
        </w:rPr>
      </w:pPr>
      <w:r w:rsidRPr="00F55B1C">
        <w:rPr>
          <w:rFonts w:eastAsia="Times New Roman" w:cs="Times New Roman"/>
          <w:kern w:val="0"/>
          <w:lang w:eastAsia="lv-LV"/>
          <w14:ligatures w14:val="none"/>
        </w:rPr>
        <w:t xml:space="preserve">Apstiprināt projekta kopējās indikatīvās izmaksas 100 000,00 EUR (viens simts tūkstotis </w:t>
      </w:r>
      <w:r w:rsidRPr="00F55B1C">
        <w:rPr>
          <w:rFonts w:eastAsia="Times New Roman" w:cs="Times New Roman"/>
          <w:i/>
          <w:kern w:val="0"/>
          <w:lang w:eastAsia="lv-LV"/>
          <w14:ligatures w14:val="none"/>
        </w:rPr>
        <w:t>euro</w:t>
      </w:r>
      <w:r w:rsidRPr="00F55B1C">
        <w:rPr>
          <w:rFonts w:eastAsia="Times New Roman" w:cs="Times New Roman"/>
          <w:kern w:val="0"/>
          <w:lang w:eastAsia="lv-LV"/>
          <w14:ligatures w14:val="none"/>
        </w:rPr>
        <w:t>), tajā skaitā:</w:t>
      </w:r>
    </w:p>
    <w:p w14:paraId="4E76918D" w14:textId="77777777" w:rsidR="00F55B1C" w:rsidRPr="00F55B1C" w:rsidRDefault="00F55B1C" w:rsidP="00F55B1C">
      <w:pPr>
        <w:numPr>
          <w:ilvl w:val="1"/>
          <w:numId w:val="1"/>
        </w:numPr>
        <w:spacing w:after="0" w:line="240" w:lineRule="auto"/>
        <w:jc w:val="both"/>
        <w:rPr>
          <w:rFonts w:eastAsia="Times New Roman" w:cs="Times New Roman"/>
          <w:kern w:val="0"/>
          <w:lang w:eastAsia="lv-LV"/>
          <w14:ligatures w14:val="none"/>
        </w:rPr>
      </w:pPr>
      <w:r w:rsidRPr="00F55B1C">
        <w:rPr>
          <w:rFonts w:eastAsia="Times New Roman" w:cs="Times New Roman"/>
          <w:kern w:val="0"/>
          <w:lang w:eastAsia="lv-LV"/>
          <w14:ligatures w14:val="none"/>
        </w:rPr>
        <w:t xml:space="preserve">Publiskās indikatīvās attiecināmās izmaksas 90 000 EUR (deviņdesmit tūkstoši </w:t>
      </w:r>
      <w:r w:rsidRPr="00F55B1C">
        <w:rPr>
          <w:rFonts w:eastAsia="Times New Roman" w:cs="Times New Roman"/>
          <w:i/>
          <w:iCs/>
          <w:kern w:val="0"/>
          <w:lang w:eastAsia="lv-LV"/>
          <w14:ligatures w14:val="none"/>
        </w:rPr>
        <w:t>euro</w:t>
      </w:r>
      <w:r w:rsidRPr="00F55B1C">
        <w:rPr>
          <w:rFonts w:eastAsia="Times New Roman" w:cs="Times New Roman"/>
          <w:kern w:val="0"/>
          <w:lang w:eastAsia="lv-LV"/>
          <w14:ligatures w14:val="none"/>
        </w:rPr>
        <w:t xml:space="preserve">), projekta atbalsta intensitāte 90%; </w:t>
      </w:r>
    </w:p>
    <w:p w14:paraId="35BABE8B" w14:textId="77777777" w:rsidR="00F55B1C" w:rsidRPr="00F55B1C" w:rsidRDefault="00F55B1C" w:rsidP="00F55B1C">
      <w:pPr>
        <w:numPr>
          <w:ilvl w:val="1"/>
          <w:numId w:val="1"/>
        </w:numPr>
        <w:spacing w:after="0" w:line="240" w:lineRule="auto"/>
        <w:jc w:val="both"/>
        <w:rPr>
          <w:rFonts w:eastAsia="Times New Roman" w:cs="Times New Roman"/>
          <w:i/>
          <w:kern w:val="0"/>
          <w:lang w:eastAsia="lv-LV"/>
          <w14:ligatures w14:val="none"/>
        </w:rPr>
      </w:pPr>
      <w:r w:rsidRPr="00F55B1C">
        <w:rPr>
          <w:rFonts w:eastAsia="Times New Roman" w:cs="Times New Roman"/>
          <w:kern w:val="0"/>
          <w:lang w:eastAsia="lv-LV"/>
          <w14:ligatures w14:val="none"/>
        </w:rPr>
        <w:t xml:space="preserve">Alūksnes novada pašvaldības līdzfinansējums 10 000,00 EUR (desmit tūkstoši </w:t>
      </w:r>
      <w:r w:rsidRPr="00F55B1C">
        <w:rPr>
          <w:rFonts w:eastAsia="Times New Roman" w:cs="Times New Roman"/>
          <w:i/>
          <w:iCs/>
          <w:kern w:val="0"/>
          <w:lang w:eastAsia="lv-LV"/>
          <w14:ligatures w14:val="none"/>
        </w:rPr>
        <w:t>euro</w:t>
      </w:r>
      <w:r w:rsidRPr="00F55B1C">
        <w:rPr>
          <w:rFonts w:eastAsia="Times New Roman" w:cs="Times New Roman"/>
          <w:kern w:val="0"/>
          <w:lang w:eastAsia="lv-LV"/>
          <w14:ligatures w14:val="none"/>
        </w:rPr>
        <w:t xml:space="preserve">). </w:t>
      </w:r>
    </w:p>
    <w:p w14:paraId="3FBB2AB6" w14:textId="77777777" w:rsidR="00F55B1C" w:rsidRDefault="00F55B1C" w:rsidP="00F55B1C">
      <w:pPr>
        <w:numPr>
          <w:ilvl w:val="0"/>
          <w:numId w:val="1"/>
        </w:numPr>
        <w:spacing w:after="0" w:line="240" w:lineRule="auto"/>
        <w:jc w:val="both"/>
        <w:rPr>
          <w:rFonts w:eastAsia="Times New Roman" w:cs="Times New Roman"/>
          <w:kern w:val="0"/>
          <w:lang w:eastAsia="lv-LV"/>
          <w14:ligatures w14:val="none"/>
        </w:rPr>
      </w:pPr>
      <w:r w:rsidRPr="00F55B1C">
        <w:rPr>
          <w:rFonts w:eastAsia="Times New Roman" w:cs="Times New Roman"/>
          <w:kern w:val="0"/>
          <w:lang w:eastAsia="lv-LV"/>
          <w14:ligatures w14:val="none"/>
        </w:rPr>
        <w:t xml:space="preserve">Projekta atbalsta gadījumā Alūksnes novada pašvaldības </w:t>
      </w:r>
      <w:proofErr w:type="spellStart"/>
      <w:r w:rsidRPr="00F55B1C">
        <w:rPr>
          <w:rFonts w:eastAsia="Times New Roman" w:cs="Times New Roman"/>
          <w:kern w:val="0"/>
          <w:lang w:eastAsia="lv-LV"/>
          <w14:ligatures w14:val="none"/>
        </w:rPr>
        <w:t>priekšfinansējumu</w:t>
      </w:r>
      <w:proofErr w:type="spellEnd"/>
      <w:r w:rsidRPr="00F55B1C">
        <w:rPr>
          <w:rFonts w:eastAsia="Times New Roman" w:cs="Times New Roman"/>
          <w:kern w:val="0"/>
          <w:lang w:eastAsia="lv-LV"/>
          <w14:ligatures w14:val="none"/>
        </w:rPr>
        <w:t xml:space="preserve"> paredzēt no pašvaldības 2027. gada budžeta līdzekļiem. </w:t>
      </w:r>
    </w:p>
    <w:p w14:paraId="4A0DE7E3" w14:textId="0A1416CB" w:rsidR="00AB3D32" w:rsidRPr="00F55B1C" w:rsidRDefault="00F55B1C" w:rsidP="00F55B1C">
      <w:pPr>
        <w:numPr>
          <w:ilvl w:val="0"/>
          <w:numId w:val="1"/>
        </w:numPr>
        <w:spacing w:after="0" w:line="240" w:lineRule="auto"/>
        <w:jc w:val="both"/>
        <w:rPr>
          <w:rFonts w:eastAsia="Times New Roman" w:cs="Times New Roman"/>
          <w:kern w:val="0"/>
          <w:lang w:eastAsia="lv-LV"/>
          <w14:ligatures w14:val="none"/>
        </w:rPr>
      </w:pPr>
      <w:r w:rsidRPr="00F55B1C">
        <w:rPr>
          <w:rFonts w:eastAsia="Times New Roman" w:cs="Times New Roman"/>
          <w:kern w:val="0"/>
          <w:lang w:eastAsia="lv-LV"/>
          <w14:ligatures w14:val="none"/>
        </w:rPr>
        <w:t>Projekta atbalsta gadījumā projekta īstenošanai pieprasīt avansu ne vairāk kā 25 % apmērā no projektam piešķirtā publiskā finansējuma.</w:t>
      </w:r>
    </w:p>
    <w:sectPr w:rsidR="00AB3D32" w:rsidRPr="00F55B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F00ED"/>
    <w:multiLevelType w:val="multilevel"/>
    <w:tmpl w:val="64E2B76A"/>
    <w:lvl w:ilvl="0">
      <w:start w:val="1"/>
      <w:numFmt w:val="decimal"/>
      <w:lvlText w:val="%1."/>
      <w:lvlJc w:val="left"/>
      <w:pPr>
        <w:tabs>
          <w:tab w:val="num" w:pos="720"/>
        </w:tabs>
        <w:ind w:left="720" w:hanging="360"/>
      </w:pPr>
      <w:rPr>
        <w:rFonts w:hint="default"/>
        <w:i w:val="0"/>
        <w:iCs/>
        <w:color w:val="auto"/>
      </w:rPr>
    </w:lvl>
    <w:lvl w:ilvl="1">
      <w:start w:val="1"/>
      <w:numFmt w:val="decimal"/>
      <w:isLgl/>
      <w:lvlText w:val="%1.%2."/>
      <w:lvlJc w:val="left"/>
      <w:pPr>
        <w:tabs>
          <w:tab w:val="num" w:pos="1530"/>
        </w:tabs>
        <w:ind w:left="1530" w:hanging="810"/>
      </w:pPr>
      <w:rPr>
        <w:rFonts w:hint="default"/>
        <w:i w:val="0"/>
        <w:iCs/>
      </w:rPr>
    </w:lvl>
    <w:lvl w:ilvl="2">
      <w:start w:val="1"/>
      <w:numFmt w:val="decimal"/>
      <w:isLgl/>
      <w:lvlText w:val="%1.%2.%3."/>
      <w:lvlJc w:val="left"/>
      <w:pPr>
        <w:tabs>
          <w:tab w:val="num" w:pos="1890"/>
        </w:tabs>
        <w:ind w:left="1890" w:hanging="810"/>
      </w:pPr>
      <w:rPr>
        <w:rFonts w:hint="default"/>
        <w:i w:val="0"/>
        <w:iCs/>
      </w:rPr>
    </w:lvl>
    <w:lvl w:ilvl="3">
      <w:start w:val="1"/>
      <w:numFmt w:val="decimal"/>
      <w:isLgl/>
      <w:lvlText w:val="%1.%2.%3.%4."/>
      <w:lvlJc w:val="left"/>
      <w:pPr>
        <w:tabs>
          <w:tab w:val="num" w:pos="2250"/>
        </w:tabs>
        <w:ind w:left="2250" w:hanging="81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num w:numId="1" w16cid:durableId="1758405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196"/>
    <w:rsid w:val="00435ACB"/>
    <w:rsid w:val="00853196"/>
    <w:rsid w:val="00AB3D32"/>
    <w:rsid w:val="00F55B1C"/>
    <w:rsid w:val="00F66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2AC30"/>
  <w15:chartTrackingRefBased/>
  <w15:docId w15:val="{4065C8DC-3660-4C10-BEB5-1EC03E9E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31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31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31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31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3196"/>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31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3196"/>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853196"/>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3196"/>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319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319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3196"/>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3196"/>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3196"/>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853196"/>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3196"/>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853196"/>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3196"/>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8531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319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319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3196"/>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85319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3196"/>
    <w:rPr>
      <w:i/>
      <w:iCs/>
      <w:color w:val="404040" w:themeColor="text1" w:themeTint="BF"/>
    </w:rPr>
  </w:style>
  <w:style w:type="paragraph" w:styleId="Sarakstarindkopa">
    <w:name w:val="List Paragraph"/>
    <w:basedOn w:val="Parasts"/>
    <w:uiPriority w:val="34"/>
    <w:qFormat/>
    <w:rsid w:val="00853196"/>
    <w:pPr>
      <w:ind w:left="720"/>
      <w:contextualSpacing/>
    </w:pPr>
  </w:style>
  <w:style w:type="character" w:styleId="Intensvsizclums">
    <w:name w:val="Intense Emphasis"/>
    <w:basedOn w:val="Noklusjumarindkopasfonts"/>
    <w:uiPriority w:val="21"/>
    <w:qFormat/>
    <w:rsid w:val="00853196"/>
    <w:rPr>
      <w:i/>
      <w:iCs/>
      <w:color w:val="0F4761" w:themeColor="accent1" w:themeShade="BF"/>
    </w:rPr>
  </w:style>
  <w:style w:type="paragraph" w:styleId="Intensvscitts">
    <w:name w:val="Intense Quote"/>
    <w:basedOn w:val="Parasts"/>
    <w:next w:val="Parasts"/>
    <w:link w:val="IntensvscittsRakstz"/>
    <w:uiPriority w:val="30"/>
    <w:qFormat/>
    <w:rsid w:val="00853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3196"/>
    <w:rPr>
      <w:i/>
      <w:iCs/>
      <w:color w:val="0F4761" w:themeColor="accent1" w:themeShade="BF"/>
    </w:rPr>
  </w:style>
  <w:style w:type="character" w:styleId="Intensvaatsauce">
    <w:name w:val="Intense Reference"/>
    <w:basedOn w:val="Noklusjumarindkopasfonts"/>
    <w:uiPriority w:val="32"/>
    <w:qFormat/>
    <w:rsid w:val="00853196"/>
    <w:rPr>
      <w:b/>
      <w:bCs/>
      <w:smallCaps/>
      <w:color w:val="0F4761" w:themeColor="accent1" w:themeShade="BF"/>
      <w:spacing w:val="5"/>
    </w:rPr>
  </w:style>
  <w:style w:type="paragraph" w:customStyle="1" w:styleId="RakstzCharCharRakstzCharCharRakstzCharCharRakstz">
    <w:name w:val=" Rakstz. Char Char Rakstz. Char Char Rakstz. Char Char Rakstz."/>
    <w:basedOn w:val="Parasts"/>
    <w:rsid w:val="00F55B1C"/>
    <w:pPr>
      <w:spacing w:line="240" w:lineRule="exact"/>
    </w:pPr>
    <w:rPr>
      <w:rFonts w:ascii="Tahoma" w:eastAsia="Times New Roman" w:hAnsi="Tahoma"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1229</Words>
  <Characters>702</Characters>
  <Application>Microsoft Office Word</Application>
  <DocSecurity>0</DocSecurity>
  <Lines>5</Lines>
  <Paragraphs>3</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TOMIŅA</dc:creator>
  <cp:keywords/>
  <dc:description/>
  <cp:lastModifiedBy>Kristīne TOMIŅA</cp:lastModifiedBy>
  <cp:revision>2</cp:revision>
  <dcterms:created xsi:type="dcterms:W3CDTF">2026-08-21T06:27:00Z</dcterms:created>
  <dcterms:modified xsi:type="dcterms:W3CDTF">2026-08-21T06:27:00Z</dcterms:modified>
</cp:coreProperties>
</file>