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F898" w14:textId="77777777" w:rsidR="00EF2ED0" w:rsidRPr="00EF2ED0" w:rsidRDefault="00EF2ED0" w:rsidP="00EF2ED0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>LĒMUMA PROJEKTS</w:t>
      </w:r>
    </w:p>
    <w:p w14:paraId="31FB8249" w14:textId="77777777" w:rsidR="00EF2ED0" w:rsidRPr="00EF2ED0" w:rsidRDefault="00EF2ED0" w:rsidP="00EF2ED0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18C204AA" w14:textId="77777777" w:rsidR="00EF2ED0" w:rsidRPr="00EF2ED0" w:rsidRDefault="00EF2ED0" w:rsidP="00EF2ED0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b/>
          <w:kern w:val="0"/>
          <w:lang w:eastAsia="lv-LV"/>
          <w14:ligatures w14:val="none"/>
        </w:rPr>
        <w:t xml:space="preserve">Par projektu “Mācies, iedvesmojies, dari!” </w:t>
      </w:r>
    </w:p>
    <w:p w14:paraId="66399A13" w14:textId="77777777" w:rsidR="00EF2ED0" w:rsidRPr="00EF2ED0" w:rsidRDefault="00EF2ED0" w:rsidP="00EF2ED0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4AD8C8D2" w14:textId="77777777" w:rsidR="00EF2ED0" w:rsidRPr="00EF2ED0" w:rsidRDefault="00EF2ED0" w:rsidP="00EF2ED0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Ņemot vērā </w:t>
      </w:r>
      <w:bookmarkStart w:id="0" w:name="_Hlk195009938"/>
      <w:r w:rsidRPr="00EF2ED0">
        <w:rPr>
          <w:rFonts w:eastAsia="Times New Roman" w:cs="Times New Roman"/>
          <w:kern w:val="0"/>
          <w:lang w:eastAsia="lv-LV"/>
          <w14:ligatures w14:val="none"/>
        </w:rPr>
        <w:t>Eiropas Savienības Eiropas Lauksaimniecības fonda lauku attīstībai atklāta projektu iesnieguma konkursa “Alūksnes Lauku partnerības sabiedrības virzītas vietējās attīstības stratēģiju 2023. - 2027. gadam” stratēģiskā mērķa SM1 “Atbalsts mērķtiecīgiem, aktīviem teritorijas IEDZĪVOTĀJIEM”</w:t>
      </w:r>
      <w:bookmarkEnd w:id="0"/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 ietvaros izsludināto atklāto projektu iesniegumu nepārtauktas kopienu aktivizēšanai un jauniešu iniciatīvām, </w:t>
      </w:r>
    </w:p>
    <w:p w14:paraId="799CF076" w14:textId="77777777" w:rsidR="00EF2ED0" w:rsidRPr="00EF2ED0" w:rsidRDefault="00EF2ED0" w:rsidP="00EF2ED0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izskatot Alūksnes bērnu un jauniešu centra (turpmāk – ABJC) 16.04.2026. iesniegumu, reģistrētu Alūksnes novada pašvaldībā 16.04.2026. ar Nr.ANP/1.42/26/1370 par ABJC dalību projektu konkursā, </w:t>
      </w:r>
    </w:p>
    <w:p w14:paraId="14C1C659" w14:textId="77777777" w:rsidR="00EF2ED0" w:rsidRPr="00EF2ED0" w:rsidRDefault="00EF2ED0" w:rsidP="00EF2ED0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pamatojoties uz Pašvaldību likuma 4. panta pirmās daļas 4. punktu, 10. panta pirmās daļas 19. punktu, Alūksnes novada attīstības programmas 2022.-2027. gadam Rīcības plāna Rīcības virzieniem 2.4., 2.5. un 2.6.,  </w:t>
      </w:r>
    </w:p>
    <w:p w14:paraId="68E2F1F6" w14:textId="77777777" w:rsidR="00EF2ED0" w:rsidRPr="00EF2ED0" w:rsidRDefault="00EF2ED0" w:rsidP="00EF2ED0">
      <w:p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65695BF5" w14:textId="77777777" w:rsidR="00EF2ED0" w:rsidRPr="00EF2ED0" w:rsidRDefault="00EF2ED0" w:rsidP="00EF2ED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>Atbalstīt ABJC piedalīšanos Eiropas Savienības Eiropas Lauksaimniecības fonda lauku attīstībai atklāta projektu iesnieguma konkursa “Alūksnes Lauku partnerības sabiedrības virzītas vietējās attīstības stratēģiju 2023.-2027.gadam” stratēģiskā mērķa SM1 “Atbalsts mērķtiecīgiem, aktīviem teritorijas IEDZĪVOTĀJIEM” ietvaros ar projektu “Mācies, iedvesmojies, dari!”.</w:t>
      </w:r>
    </w:p>
    <w:p w14:paraId="15F9ADEF" w14:textId="77777777" w:rsidR="00EF2ED0" w:rsidRPr="00EF2ED0" w:rsidRDefault="00EF2ED0" w:rsidP="00EF2ED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Apstiprināt projekta kopējās indikatīvās izmaksas 6 000,00 EUR (seši tūkstoši </w:t>
      </w:r>
      <w:r w:rsidRPr="00EF2ED0">
        <w:rPr>
          <w:rFonts w:eastAsia="Times New Roman" w:cs="Times New Roman"/>
          <w:i/>
          <w:kern w:val="0"/>
          <w:lang w:eastAsia="lv-LV"/>
          <w14:ligatures w14:val="none"/>
        </w:rPr>
        <w:t>euro</w:t>
      </w:r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). Projekta maksimālā atbalsta intensitāte 100 %. </w:t>
      </w:r>
    </w:p>
    <w:p w14:paraId="26925AD4" w14:textId="77777777" w:rsidR="00EF2ED0" w:rsidRPr="00EF2ED0" w:rsidRDefault="00EF2ED0" w:rsidP="00EF2ED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 xml:space="preserve">Projekta atbalsta gadījumā Alūksnes novada pašvaldības priekšfinansējumu 20 % apmerā paredzēt no pašvaldības 2027. gada budžeta līdzekļiem. </w:t>
      </w:r>
    </w:p>
    <w:p w14:paraId="3EE6F5AD" w14:textId="77777777" w:rsidR="00EF2ED0" w:rsidRDefault="00EF2ED0" w:rsidP="00EF2ED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>Projekta atbalsta gadījumā projekta īstenošanai pieprasīt avansu 80 % apmērā no projektam piešķirtā finansējuma.</w:t>
      </w:r>
    </w:p>
    <w:p w14:paraId="4CAF0DF4" w14:textId="2DB2C972" w:rsidR="00AB3D32" w:rsidRPr="00EF2ED0" w:rsidRDefault="00EF2ED0" w:rsidP="00EF2ED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2ED0">
        <w:rPr>
          <w:rFonts w:eastAsia="Times New Roman" w:cs="Times New Roman"/>
          <w:kern w:val="0"/>
          <w:lang w:eastAsia="lv-LV"/>
          <w14:ligatures w14:val="none"/>
        </w:rPr>
        <w:t>Par projekta ieviesēju noteikt ABJC.</w:t>
      </w:r>
    </w:p>
    <w:sectPr w:rsidR="00AB3D32" w:rsidRPr="00EF2E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00ED"/>
    <w:multiLevelType w:val="multilevel"/>
    <w:tmpl w:val="2606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530"/>
        </w:tabs>
        <w:ind w:left="1530" w:hanging="81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81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 w16cid:durableId="129304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42"/>
    <w:rsid w:val="00593C52"/>
    <w:rsid w:val="00AB3D32"/>
    <w:rsid w:val="00B67542"/>
    <w:rsid w:val="00EF2ED0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AE6D"/>
  <w15:chartTrackingRefBased/>
  <w15:docId w15:val="{3EE87A85-8376-4DA3-80D5-75F49787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6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6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75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675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675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675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675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675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675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6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6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75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675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675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675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675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675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6754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6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6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675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675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6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6754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6754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6754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6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6754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67542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EF2ED0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2026-05-21T11:38:00Z</dcterms:created>
  <dcterms:modified xsi:type="dcterms:W3CDTF">2026-05-21T11:38:00Z</dcterms:modified>
</cp:coreProperties>
</file>