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2E2F" w14:textId="77777777" w:rsidR="001304A8" w:rsidRPr="001304A8" w:rsidRDefault="001304A8" w:rsidP="001304A8">
      <w:pPr>
        <w:spacing w:after="0" w:line="240" w:lineRule="auto"/>
        <w:jc w:val="right"/>
        <w:rPr>
          <w:rFonts w:eastAsia="Times New Roman" w:cs="Times New Roman"/>
          <w:kern w:val="0"/>
          <w:lang w:eastAsia="lv-LV"/>
          <w14:ligatures w14:val="none"/>
        </w:rPr>
      </w:pPr>
      <w:r w:rsidRPr="001304A8">
        <w:rPr>
          <w:rFonts w:eastAsia="Times New Roman" w:cs="Times New Roman"/>
          <w:kern w:val="0"/>
          <w:lang w:eastAsia="lv-LV"/>
          <w14:ligatures w14:val="none"/>
        </w:rPr>
        <w:t>LĒMUMA PROJEKTS</w:t>
      </w:r>
    </w:p>
    <w:p w14:paraId="26AD9FC9" w14:textId="77777777" w:rsidR="001304A8" w:rsidRPr="001304A8" w:rsidRDefault="001304A8" w:rsidP="001304A8">
      <w:pPr>
        <w:spacing w:after="0" w:line="240" w:lineRule="auto"/>
        <w:jc w:val="right"/>
        <w:rPr>
          <w:rFonts w:eastAsia="Times New Roman" w:cs="Times New Roman"/>
          <w:kern w:val="0"/>
          <w:lang w:eastAsia="lv-LV"/>
          <w14:ligatures w14:val="none"/>
        </w:rPr>
      </w:pPr>
    </w:p>
    <w:p w14:paraId="6DD7AC45" w14:textId="77777777" w:rsidR="001304A8" w:rsidRPr="001304A8" w:rsidRDefault="001304A8" w:rsidP="001304A8">
      <w:pPr>
        <w:spacing w:after="0" w:line="240" w:lineRule="auto"/>
        <w:jc w:val="center"/>
        <w:rPr>
          <w:rFonts w:eastAsia="Times New Roman" w:cs="Times New Roman"/>
          <w:b/>
          <w:kern w:val="0"/>
          <w:lang w:eastAsia="lv-LV"/>
          <w14:ligatures w14:val="none"/>
        </w:rPr>
      </w:pPr>
      <w:r w:rsidRPr="001304A8">
        <w:rPr>
          <w:rFonts w:eastAsia="Times New Roman" w:cs="Times New Roman"/>
          <w:b/>
          <w:kern w:val="0"/>
          <w:lang w:eastAsia="lv-LV"/>
          <w14:ligatures w14:val="none"/>
        </w:rPr>
        <w:t>Par projekta “Uzņēmējdarbībai nozīmīgas infrastruktūras attīstība Alūksnes novadā”</w:t>
      </w:r>
    </w:p>
    <w:p w14:paraId="05F8D37F" w14:textId="77777777" w:rsidR="001304A8" w:rsidRPr="001304A8" w:rsidRDefault="001304A8" w:rsidP="001304A8">
      <w:pPr>
        <w:spacing w:after="0" w:line="240" w:lineRule="auto"/>
        <w:jc w:val="center"/>
        <w:rPr>
          <w:rFonts w:eastAsia="Times New Roman" w:cs="Times New Roman"/>
          <w:b/>
          <w:kern w:val="0"/>
          <w:lang w:eastAsia="lv-LV"/>
          <w14:ligatures w14:val="none"/>
        </w:rPr>
      </w:pPr>
      <w:r w:rsidRPr="001304A8">
        <w:rPr>
          <w:rFonts w:eastAsia="Times New Roman" w:cs="Times New Roman"/>
          <w:b/>
          <w:kern w:val="0"/>
          <w:lang w:eastAsia="lv-LV"/>
          <w14:ligatures w14:val="none"/>
        </w:rPr>
        <w:t>Nr. 5.6.2.0/21/I/010 ietvaros radītās infrastruktūras daļas Tālavas ielā 5, Alūksnē, Alūksnes novadā iznomāšanu</w:t>
      </w:r>
    </w:p>
    <w:p w14:paraId="35D66F80" w14:textId="77777777" w:rsidR="001304A8" w:rsidRPr="001304A8" w:rsidRDefault="001304A8" w:rsidP="001304A8">
      <w:pPr>
        <w:spacing w:after="0" w:line="240" w:lineRule="auto"/>
        <w:jc w:val="center"/>
        <w:rPr>
          <w:rFonts w:eastAsia="Times New Roman" w:cs="Times New Roman"/>
          <w:b/>
          <w:kern w:val="0"/>
          <w:lang w:eastAsia="lv-LV"/>
          <w14:ligatures w14:val="none"/>
        </w:rPr>
      </w:pPr>
    </w:p>
    <w:p w14:paraId="7E805C76" w14:textId="77777777" w:rsidR="001304A8" w:rsidRPr="001304A8" w:rsidRDefault="001304A8" w:rsidP="001304A8">
      <w:pPr>
        <w:spacing w:after="0" w:line="240" w:lineRule="auto"/>
        <w:ind w:firstLine="720"/>
        <w:jc w:val="both"/>
        <w:rPr>
          <w:rFonts w:eastAsia="Times New Roman" w:cs="Times New Roman"/>
          <w:kern w:val="0"/>
          <w:lang w:eastAsia="lv-LV"/>
          <w14:ligatures w14:val="none"/>
        </w:rPr>
      </w:pPr>
      <w:r w:rsidRPr="001304A8">
        <w:rPr>
          <w:rFonts w:eastAsia="Times New Roman" w:cs="Times New Roman"/>
          <w:kern w:val="0"/>
          <w:lang w:eastAsia="lv-LV"/>
          <w14:ligatures w14:val="none"/>
        </w:rPr>
        <w:t>Pamatojoties uz Ministru kabineta 2015. gada 10. novembra noteikumiem Nr. 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33. punktu, Publiskas personas finanšu līdzekļu un mantas izšķērdēšanas novēršanas likuma 6</w:t>
      </w:r>
      <w:r w:rsidRPr="001304A8">
        <w:rPr>
          <w:rFonts w:eastAsia="Times New Roman" w:cs="Times New Roman"/>
          <w:kern w:val="0"/>
          <w:vertAlign w:val="superscript"/>
          <w:lang w:eastAsia="lv-LV"/>
          <w14:ligatures w14:val="none"/>
        </w:rPr>
        <w:t>1</w:t>
      </w:r>
      <w:r w:rsidRPr="001304A8">
        <w:rPr>
          <w:rFonts w:eastAsia="Times New Roman" w:cs="Times New Roman"/>
          <w:kern w:val="0"/>
          <w:lang w:eastAsia="lv-LV"/>
          <w14:ligatures w14:val="none"/>
        </w:rPr>
        <w:t>. panta pirmo daļu, Ministru kabineta 2018. gada 20. februāra noteikumu Nr. 97 “Publiskas personas mantas iznomāšanas noteikumi” 12., 23., 24., 80. punktu,</w:t>
      </w:r>
    </w:p>
    <w:p w14:paraId="1D680857" w14:textId="77777777" w:rsidR="001304A8" w:rsidRPr="001304A8" w:rsidRDefault="001304A8" w:rsidP="001304A8">
      <w:pPr>
        <w:spacing w:after="0" w:line="240" w:lineRule="auto"/>
        <w:ind w:firstLine="720"/>
        <w:jc w:val="both"/>
        <w:rPr>
          <w:rFonts w:eastAsia="Times New Roman" w:cs="Times New Roman"/>
          <w:bCs/>
          <w:kern w:val="0"/>
          <w:lang w:eastAsia="lv-LV"/>
          <w14:ligatures w14:val="none"/>
        </w:rPr>
      </w:pPr>
    </w:p>
    <w:p w14:paraId="3B14B39E" w14:textId="77777777" w:rsidR="001304A8" w:rsidRPr="001304A8" w:rsidRDefault="001304A8" w:rsidP="001304A8">
      <w:pPr>
        <w:numPr>
          <w:ilvl w:val="0"/>
          <w:numId w:val="1"/>
        </w:numPr>
        <w:spacing w:after="0" w:line="240" w:lineRule="auto"/>
        <w:contextualSpacing/>
        <w:jc w:val="both"/>
        <w:rPr>
          <w:rFonts w:eastAsia="Times New Roman" w:cs="Times New Roman"/>
          <w:bCs/>
          <w:kern w:val="0"/>
          <w:lang w:eastAsia="lv-LV"/>
          <w14:ligatures w14:val="none"/>
        </w:rPr>
      </w:pPr>
      <w:r w:rsidRPr="001304A8">
        <w:rPr>
          <w:rFonts w:eastAsia="Times New Roman" w:cs="Times New Roman"/>
          <w:bCs/>
          <w:kern w:val="0"/>
          <w:lang w:eastAsia="lv-LV"/>
          <w14:ligatures w14:val="none"/>
        </w:rPr>
        <w:t>Nodot nomai projekta “Uzņēmējdarbībai nozīmīgas infrastruktūras attīstība Alūksnes novadā” Nr. 5.6.2.0/21/I/010 ietvaros attīstīto infrastruktūru Biznesa stacijas ēkā Tālavas ielā 5, Alūksnē, Alūksnes novadā, telpas Nr.1, Nr.4. un Nr.5.</w:t>
      </w:r>
    </w:p>
    <w:p w14:paraId="243B8F37" w14:textId="77777777" w:rsidR="001304A8" w:rsidRPr="001304A8" w:rsidRDefault="001304A8" w:rsidP="001304A8">
      <w:pPr>
        <w:numPr>
          <w:ilvl w:val="0"/>
          <w:numId w:val="1"/>
        </w:numPr>
        <w:spacing w:after="0" w:line="240" w:lineRule="auto"/>
        <w:contextualSpacing/>
        <w:jc w:val="both"/>
        <w:rPr>
          <w:rFonts w:eastAsia="Times New Roman" w:cs="Times New Roman"/>
          <w:bCs/>
          <w:kern w:val="0"/>
          <w:lang w:eastAsia="lv-LV"/>
          <w14:ligatures w14:val="none"/>
        </w:rPr>
      </w:pPr>
      <w:r w:rsidRPr="001304A8">
        <w:rPr>
          <w:rFonts w:eastAsia="Times New Roman" w:cs="Times New Roman"/>
          <w:bCs/>
          <w:kern w:val="0"/>
          <w:lang w:eastAsia="lv-LV"/>
          <w14:ligatures w14:val="none"/>
        </w:rPr>
        <w:t>Nomnieka noskaidrošanai rīkot mutisku izsoli.</w:t>
      </w:r>
    </w:p>
    <w:p w14:paraId="1BF1EA27" w14:textId="77777777" w:rsidR="001304A8" w:rsidRPr="001304A8" w:rsidRDefault="001304A8" w:rsidP="001304A8">
      <w:pPr>
        <w:numPr>
          <w:ilvl w:val="0"/>
          <w:numId w:val="1"/>
        </w:numPr>
        <w:spacing w:after="0" w:line="240" w:lineRule="auto"/>
        <w:contextualSpacing/>
        <w:jc w:val="both"/>
        <w:rPr>
          <w:rFonts w:eastAsia="Times New Roman" w:cs="Times New Roman"/>
          <w:bCs/>
          <w:kern w:val="0"/>
          <w:lang w:eastAsia="lv-LV"/>
          <w14:ligatures w14:val="none"/>
        </w:rPr>
      </w:pPr>
      <w:r w:rsidRPr="001304A8">
        <w:rPr>
          <w:rFonts w:eastAsia="Times New Roman" w:cs="Times New Roman"/>
          <w:bCs/>
          <w:kern w:val="0"/>
          <w:lang w:eastAsia="lv-LV"/>
          <w14:ligatures w14:val="none"/>
        </w:rPr>
        <w:t>Telpu izmantošanas mērķis – nomnieka komercdarbībai. Nomas termiņš – līdz 5 gadiem no telpu nomas līguma spēkā stāšanās dienas.</w:t>
      </w:r>
    </w:p>
    <w:p w14:paraId="2AB0A459" w14:textId="77777777" w:rsidR="001304A8" w:rsidRPr="001304A8" w:rsidRDefault="001304A8" w:rsidP="001304A8">
      <w:pPr>
        <w:numPr>
          <w:ilvl w:val="0"/>
          <w:numId w:val="1"/>
        </w:numPr>
        <w:spacing w:after="0" w:line="240" w:lineRule="auto"/>
        <w:contextualSpacing/>
        <w:jc w:val="both"/>
        <w:rPr>
          <w:rFonts w:eastAsia="Times New Roman" w:cs="Times New Roman"/>
          <w:bCs/>
          <w:kern w:val="0"/>
          <w:lang w:eastAsia="lv-LV"/>
          <w14:ligatures w14:val="none"/>
        </w:rPr>
      </w:pPr>
      <w:r w:rsidRPr="001304A8">
        <w:rPr>
          <w:rFonts w:eastAsia="Times New Roman" w:cs="Times New Roman"/>
          <w:bCs/>
          <w:kern w:val="0"/>
          <w:lang w:eastAsia="lv-LV"/>
          <w14:ligatures w14:val="none"/>
        </w:rPr>
        <w:t>Noteikt īpašos nomas nosacījumus: nomnieks – persona, kas atbilst mazā (sīkā) vai vidējā komersanta statusam un, kura saimnieciskā darbība nav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komersanta pamatdarbībā (nepārsniedz 50 procentus no neto apgrozījuma) nomas telpās: elektroenerģija, gāzes apgāde un siltumapgāde, ja komersanta darbība ir saistīta ar tādas enerģijas ražošanu, pārveidi, pārvadi un sadali, kura iegūta no fosilajiem energoresursiem (NACE kods: D), izņemot NACE kodā D minēto gaisa kondicionēšanu;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559DBD6D" w14:textId="77777777" w:rsidR="001304A8" w:rsidRPr="001304A8" w:rsidRDefault="001304A8" w:rsidP="001304A8">
      <w:pPr>
        <w:numPr>
          <w:ilvl w:val="0"/>
          <w:numId w:val="1"/>
        </w:numPr>
        <w:spacing w:after="0" w:line="240" w:lineRule="auto"/>
        <w:contextualSpacing/>
        <w:jc w:val="both"/>
        <w:rPr>
          <w:rFonts w:eastAsia="Times New Roman" w:cs="Times New Roman"/>
          <w:bCs/>
          <w:kern w:val="0"/>
          <w:lang w:eastAsia="lv-LV"/>
          <w14:ligatures w14:val="none"/>
        </w:rPr>
      </w:pPr>
      <w:r w:rsidRPr="001304A8">
        <w:rPr>
          <w:rFonts w:eastAsia="Times New Roman" w:cs="Times New Roman"/>
          <w:bCs/>
          <w:kern w:val="0"/>
          <w:lang w:eastAsia="lv-LV"/>
          <w14:ligatures w14:val="none"/>
        </w:rPr>
        <w:t>Nomnieks ir tiesīgs nodot objekta daļu (līdz 50%) apakšnomā citai lēmuma 4. punktam atbilstošai personai.</w:t>
      </w:r>
    </w:p>
    <w:p w14:paraId="3A41C423" w14:textId="77777777" w:rsidR="001304A8" w:rsidRDefault="001304A8" w:rsidP="001304A8">
      <w:pPr>
        <w:numPr>
          <w:ilvl w:val="0"/>
          <w:numId w:val="1"/>
        </w:numPr>
        <w:spacing w:after="0" w:line="240" w:lineRule="auto"/>
        <w:contextualSpacing/>
        <w:jc w:val="both"/>
        <w:rPr>
          <w:rFonts w:eastAsia="Times New Roman" w:cs="Times New Roman"/>
          <w:bCs/>
          <w:kern w:val="0"/>
          <w:lang w:eastAsia="lv-LV"/>
          <w14:ligatures w14:val="none"/>
        </w:rPr>
      </w:pPr>
      <w:r w:rsidRPr="001304A8">
        <w:rPr>
          <w:rFonts w:eastAsia="Times New Roman" w:cs="Times New Roman"/>
          <w:bCs/>
          <w:kern w:val="0"/>
          <w:lang w:eastAsia="lv-LV"/>
          <w14:ligatures w14:val="none"/>
        </w:rPr>
        <w:lastRenderedPageBreak/>
        <w:t>Uzdot nomas tiesību izsoles organizēšanu un nosacītās nomas maksas noteikšanu veikt Alūksnes novada pašvaldības Īpašumu atsavināšanas komisijai.</w:t>
      </w:r>
    </w:p>
    <w:p w14:paraId="3DE7FC63" w14:textId="19B7C65E" w:rsidR="00AB3D32" w:rsidRPr="001304A8" w:rsidRDefault="001304A8" w:rsidP="001304A8">
      <w:pPr>
        <w:numPr>
          <w:ilvl w:val="0"/>
          <w:numId w:val="1"/>
        </w:numPr>
        <w:spacing w:after="0" w:line="240" w:lineRule="auto"/>
        <w:contextualSpacing/>
        <w:jc w:val="both"/>
        <w:rPr>
          <w:rFonts w:eastAsia="Times New Roman" w:cs="Times New Roman"/>
          <w:bCs/>
          <w:kern w:val="0"/>
          <w:lang w:eastAsia="lv-LV"/>
          <w14:ligatures w14:val="none"/>
        </w:rPr>
      </w:pPr>
      <w:r w:rsidRPr="001304A8">
        <w:rPr>
          <w:rFonts w:eastAsia="Times New Roman" w:cs="Times New Roman"/>
          <w:bCs/>
          <w:kern w:val="0"/>
          <w:lang w:eastAsia="lv-LV"/>
          <w14:ligatures w14:val="none"/>
        </w:rPr>
        <w:t xml:space="preserve">Izsoles noteikumus un rezultātus publicēt Alūksnes novada pašvaldības tīmekļvietnē </w:t>
      </w:r>
      <w:hyperlink r:id="rId5" w:history="1">
        <w:r w:rsidRPr="001304A8">
          <w:rPr>
            <w:rFonts w:eastAsia="Times New Roman" w:cs="Times New Roman"/>
            <w:bCs/>
            <w:color w:val="0563C1"/>
            <w:kern w:val="0"/>
            <w:u w:val="single"/>
            <w:lang w:eastAsia="lv-LV"/>
            <w14:ligatures w14:val="none"/>
          </w:rPr>
          <w:t>www.aluksne.lv</w:t>
        </w:r>
      </w:hyperlink>
      <w:r w:rsidRPr="001304A8">
        <w:rPr>
          <w:rFonts w:eastAsia="Times New Roman" w:cs="Times New Roman"/>
          <w:bCs/>
          <w:kern w:val="0"/>
          <w:lang w:eastAsia="lv-LV"/>
          <w14:ligatures w14:val="none"/>
        </w:rPr>
        <w:t>.</w:t>
      </w:r>
    </w:p>
    <w:sectPr w:rsidR="00AB3D32" w:rsidRPr="001304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D7F7F"/>
    <w:multiLevelType w:val="hybridMultilevel"/>
    <w:tmpl w:val="689E149C"/>
    <w:lvl w:ilvl="0" w:tplc="AF62B2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2343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83"/>
    <w:rsid w:val="001304A8"/>
    <w:rsid w:val="00593C52"/>
    <w:rsid w:val="00AB3D32"/>
    <w:rsid w:val="00CA7483"/>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F8AB"/>
  <w15:chartTrackingRefBased/>
  <w15:docId w15:val="{8A38FBF8-AA1D-4CA7-AD5E-02A1190A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A7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A7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A74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A74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A748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A74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A748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A748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A748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A748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A748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A748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A748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A748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A748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A748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A748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A748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A7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A748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A74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A748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A748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A7483"/>
    <w:rPr>
      <w:i/>
      <w:iCs/>
      <w:color w:val="404040" w:themeColor="text1" w:themeTint="BF"/>
    </w:rPr>
  </w:style>
  <w:style w:type="paragraph" w:styleId="Sarakstarindkopa">
    <w:name w:val="List Paragraph"/>
    <w:basedOn w:val="Parasts"/>
    <w:uiPriority w:val="34"/>
    <w:qFormat/>
    <w:rsid w:val="00CA7483"/>
    <w:pPr>
      <w:ind w:left="720"/>
      <w:contextualSpacing/>
    </w:pPr>
  </w:style>
  <w:style w:type="character" w:styleId="Intensvsizclums">
    <w:name w:val="Intense Emphasis"/>
    <w:basedOn w:val="Noklusjumarindkopasfonts"/>
    <w:uiPriority w:val="21"/>
    <w:qFormat/>
    <w:rsid w:val="00CA7483"/>
    <w:rPr>
      <w:i/>
      <w:iCs/>
      <w:color w:val="0F4761" w:themeColor="accent1" w:themeShade="BF"/>
    </w:rPr>
  </w:style>
  <w:style w:type="paragraph" w:styleId="Intensvscitts">
    <w:name w:val="Intense Quote"/>
    <w:basedOn w:val="Parasts"/>
    <w:next w:val="Parasts"/>
    <w:link w:val="IntensvscittsRakstz"/>
    <w:uiPriority w:val="30"/>
    <w:qFormat/>
    <w:rsid w:val="00CA7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A7483"/>
    <w:rPr>
      <w:i/>
      <w:iCs/>
      <w:color w:val="0F4761" w:themeColor="accent1" w:themeShade="BF"/>
    </w:rPr>
  </w:style>
  <w:style w:type="character" w:styleId="Intensvaatsauce">
    <w:name w:val="Intense Reference"/>
    <w:basedOn w:val="Noklusjumarindkopasfonts"/>
    <w:uiPriority w:val="32"/>
    <w:qFormat/>
    <w:rsid w:val="00CA74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2038</Words>
  <Characters>1162</Characters>
  <Application>Microsoft Office Word</Application>
  <DocSecurity>0</DocSecurity>
  <Lines>9</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2026-05-21T13:17:00Z</dcterms:created>
  <dcterms:modified xsi:type="dcterms:W3CDTF">2026-05-21T13:17:00Z</dcterms:modified>
</cp:coreProperties>
</file>