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69304" w14:textId="77777777" w:rsidR="001927A5" w:rsidRPr="001927A5" w:rsidRDefault="001927A5" w:rsidP="001927A5">
      <w:pPr>
        <w:widowControl w:val="0"/>
        <w:tabs>
          <w:tab w:val="left" w:pos="0"/>
        </w:tabs>
        <w:spacing w:after="0" w:line="240" w:lineRule="auto"/>
        <w:jc w:val="right"/>
        <w:rPr>
          <w:rFonts w:eastAsia="Times New Roman" w:cs="Times New Roman"/>
          <w:kern w:val="0"/>
          <w:lang w:val="en-GB"/>
          <w14:ligatures w14:val="none"/>
        </w:rPr>
      </w:pPr>
      <w:r w:rsidRPr="001927A5">
        <w:rPr>
          <w:rFonts w:eastAsia="Times New Roman" w:cs="Times New Roman"/>
          <w:kern w:val="0"/>
          <w:lang w:val="en-GB"/>
          <w14:ligatures w14:val="none"/>
        </w:rPr>
        <w:t>LĒMUMA PROJEKTS</w:t>
      </w:r>
    </w:p>
    <w:p w14:paraId="3EF2EED3" w14:textId="77777777" w:rsidR="001927A5" w:rsidRPr="001927A5" w:rsidRDefault="001927A5" w:rsidP="001927A5">
      <w:pPr>
        <w:spacing w:after="0" w:line="240" w:lineRule="auto"/>
        <w:jc w:val="center"/>
        <w:rPr>
          <w:rFonts w:eastAsia="Times New Roman" w:cs="Times New Roman"/>
          <w:b/>
          <w:kern w:val="0"/>
          <w:lang w:eastAsia="lv-LV"/>
          <w14:ligatures w14:val="none"/>
        </w:rPr>
      </w:pPr>
      <w:r w:rsidRPr="001927A5">
        <w:rPr>
          <w:rFonts w:eastAsia="Times New Roman" w:cs="Times New Roman"/>
          <w:b/>
          <w:kern w:val="0"/>
          <w:lang w:eastAsia="lv-LV"/>
          <w14:ligatures w14:val="none"/>
        </w:rPr>
        <w:t xml:space="preserve"> </w:t>
      </w:r>
    </w:p>
    <w:p w14:paraId="08C0DD90" w14:textId="77777777" w:rsidR="001927A5" w:rsidRPr="001927A5" w:rsidRDefault="001927A5" w:rsidP="001927A5">
      <w:pPr>
        <w:tabs>
          <w:tab w:val="left" w:pos="0"/>
        </w:tabs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1927A5">
        <w:rPr>
          <w:rFonts w:eastAsia="Calibri" w:cs="Times New Roman"/>
          <w:b/>
          <w:kern w:val="0"/>
          <w14:ligatures w14:val="none"/>
        </w:rPr>
        <w:t>Par nekustamā īpašuma – administratīvās ēkas Dārza ielā 8A, Alūksnē, Alūksnes novadā nodošanu bezatlīdzības lietošanā</w:t>
      </w:r>
    </w:p>
    <w:p w14:paraId="6A0086AC" w14:textId="77777777" w:rsidR="001927A5" w:rsidRPr="001927A5" w:rsidRDefault="001927A5" w:rsidP="001927A5">
      <w:pPr>
        <w:tabs>
          <w:tab w:val="left" w:pos="0"/>
        </w:tabs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</w:p>
    <w:p w14:paraId="313B5884" w14:textId="77777777" w:rsidR="001927A5" w:rsidRPr="001927A5" w:rsidRDefault="001927A5" w:rsidP="001927A5">
      <w:pPr>
        <w:suppressAutoHyphens/>
        <w:autoSpaceDN w:val="0"/>
        <w:spacing w:after="0" w:line="251" w:lineRule="auto"/>
        <w:ind w:firstLine="720"/>
        <w:jc w:val="both"/>
        <w:textAlignment w:val="baseline"/>
        <w:rPr>
          <w:rFonts w:eastAsia="Calibri" w:cs="Times New Roman"/>
          <w:kern w:val="0"/>
          <w14:ligatures w14:val="none"/>
        </w:rPr>
      </w:pPr>
      <w:r w:rsidRPr="001927A5">
        <w:rPr>
          <w:rFonts w:eastAsia="Calibri" w:cs="Times New Roman"/>
          <w:kern w:val="0"/>
          <w14:ligatures w14:val="none"/>
        </w:rPr>
        <w:t>Izskatot biedrības “Alūksnes nevalstisko organizāciju atbalsta centrs” 14.09.2026. iesniegumu, kas reģistrēts Alūksnes novada pašvaldībā 16.09.2026. ar Nr. ANP/1.41/26/3186,</w:t>
      </w:r>
    </w:p>
    <w:p w14:paraId="4CBF863C" w14:textId="77777777" w:rsidR="001927A5" w:rsidRPr="001927A5" w:rsidRDefault="001927A5" w:rsidP="001927A5">
      <w:pPr>
        <w:suppressAutoHyphens/>
        <w:autoSpaceDN w:val="0"/>
        <w:spacing w:line="251" w:lineRule="auto"/>
        <w:ind w:firstLine="720"/>
        <w:jc w:val="both"/>
        <w:textAlignment w:val="baseline"/>
        <w:rPr>
          <w:rFonts w:eastAsia="Calibri" w:cs="Times New Roman"/>
          <w:kern w:val="0"/>
          <w14:ligatures w14:val="none"/>
        </w:rPr>
      </w:pPr>
      <w:r w:rsidRPr="001927A5">
        <w:rPr>
          <w:rFonts w:eastAsia="Calibri" w:cs="Times New Roman"/>
          <w:kern w:val="0"/>
          <w14:ligatures w14:val="none"/>
        </w:rPr>
        <w:t>pamatojoties uz Pašvaldību likuma 73. panta pirmo daļu, Publiskas personas finanšu līdzekļu un mantas izšķērdēšanas novēršanas likuma 5. panta otrās daļas 4.</w:t>
      </w:r>
      <w:r w:rsidRPr="001927A5">
        <w:rPr>
          <w:rFonts w:eastAsia="Calibri" w:cs="Times New Roman"/>
          <w:kern w:val="0"/>
          <w:vertAlign w:val="superscript"/>
          <w14:ligatures w14:val="none"/>
        </w:rPr>
        <w:t>1</w:t>
      </w:r>
      <w:r w:rsidRPr="001927A5">
        <w:rPr>
          <w:rFonts w:eastAsia="Calibri" w:cs="Times New Roman"/>
          <w:kern w:val="0"/>
          <w14:ligatures w14:val="none"/>
        </w:rPr>
        <w:t xml:space="preserve"> punktu, trešo un piekto daļu, Ministru kabineta 20.02.2018. noteikumu Nr. 97 “Publiskas personas mantas iznomāšanas noteikumi” 6.4. apakšpunktu, 3.nodaļu, 90. un 91. punktu, kā arī Komisijas 13.12.2023. Regulu (ES) 2023/2831 par Līguma par Eiropas Savienības darbību 107. un 108. panta piemērošanu de minimis atbalstam, </w:t>
      </w:r>
      <w:r w:rsidRPr="001927A5">
        <w:rPr>
          <w:rFonts w:eastAsia="Times New Roman" w:cs="Times New Roman"/>
          <w:kern w:val="0"/>
          <w:lang w:val="en-GB"/>
          <w14:ligatures w14:val="none"/>
        </w:rPr>
        <w:t xml:space="preserve"> </w:t>
      </w:r>
      <w:r w:rsidRPr="001927A5">
        <w:rPr>
          <w:rFonts w:eastAsia="Calibri" w:cs="Times New Roman"/>
          <w:kern w:val="0"/>
          <w14:ligatures w14:val="none"/>
        </w:rPr>
        <w:t>Alūksnes novada pašvaldības dome nolemj:</w:t>
      </w:r>
    </w:p>
    <w:p w14:paraId="6A8D942B" w14:textId="77777777" w:rsidR="001927A5" w:rsidRPr="001927A5" w:rsidRDefault="001927A5" w:rsidP="001927A5">
      <w:pPr>
        <w:numPr>
          <w:ilvl w:val="0"/>
          <w:numId w:val="1"/>
        </w:numPr>
        <w:suppressAutoHyphens/>
        <w:autoSpaceDN w:val="0"/>
        <w:spacing w:after="0" w:line="251" w:lineRule="auto"/>
        <w:jc w:val="both"/>
        <w:textAlignment w:val="baseline"/>
        <w:rPr>
          <w:rFonts w:eastAsia="Calibri" w:cs="Times New Roman"/>
          <w:kern w:val="0"/>
          <w14:ligatures w14:val="none"/>
        </w:rPr>
      </w:pPr>
      <w:r w:rsidRPr="001927A5">
        <w:rPr>
          <w:rFonts w:eastAsia="Calibri" w:cs="Times New Roman"/>
          <w:kern w:val="0"/>
          <w14:ligatures w14:val="none"/>
        </w:rPr>
        <w:t>Nodot biedrībai “Alūksnes nevalstisko organizāciju atbalsta centrs”, reģistrācijas Nr. 40008039360, bezatlīdzības lietošanā Alūksnes novada pašvaldībai piederošo nekustamo īpašumu – administratīvo ēku (būves kopējā platība 293,40 m</w:t>
      </w:r>
      <w:r w:rsidRPr="001927A5">
        <w:rPr>
          <w:rFonts w:eastAsia="Calibri" w:cs="Times New Roman"/>
          <w:kern w:val="0"/>
          <w:vertAlign w:val="superscript"/>
          <w14:ligatures w14:val="none"/>
        </w:rPr>
        <w:t>2</w:t>
      </w:r>
      <w:r w:rsidRPr="001927A5">
        <w:rPr>
          <w:rFonts w:eastAsia="Calibri" w:cs="Times New Roman"/>
          <w:kern w:val="0"/>
          <w14:ligatures w14:val="none"/>
        </w:rPr>
        <w:t>) Dārza ielā 8A, Alūksnē, Alūksnes novadā, kadastra apzīmējums 3601 009 3515 001, bilances vērtība uz 30.09.2026. 9333,14 EUR.</w:t>
      </w:r>
    </w:p>
    <w:p w14:paraId="547A36CC" w14:textId="77777777" w:rsidR="001927A5" w:rsidRPr="001927A5" w:rsidRDefault="001927A5" w:rsidP="001927A5">
      <w:pPr>
        <w:numPr>
          <w:ilvl w:val="0"/>
          <w:numId w:val="1"/>
        </w:numPr>
        <w:suppressAutoHyphens/>
        <w:autoSpaceDN w:val="0"/>
        <w:spacing w:after="0" w:line="251" w:lineRule="auto"/>
        <w:jc w:val="both"/>
        <w:textAlignment w:val="baseline"/>
        <w:rPr>
          <w:rFonts w:eastAsia="Calibri" w:cs="Times New Roman"/>
          <w:kern w:val="0"/>
          <w14:ligatures w14:val="none"/>
        </w:rPr>
      </w:pPr>
      <w:r w:rsidRPr="001927A5">
        <w:rPr>
          <w:rFonts w:eastAsia="Calibri" w:cs="Times New Roman"/>
          <w:kern w:val="0"/>
          <w14:ligatures w14:val="none"/>
        </w:rPr>
        <w:t>Noteikt, ka nekustamais īpašums tiek nodots bezatlīdzības lietošanā Alūksnes novada Sabiedrības centra darbības nodrošināšanai, nevalstisko organizāciju darbības atbalstam un biedrības sabiedriskā labuma darbības mērķu īstenošanai.</w:t>
      </w:r>
    </w:p>
    <w:p w14:paraId="6F950FA4" w14:textId="77777777" w:rsidR="001927A5" w:rsidRPr="001927A5" w:rsidRDefault="001927A5" w:rsidP="001927A5">
      <w:pPr>
        <w:numPr>
          <w:ilvl w:val="0"/>
          <w:numId w:val="1"/>
        </w:numPr>
        <w:suppressAutoHyphens/>
        <w:autoSpaceDN w:val="0"/>
        <w:spacing w:after="0" w:line="251" w:lineRule="auto"/>
        <w:jc w:val="both"/>
        <w:textAlignment w:val="baseline"/>
        <w:rPr>
          <w:rFonts w:eastAsia="Calibri" w:cs="Times New Roman"/>
          <w:kern w:val="0"/>
          <w14:ligatures w14:val="none"/>
        </w:rPr>
      </w:pPr>
      <w:r w:rsidRPr="001927A5">
        <w:rPr>
          <w:rFonts w:eastAsia="Calibri" w:cs="Times New Roman"/>
          <w:kern w:val="0"/>
          <w14:ligatures w14:val="none"/>
        </w:rPr>
        <w:t>Nekustamo īpašumu nodot bezatlīdzības lietošanā uz laiku, kamēr biedrībai ir spēkā sabiedriskā labuma organizācijas statuss, bet ne ilgāk kā uz 10 gadiem no bezatlīdzības lietošanas līguma noslēgšanas dienas.</w:t>
      </w:r>
    </w:p>
    <w:p w14:paraId="4485F71F" w14:textId="77777777" w:rsidR="001927A5" w:rsidRPr="001927A5" w:rsidRDefault="001927A5" w:rsidP="001927A5">
      <w:pPr>
        <w:numPr>
          <w:ilvl w:val="0"/>
          <w:numId w:val="1"/>
        </w:numPr>
        <w:suppressAutoHyphens/>
        <w:autoSpaceDN w:val="0"/>
        <w:spacing w:after="0" w:line="251" w:lineRule="auto"/>
        <w:jc w:val="both"/>
        <w:textAlignment w:val="baseline"/>
        <w:rPr>
          <w:rFonts w:eastAsia="Calibri" w:cs="Times New Roman"/>
          <w:kern w:val="0"/>
          <w14:ligatures w14:val="none"/>
        </w:rPr>
      </w:pPr>
      <w:r w:rsidRPr="001927A5">
        <w:rPr>
          <w:rFonts w:eastAsia="Calibri" w:cs="Times New Roman"/>
          <w:kern w:val="0"/>
          <w14:ligatures w14:val="none"/>
        </w:rPr>
        <w:t>Noteikt nekustamā īpašuma aprēķināto nomas maksu 0,88 EUR bez PVN par 1m</w:t>
      </w:r>
      <w:r w:rsidRPr="001927A5">
        <w:rPr>
          <w:rFonts w:eastAsia="Calibri" w:cs="Times New Roman"/>
          <w:kern w:val="0"/>
          <w:vertAlign w:val="superscript"/>
          <w14:ligatures w14:val="none"/>
        </w:rPr>
        <w:t>2</w:t>
      </w:r>
      <w:r w:rsidRPr="001927A5">
        <w:rPr>
          <w:rFonts w:eastAsia="Calibri" w:cs="Times New Roman"/>
          <w:kern w:val="0"/>
          <w14:ligatures w14:val="none"/>
        </w:rPr>
        <w:t xml:space="preserve"> mēnesī, piemērojot biedrībai “Alūksnes nevalstisko organizāciju atbalsta centrs” nomas maksas samazinājumu 100 % apmērā, kas kvalificējas kā komercdarbības atbalsts un uzskaitāms kā de minimis atbalsts.</w:t>
      </w:r>
    </w:p>
    <w:p w14:paraId="055D6670" w14:textId="77777777" w:rsidR="001927A5" w:rsidRDefault="001927A5" w:rsidP="001927A5">
      <w:pPr>
        <w:numPr>
          <w:ilvl w:val="0"/>
          <w:numId w:val="1"/>
        </w:numPr>
        <w:suppressAutoHyphens/>
        <w:autoSpaceDN w:val="0"/>
        <w:spacing w:after="0" w:line="251" w:lineRule="auto"/>
        <w:jc w:val="both"/>
        <w:textAlignment w:val="baseline"/>
        <w:rPr>
          <w:rFonts w:eastAsia="Calibri" w:cs="Times New Roman"/>
          <w:kern w:val="0"/>
          <w14:ligatures w14:val="none"/>
        </w:rPr>
      </w:pPr>
      <w:r w:rsidRPr="001927A5">
        <w:rPr>
          <w:rFonts w:eastAsia="Calibri" w:cs="Times New Roman"/>
          <w:kern w:val="0"/>
          <w14:ligatures w14:val="none"/>
        </w:rPr>
        <w:t>Noteikt, ka līgums izbeidzam pirms termiņa, ja lietošanā nodotais nekustamais īpašums nepieciešams pašvaldības funkciju nodrošināšanai vai tas tiek atsavināts.</w:t>
      </w:r>
    </w:p>
    <w:p w14:paraId="78A1E7D5" w14:textId="3DE4960E" w:rsidR="00AB3D32" w:rsidRPr="001927A5" w:rsidRDefault="001927A5" w:rsidP="001927A5">
      <w:pPr>
        <w:numPr>
          <w:ilvl w:val="0"/>
          <w:numId w:val="1"/>
        </w:numPr>
        <w:suppressAutoHyphens/>
        <w:autoSpaceDN w:val="0"/>
        <w:spacing w:after="0" w:line="251" w:lineRule="auto"/>
        <w:jc w:val="both"/>
        <w:textAlignment w:val="baseline"/>
        <w:rPr>
          <w:rFonts w:eastAsia="Calibri" w:cs="Times New Roman"/>
          <w:kern w:val="0"/>
          <w14:ligatures w14:val="none"/>
        </w:rPr>
      </w:pPr>
      <w:r w:rsidRPr="001927A5">
        <w:rPr>
          <w:rFonts w:eastAsia="Times New Roman" w:cs="Times New Roman"/>
          <w:kern w:val="0"/>
          <w:lang w:val="en-GB"/>
          <w14:ligatures w14:val="none"/>
        </w:rPr>
        <w:t>Nekustamā īpašuma nodošanu biedrībai noformēt ar pieņemšanas–nodošanas aktu.</w:t>
      </w:r>
    </w:p>
    <w:sectPr w:rsidR="00AB3D32" w:rsidRPr="001927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74095"/>
    <w:multiLevelType w:val="hybridMultilevel"/>
    <w:tmpl w:val="9D8ED754"/>
    <w:lvl w:ilvl="0" w:tplc="E9806F5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4149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30"/>
    <w:rsid w:val="001927A5"/>
    <w:rsid w:val="00463C30"/>
    <w:rsid w:val="007E6787"/>
    <w:rsid w:val="00AB3D32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F9726"/>
  <w15:chartTrackingRefBased/>
  <w15:docId w15:val="{C30E96BE-4601-4B4A-8076-200D1439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463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63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63C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63C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63C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63C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63C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63C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63C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63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63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63C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63C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63C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63C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63C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63C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63C30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63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63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63C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63C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63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63C3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63C30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63C3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63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63C30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63C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1366</Words>
  <Characters>780</Characters>
  <Application>Microsoft Office Word</Application>
  <DocSecurity>0</DocSecurity>
  <Lines>6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2026-10-21T05:43:00Z</dcterms:created>
  <dcterms:modified xsi:type="dcterms:W3CDTF">2026-10-21T05:43:00Z</dcterms:modified>
</cp:coreProperties>
</file>