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5631A" w14:textId="77777777" w:rsidR="00F52C63" w:rsidRDefault="00F52C63" w:rsidP="00F52C63">
      <w:pPr>
        <w:jc w:val="right"/>
      </w:pPr>
      <w:r>
        <w:t>LĒMUMA PROJEKTS</w:t>
      </w:r>
    </w:p>
    <w:p w14:paraId="1917A2CE" w14:textId="77777777" w:rsidR="00F52C63" w:rsidRDefault="00F52C63" w:rsidP="00F52C63"/>
    <w:p w14:paraId="3ACD81D1" w14:textId="77777777" w:rsidR="00F52C63" w:rsidRDefault="00F52C63" w:rsidP="00F52C63">
      <w:pPr>
        <w:jc w:val="center"/>
        <w:rPr>
          <w:b/>
        </w:rPr>
      </w:pPr>
      <w:r>
        <w:rPr>
          <w:b/>
        </w:rPr>
        <w:t xml:space="preserve">Par grozījumiem Alūksnes novada pašvaldības domes 27.06.2024. lēmumā Nr. 208 </w:t>
      </w:r>
    </w:p>
    <w:p w14:paraId="78FA059D" w14:textId="77777777" w:rsidR="00F52C63" w:rsidRDefault="00F52C63" w:rsidP="00F52C63">
      <w:pPr>
        <w:jc w:val="center"/>
        <w:rPr>
          <w:b/>
        </w:rPr>
      </w:pPr>
      <w:r>
        <w:rPr>
          <w:b/>
        </w:rPr>
        <w:t xml:space="preserve">“Par projektu </w:t>
      </w:r>
      <w:r w:rsidRPr="003112A9">
        <w:rPr>
          <w:b/>
        </w:rPr>
        <w:t xml:space="preserve">“Sabiedrībā balstītu sociālo pakalpojumu </w:t>
      </w:r>
    </w:p>
    <w:p w14:paraId="314CC35C" w14:textId="1132595B" w:rsidR="00F52C63" w:rsidRPr="00F52C63" w:rsidRDefault="00F52C63" w:rsidP="00F52C63">
      <w:pPr>
        <w:jc w:val="center"/>
        <w:rPr>
          <w:b/>
        </w:rPr>
      </w:pPr>
      <w:r w:rsidRPr="003112A9">
        <w:rPr>
          <w:b/>
        </w:rPr>
        <w:t>pieejamības palielināšana Alūksnes novadā”</w:t>
      </w:r>
      <w:r>
        <w:rPr>
          <w:b/>
        </w:rPr>
        <w:t>”</w:t>
      </w:r>
      <w:r w:rsidRPr="003112A9">
        <w:rPr>
          <w:b/>
        </w:rPr>
        <w:t xml:space="preserve"> </w:t>
      </w:r>
    </w:p>
    <w:p w14:paraId="68EF5EE9" w14:textId="77777777" w:rsidR="00F52C63" w:rsidRDefault="00F52C63" w:rsidP="00F52C63">
      <w:pPr>
        <w:jc w:val="both"/>
      </w:pPr>
      <w:r>
        <w:tab/>
      </w:r>
    </w:p>
    <w:p w14:paraId="4218FD37" w14:textId="77777777" w:rsidR="00F52C63" w:rsidRDefault="00F52C63" w:rsidP="00F52C63">
      <w:pPr>
        <w:ind w:firstLine="720"/>
        <w:jc w:val="both"/>
      </w:pPr>
      <w:r>
        <w:t>Ņemot vērā Ministru kabineta 2024. gada 12. marta noteikumus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kārtas īstenošanas noteikumi”,</w:t>
      </w:r>
    </w:p>
    <w:p w14:paraId="53B70863" w14:textId="77777777" w:rsidR="00F52C63" w:rsidRDefault="00F52C63" w:rsidP="00F52C63">
      <w:pPr>
        <w:jc w:val="both"/>
      </w:pPr>
      <w:r>
        <w:tab/>
        <w:t xml:space="preserve">pamatojoties uz </w:t>
      </w:r>
      <w:r w:rsidRPr="00C41FA3">
        <w:t xml:space="preserve">Pašvaldību likuma 4. panta pirmās daļas </w:t>
      </w:r>
      <w:r>
        <w:t>9</w:t>
      </w:r>
      <w:r w:rsidRPr="00C41FA3">
        <w:t>. punktu</w:t>
      </w:r>
      <w:r>
        <w:t>,</w:t>
      </w:r>
      <w:r w:rsidRPr="006A27D2">
        <w:t xml:space="preserve"> </w:t>
      </w:r>
      <w:r w:rsidRPr="00C41FA3">
        <w:t xml:space="preserve">10. panta pirmās daļas 19. punktu, </w:t>
      </w:r>
      <w:r w:rsidRPr="006E32EF">
        <w:t>Alūksnes novada attīstības programmas 2022.-2027. gadam</w:t>
      </w:r>
      <w:r>
        <w:t xml:space="preserve"> Rīcības plāna Rīcības virzienu 2.2. un Uzdevumu 2.4., </w:t>
      </w:r>
      <w:r w:rsidRPr="006E32EF">
        <w:t>Investīciju plāna 2022.-2027. gadam 3.3.2. punktu,</w:t>
      </w:r>
    </w:p>
    <w:p w14:paraId="2FC99CE6" w14:textId="77777777" w:rsidR="00F52C63" w:rsidRDefault="00F52C63" w:rsidP="00F52C63">
      <w:pPr>
        <w:jc w:val="both"/>
      </w:pPr>
      <w:r>
        <w:tab/>
        <w:t>izdarīt Alūksnes novada pašvaldības domes 27.06.2024. lēmumā Nr. 208 “Par projektu “Sabiedrībā balstītu sociālo pakalpojumu pieejamības palielināšana Alūksnes novadā””, sēdes protokols Nr. 10, 21. punkts, šādus grozījumus:</w:t>
      </w:r>
    </w:p>
    <w:p w14:paraId="649502B6" w14:textId="77777777" w:rsidR="00F52C63" w:rsidRDefault="00F52C63" w:rsidP="00F52C63">
      <w:pPr>
        <w:ind w:left="426" w:hanging="426"/>
        <w:jc w:val="both"/>
      </w:pPr>
    </w:p>
    <w:p w14:paraId="4395F42E" w14:textId="77777777" w:rsidR="00F52C63" w:rsidRDefault="00F52C63" w:rsidP="00F52C63">
      <w:pPr>
        <w:ind w:left="426" w:hanging="426"/>
        <w:jc w:val="both"/>
      </w:pPr>
      <w:r>
        <w:t>1. izteikt lēmuma 2. punktu šādā redakcijā:</w:t>
      </w:r>
    </w:p>
    <w:p w14:paraId="6AC57069" w14:textId="77777777" w:rsidR="00F52C63" w:rsidRDefault="00F52C63" w:rsidP="00F52C63">
      <w:pPr>
        <w:ind w:left="426" w:hanging="426"/>
        <w:jc w:val="both"/>
      </w:pPr>
      <w:r>
        <w:t xml:space="preserve"> “2. </w:t>
      </w:r>
      <w:r>
        <w:tab/>
      </w:r>
      <w:r w:rsidRPr="00DC0977">
        <w:t>Apstiprināt proj</w:t>
      </w:r>
      <w:r>
        <w:t xml:space="preserve">ekta kopējās indikatīvās izmaksas 2 170 616,93 EUR (divi miljoni viens simts septiņdesmit tūkstoši seši simti sešpadsmit </w:t>
      </w:r>
      <w:r w:rsidRPr="00F33C23">
        <w:rPr>
          <w:i/>
        </w:rPr>
        <w:t>euro</w:t>
      </w:r>
      <w:r>
        <w:rPr>
          <w:i/>
        </w:rPr>
        <w:t xml:space="preserve">, </w:t>
      </w:r>
      <w:r w:rsidRPr="008704FA">
        <w:t>9</w:t>
      </w:r>
      <w:r>
        <w:t>3</w:t>
      </w:r>
      <w:r w:rsidRPr="008704FA">
        <w:t xml:space="preserve"> centi),</w:t>
      </w:r>
      <w:r>
        <w:t xml:space="preserve"> tajā skaitā:</w:t>
      </w:r>
    </w:p>
    <w:p w14:paraId="337654F8" w14:textId="77777777" w:rsidR="00F52C63" w:rsidRDefault="00F52C63" w:rsidP="00F52C63">
      <w:pPr>
        <w:ind w:left="1276" w:hanging="425"/>
        <w:jc w:val="both"/>
      </w:pPr>
      <w:r>
        <w:t>2.1.</w:t>
      </w:r>
      <w:r>
        <w:tab/>
        <w:t xml:space="preserve">1 458 491,20 EUR (viens miljons četri simti piecdesmit astoņi tūkstoši četri simti deviņdesmit viens </w:t>
      </w:r>
      <w:r w:rsidRPr="001B37DB">
        <w:rPr>
          <w:i/>
          <w:iCs/>
        </w:rPr>
        <w:t>euro</w:t>
      </w:r>
      <w:r>
        <w:t>, 20 centi) Eiropas Sociālā fonda Plus finansējums;</w:t>
      </w:r>
    </w:p>
    <w:p w14:paraId="5DA68C6D" w14:textId="77777777" w:rsidR="00F52C63" w:rsidRDefault="00F52C63" w:rsidP="00F52C63">
      <w:pPr>
        <w:ind w:left="1276" w:hanging="425"/>
        <w:jc w:val="both"/>
      </w:pPr>
      <w:r>
        <w:t>2.2.</w:t>
      </w:r>
      <w:r>
        <w:tab/>
        <w:t xml:space="preserve">257 380,80 EUR (divi simti piecdesmit septiņi tūkstoši trīs simti astoņdesmit </w:t>
      </w:r>
      <w:r w:rsidRPr="00940DFB">
        <w:rPr>
          <w:i/>
          <w:iCs/>
        </w:rPr>
        <w:t>euro</w:t>
      </w:r>
      <w:r>
        <w:t xml:space="preserve">, 80 centi) Alūksnes novada pašvaldības līdzfinansējums; </w:t>
      </w:r>
    </w:p>
    <w:p w14:paraId="596625BC" w14:textId="77777777" w:rsidR="00F52C63" w:rsidRDefault="00F52C63" w:rsidP="00F52C63">
      <w:pPr>
        <w:ind w:left="1276" w:hanging="425"/>
        <w:jc w:val="both"/>
      </w:pPr>
      <w:r>
        <w:t>2.3.</w:t>
      </w:r>
      <w:r>
        <w:tab/>
        <w:t xml:space="preserve">ārpusprojekta indikatīvās izmaksas 454 744,93 EUR (četri simti piecdesmit četri tūkstoši septiņi simti četrdesmit četri </w:t>
      </w:r>
      <w:r w:rsidRPr="00940DFB">
        <w:rPr>
          <w:i/>
          <w:iCs/>
        </w:rPr>
        <w:t>euro</w:t>
      </w:r>
      <w:r>
        <w:t>, 93 centi) Alūksnes novada pašvaldības finansējums.”</w:t>
      </w:r>
    </w:p>
    <w:p w14:paraId="3EC28BF7" w14:textId="77777777" w:rsidR="00F52C63" w:rsidRDefault="00F52C63" w:rsidP="00F52C63">
      <w:pPr>
        <w:ind w:left="426" w:hanging="426"/>
        <w:jc w:val="both"/>
      </w:pPr>
      <w:r>
        <w:t>2. izteikt lēmuma 3. punktu šādā redakcijā:</w:t>
      </w:r>
    </w:p>
    <w:p w14:paraId="4880676F" w14:textId="77777777" w:rsidR="00F52C63" w:rsidRDefault="00F52C63" w:rsidP="00F52C63">
      <w:pPr>
        <w:ind w:left="426" w:hanging="426"/>
        <w:jc w:val="both"/>
      </w:pPr>
      <w:r>
        <w:t xml:space="preserve">“3. </w:t>
      </w:r>
      <w:r>
        <w:tab/>
      </w:r>
      <w:r w:rsidRPr="00D20994">
        <w:t xml:space="preserve">Projekta atbalsta gadījumā projekta īstenošanai Centrālajā finanšu un līgumu aģentūrā pieprasīt avansu </w:t>
      </w:r>
      <w:r>
        <w:t>5</w:t>
      </w:r>
      <w:r w:rsidRPr="00D20994">
        <w:t xml:space="preserve">0% apmērā </w:t>
      </w:r>
      <w:r w:rsidRPr="00063D5B">
        <w:t>no projektam</w:t>
      </w:r>
      <w:r w:rsidRPr="00D20994">
        <w:t xml:space="preserve"> piešķirtā Eiropas </w:t>
      </w:r>
      <w:r>
        <w:t>Sociālā</w:t>
      </w:r>
      <w:r w:rsidRPr="00D20994">
        <w:t xml:space="preserve"> fonda </w:t>
      </w:r>
      <w:r>
        <w:t xml:space="preserve">Plus </w:t>
      </w:r>
      <w:r w:rsidRPr="00D20994">
        <w:t>finansējuma.</w:t>
      </w:r>
      <w:r>
        <w:t>”</w:t>
      </w:r>
    </w:p>
    <w:p w14:paraId="010CEBF6" w14:textId="77777777" w:rsidR="00F52C63" w:rsidRDefault="00F52C63" w:rsidP="00F52C63">
      <w:pPr>
        <w:ind w:left="426" w:hanging="426"/>
        <w:jc w:val="both"/>
      </w:pPr>
      <w:r>
        <w:t>3. papildināt lēmumu ar 4. punktu šādā redakcijā:</w:t>
      </w:r>
    </w:p>
    <w:p w14:paraId="67C4FFA7" w14:textId="77777777" w:rsidR="00F52C63" w:rsidRPr="00063D5B" w:rsidRDefault="00F52C63" w:rsidP="00F52C63">
      <w:pPr>
        <w:ind w:left="426" w:hanging="426"/>
        <w:jc w:val="both"/>
      </w:pPr>
      <w:r>
        <w:t xml:space="preserve">“4.  </w:t>
      </w:r>
      <w:r>
        <w:tab/>
        <w:t xml:space="preserve">Projekta </w:t>
      </w:r>
      <w:r w:rsidRPr="00063D5B">
        <w:t>atbalsta gadījumā projekta:</w:t>
      </w:r>
    </w:p>
    <w:p w14:paraId="0B9087DC" w14:textId="77777777" w:rsidR="00F52C63" w:rsidRPr="00063D5B" w:rsidRDefault="00F52C63" w:rsidP="00F52C63">
      <w:pPr>
        <w:ind w:left="1276" w:hanging="425"/>
        <w:jc w:val="both"/>
      </w:pPr>
      <w:r w:rsidRPr="00063D5B">
        <w:t xml:space="preserve">4.1. būvniecības procesa līdzfinansēšanas un priekšfinansēšanas nodrošināšanai ņemt aizņēmumu Valsts kasē, indikatīvi 1 212 685 EUR (viens miljons divi simti divpadsmit tūkstoši seši simti astoņdesmit pieci </w:t>
      </w:r>
      <w:r w:rsidRPr="00063D5B">
        <w:rPr>
          <w:i/>
          <w:iCs/>
        </w:rPr>
        <w:t>euro</w:t>
      </w:r>
      <w:r w:rsidRPr="00063D5B">
        <w:t>). Gadījumā, ja Valsts kases aizņēmums netiks piešķirts projektā paredzētajā apjomā, sastādot ikgadējo budžetu, finansējumu projekta īstenošanai nodrošināt, to paredzot no pašvaldības 2026., 2027., 2028. gada budžeta līdzekļiem, kas nesaistīti ar aizņēmumu līdzekļiem un Eiropas Savienības fondu vai citu projektu līdzekļiem;</w:t>
      </w:r>
    </w:p>
    <w:p w14:paraId="42B8A7DD" w14:textId="77777777" w:rsidR="00F52C63" w:rsidRPr="00063D5B" w:rsidRDefault="00F52C63" w:rsidP="00F52C63">
      <w:pPr>
        <w:ind w:left="1276" w:hanging="425"/>
        <w:jc w:val="both"/>
      </w:pPr>
      <w:r w:rsidRPr="00063D5B">
        <w:lastRenderedPageBreak/>
        <w:t>4.2. pakalpojuma līdzfinansēšanu un priekšfinanšēšanu nodrošināt no pašvaldības 2028. un 2029. gada budžeta līdzekļiem.</w:t>
      </w:r>
      <w:r>
        <w:t>”</w:t>
      </w:r>
    </w:p>
    <w:p w14:paraId="410C91D1" w14:textId="77777777" w:rsidR="00F52C63" w:rsidRDefault="00F52C63" w:rsidP="00F52C63">
      <w:pPr>
        <w:jc w:val="both"/>
      </w:pPr>
      <w:r>
        <w:t>4. papildināt lēmumu ar 5. punktu šādā redakcijā:</w:t>
      </w:r>
    </w:p>
    <w:p w14:paraId="177F411B" w14:textId="1A42D22C" w:rsidR="00AB3D32" w:rsidRDefault="00F52C63" w:rsidP="00F52C63">
      <w:pPr>
        <w:jc w:val="both"/>
      </w:pPr>
      <w:r>
        <w:t xml:space="preserve">“5. </w:t>
      </w:r>
      <w:r w:rsidRPr="00063D5B">
        <w:t xml:space="preserve">Ārpusprojekta izmaksas, kas indikatīvi sastāda 454 744,93 EUR (četri simti piecdesmit četri tūkstoši septiņi simti četrdesmit četri </w:t>
      </w:r>
      <w:r w:rsidRPr="00063D5B">
        <w:rPr>
          <w:i/>
          <w:iCs/>
        </w:rPr>
        <w:t>euro</w:t>
      </w:r>
      <w:r w:rsidRPr="00063D5B">
        <w:t>, 93 centi), paredzēt segt no pašvaldības 2026., 2027., 2028. gada budžeta līdzekļiem</w:t>
      </w:r>
      <w:r>
        <w:t>.”</w:t>
      </w:r>
    </w:p>
    <w:sectPr w:rsidR="00AB3D3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07E"/>
    <w:rsid w:val="007E6787"/>
    <w:rsid w:val="00AB3D32"/>
    <w:rsid w:val="00F1507E"/>
    <w:rsid w:val="00F52C63"/>
    <w:rsid w:val="00F666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D0054"/>
  <w15:chartTrackingRefBased/>
  <w15:docId w15:val="{9A08C718-2FF4-466D-965B-D1282DFB9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52C63"/>
    <w:pPr>
      <w:spacing w:after="0" w:line="240" w:lineRule="auto"/>
    </w:pPr>
    <w:rPr>
      <w:rFonts w:eastAsia="Times New Roman" w:cs="Times New Roman"/>
      <w:kern w:val="0"/>
      <w:lang w:eastAsia="lv-LV"/>
      <w14:ligatures w14:val="none"/>
    </w:rPr>
  </w:style>
  <w:style w:type="paragraph" w:styleId="Virsraksts1">
    <w:name w:val="heading 1"/>
    <w:basedOn w:val="Parasts"/>
    <w:next w:val="Parasts"/>
    <w:link w:val="Virsraksts1Rakstz"/>
    <w:uiPriority w:val="9"/>
    <w:qFormat/>
    <w:rsid w:val="00F1507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Virsraksts2">
    <w:name w:val="heading 2"/>
    <w:basedOn w:val="Parasts"/>
    <w:next w:val="Parasts"/>
    <w:link w:val="Virsraksts2Rakstz"/>
    <w:uiPriority w:val="9"/>
    <w:semiHidden/>
    <w:unhideWhenUsed/>
    <w:qFormat/>
    <w:rsid w:val="00F1507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Virsraksts3">
    <w:name w:val="heading 3"/>
    <w:basedOn w:val="Parasts"/>
    <w:next w:val="Parasts"/>
    <w:link w:val="Virsraksts3Rakstz"/>
    <w:uiPriority w:val="9"/>
    <w:semiHidden/>
    <w:unhideWhenUsed/>
    <w:qFormat/>
    <w:rsid w:val="00F1507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Virsraksts4">
    <w:name w:val="heading 4"/>
    <w:basedOn w:val="Parasts"/>
    <w:next w:val="Parasts"/>
    <w:link w:val="Virsraksts4Rakstz"/>
    <w:uiPriority w:val="9"/>
    <w:semiHidden/>
    <w:unhideWhenUsed/>
    <w:qFormat/>
    <w:rsid w:val="00F1507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Virsraksts5">
    <w:name w:val="heading 5"/>
    <w:basedOn w:val="Parasts"/>
    <w:next w:val="Parasts"/>
    <w:link w:val="Virsraksts5Rakstz"/>
    <w:uiPriority w:val="9"/>
    <w:semiHidden/>
    <w:unhideWhenUsed/>
    <w:qFormat/>
    <w:rsid w:val="00F1507E"/>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Virsraksts6">
    <w:name w:val="heading 6"/>
    <w:basedOn w:val="Parasts"/>
    <w:next w:val="Parasts"/>
    <w:link w:val="Virsraksts6Rakstz"/>
    <w:uiPriority w:val="9"/>
    <w:semiHidden/>
    <w:unhideWhenUsed/>
    <w:qFormat/>
    <w:rsid w:val="00F1507E"/>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Virsraksts7">
    <w:name w:val="heading 7"/>
    <w:basedOn w:val="Parasts"/>
    <w:next w:val="Parasts"/>
    <w:link w:val="Virsraksts7Rakstz"/>
    <w:uiPriority w:val="9"/>
    <w:semiHidden/>
    <w:unhideWhenUsed/>
    <w:qFormat/>
    <w:rsid w:val="00F1507E"/>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Virsraksts8">
    <w:name w:val="heading 8"/>
    <w:basedOn w:val="Parasts"/>
    <w:next w:val="Parasts"/>
    <w:link w:val="Virsraksts8Rakstz"/>
    <w:uiPriority w:val="9"/>
    <w:semiHidden/>
    <w:unhideWhenUsed/>
    <w:qFormat/>
    <w:rsid w:val="00F1507E"/>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Virsraksts9">
    <w:name w:val="heading 9"/>
    <w:basedOn w:val="Parasts"/>
    <w:next w:val="Parasts"/>
    <w:link w:val="Virsraksts9Rakstz"/>
    <w:uiPriority w:val="9"/>
    <w:semiHidden/>
    <w:unhideWhenUsed/>
    <w:qFormat/>
    <w:rsid w:val="00F1507E"/>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1507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F1507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F1507E"/>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F1507E"/>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F1507E"/>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F1507E"/>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1507E"/>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F1507E"/>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1507E"/>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F1507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osaukumsRakstz">
    <w:name w:val="Nosaukums Rakstz."/>
    <w:basedOn w:val="Noklusjumarindkopasfonts"/>
    <w:link w:val="Nosaukums"/>
    <w:uiPriority w:val="10"/>
    <w:rsid w:val="00F1507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1507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pakvirsrakstsRakstz">
    <w:name w:val="Apakšvirsraksts Rakstz."/>
    <w:basedOn w:val="Noklusjumarindkopasfonts"/>
    <w:link w:val="Apakvirsraksts"/>
    <w:uiPriority w:val="11"/>
    <w:rsid w:val="00F1507E"/>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F1507E"/>
    <w:pPr>
      <w:spacing w:before="160" w:after="160" w:line="278" w:lineRule="auto"/>
      <w:jc w:val="center"/>
    </w:pPr>
    <w:rPr>
      <w:rFonts w:eastAsiaTheme="minorHAnsi" w:cstheme="minorBidi"/>
      <w:i/>
      <w:iCs/>
      <w:color w:val="404040" w:themeColor="text1" w:themeTint="BF"/>
      <w:kern w:val="2"/>
      <w:lang w:eastAsia="en-US"/>
      <w14:ligatures w14:val="standardContextual"/>
    </w:rPr>
  </w:style>
  <w:style w:type="character" w:customStyle="1" w:styleId="CittsRakstz">
    <w:name w:val="Citāts Rakstz."/>
    <w:basedOn w:val="Noklusjumarindkopasfonts"/>
    <w:link w:val="Citts"/>
    <w:uiPriority w:val="29"/>
    <w:rsid w:val="00F1507E"/>
    <w:rPr>
      <w:i/>
      <w:iCs/>
      <w:color w:val="404040" w:themeColor="text1" w:themeTint="BF"/>
    </w:rPr>
  </w:style>
  <w:style w:type="paragraph" w:styleId="Sarakstarindkopa">
    <w:name w:val="List Paragraph"/>
    <w:basedOn w:val="Parasts"/>
    <w:uiPriority w:val="34"/>
    <w:qFormat/>
    <w:rsid w:val="00F1507E"/>
    <w:pPr>
      <w:spacing w:after="160" w:line="278" w:lineRule="auto"/>
      <w:ind w:left="720"/>
      <w:contextualSpacing/>
    </w:pPr>
    <w:rPr>
      <w:rFonts w:eastAsiaTheme="minorHAnsi" w:cstheme="minorBidi"/>
      <w:kern w:val="2"/>
      <w:lang w:eastAsia="en-US"/>
      <w14:ligatures w14:val="standardContextual"/>
    </w:rPr>
  </w:style>
  <w:style w:type="character" w:styleId="Intensvsizclums">
    <w:name w:val="Intense Emphasis"/>
    <w:basedOn w:val="Noklusjumarindkopasfonts"/>
    <w:uiPriority w:val="21"/>
    <w:qFormat/>
    <w:rsid w:val="00F1507E"/>
    <w:rPr>
      <w:i/>
      <w:iCs/>
      <w:color w:val="0F4761" w:themeColor="accent1" w:themeShade="BF"/>
    </w:rPr>
  </w:style>
  <w:style w:type="paragraph" w:styleId="Intensvscitts">
    <w:name w:val="Intense Quote"/>
    <w:basedOn w:val="Parasts"/>
    <w:next w:val="Parasts"/>
    <w:link w:val="IntensvscittsRakstz"/>
    <w:uiPriority w:val="30"/>
    <w:qFormat/>
    <w:rsid w:val="00F1507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lang w:eastAsia="en-US"/>
      <w14:ligatures w14:val="standardContextual"/>
    </w:rPr>
  </w:style>
  <w:style w:type="character" w:customStyle="1" w:styleId="IntensvscittsRakstz">
    <w:name w:val="Intensīvs citāts Rakstz."/>
    <w:basedOn w:val="Noklusjumarindkopasfonts"/>
    <w:link w:val="Intensvscitts"/>
    <w:uiPriority w:val="30"/>
    <w:rsid w:val="00F1507E"/>
    <w:rPr>
      <w:i/>
      <w:iCs/>
      <w:color w:val="0F4761" w:themeColor="accent1" w:themeShade="BF"/>
    </w:rPr>
  </w:style>
  <w:style w:type="character" w:styleId="Intensvaatsauce">
    <w:name w:val="Intense Reference"/>
    <w:basedOn w:val="Noklusjumarindkopasfonts"/>
    <w:uiPriority w:val="32"/>
    <w:qFormat/>
    <w:rsid w:val="00F1507E"/>
    <w:rPr>
      <w:b/>
      <w:bCs/>
      <w:smallCaps/>
      <w:color w:val="0F4761" w:themeColor="accent1" w:themeShade="BF"/>
      <w:spacing w:val="5"/>
    </w:rPr>
  </w:style>
  <w:style w:type="paragraph" w:customStyle="1" w:styleId="RakstzCharCharRakstzCharCharRakstzCharCharRakstz">
    <w:name w:val=" Rakstz. Char Char Rakstz. Char Char Rakstz. Char Char Rakstz."/>
    <w:basedOn w:val="Parasts"/>
    <w:rsid w:val="00F52C63"/>
    <w:pPr>
      <w:spacing w:after="160" w:line="240" w:lineRule="exact"/>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2060</Words>
  <Characters>1175</Characters>
  <Application>Microsoft Office Word</Application>
  <DocSecurity>0</DocSecurity>
  <Lines>9</Lines>
  <Paragraphs>6</Paragraphs>
  <ScaleCrop>false</ScaleCrop>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TOMIŅA</dc:creator>
  <cp:keywords/>
  <dc:description/>
  <cp:lastModifiedBy>Kristīne TOMIŅA</cp:lastModifiedBy>
  <cp:revision>2</cp:revision>
  <dcterms:created xsi:type="dcterms:W3CDTF">2026-10-21T06:55:00Z</dcterms:created>
  <dcterms:modified xsi:type="dcterms:W3CDTF">2026-10-21T06:55:00Z</dcterms:modified>
</cp:coreProperties>
</file>