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E893A" w14:textId="77777777" w:rsidR="003A6B63" w:rsidRPr="003A6B63" w:rsidRDefault="003A6B63" w:rsidP="003A6B63">
      <w:pPr>
        <w:spacing w:after="0" w:line="240" w:lineRule="auto"/>
        <w:jc w:val="right"/>
        <w:rPr>
          <w:rFonts w:eastAsia="Times New Roman" w:cs="Times New Roman"/>
          <w:i/>
          <w:iCs/>
          <w:kern w:val="0"/>
          <w14:ligatures w14:val="none"/>
        </w:rPr>
      </w:pPr>
      <w:r w:rsidRPr="003A6B63">
        <w:rPr>
          <w:rFonts w:eastAsia="Times New Roman" w:cs="Times New Roman"/>
          <w:i/>
          <w:iCs/>
          <w:kern w:val="0"/>
          <w14:ligatures w14:val="none"/>
        </w:rPr>
        <w:t>Lēmuma projekts</w:t>
      </w:r>
    </w:p>
    <w:p w14:paraId="369321AE" w14:textId="77777777" w:rsidR="003A6B63" w:rsidRPr="003A6B63" w:rsidRDefault="003A6B63" w:rsidP="003A6B63">
      <w:pPr>
        <w:tabs>
          <w:tab w:val="left" w:pos="0"/>
        </w:tabs>
        <w:spacing w:after="0" w:line="240" w:lineRule="auto"/>
        <w:rPr>
          <w:rFonts w:eastAsia="Times New Roman" w:cs="Times New Roman"/>
          <w:bCs/>
          <w:kern w:val="0"/>
          <w14:ligatures w14:val="none"/>
        </w:rPr>
      </w:pPr>
    </w:p>
    <w:p w14:paraId="457FDF1C" w14:textId="77777777" w:rsidR="003A6B63" w:rsidRPr="003A6B63" w:rsidRDefault="003A6B63" w:rsidP="003A6B63">
      <w:pPr>
        <w:spacing w:after="0" w:line="240" w:lineRule="auto"/>
        <w:jc w:val="center"/>
        <w:rPr>
          <w:rFonts w:eastAsia="Times New Roman" w:cs="Times New Roman"/>
          <w:b/>
          <w:kern w:val="0"/>
          <w14:ligatures w14:val="none"/>
        </w:rPr>
      </w:pPr>
      <w:r w:rsidRPr="003A6B63">
        <w:rPr>
          <w:rFonts w:eastAsia="Times New Roman" w:cs="Times New Roman"/>
          <w:b/>
          <w:kern w:val="0"/>
          <w14:ligatures w14:val="none"/>
        </w:rPr>
        <w:t>Par automašīnas dāvinājumu (ziedojumu) Ukrainas civiliedzīvotāju atbalstam</w:t>
      </w:r>
    </w:p>
    <w:p w14:paraId="559F1946" w14:textId="77777777" w:rsidR="003A6B63" w:rsidRPr="003A6B63" w:rsidRDefault="003A6B63" w:rsidP="003A6B63">
      <w:pPr>
        <w:spacing w:after="0" w:line="240" w:lineRule="auto"/>
        <w:jc w:val="center"/>
        <w:rPr>
          <w:rFonts w:eastAsia="Times New Roman" w:cs="Times New Roman"/>
          <w:bCs/>
          <w:kern w:val="0"/>
          <w14:ligatures w14:val="none"/>
        </w:rPr>
      </w:pPr>
    </w:p>
    <w:p w14:paraId="5399860B" w14:textId="77777777" w:rsidR="003A6B63" w:rsidRPr="003A6B63" w:rsidRDefault="003A6B63" w:rsidP="003A6B63">
      <w:pPr>
        <w:spacing w:after="0" w:line="240" w:lineRule="auto"/>
        <w:ind w:firstLine="720"/>
        <w:jc w:val="both"/>
        <w:rPr>
          <w:rFonts w:eastAsia="Times New Roman" w:cs="Times New Roman"/>
          <w:kern w:val="0"/>
          <w14:ligatures w14:val="none"/>
        </w:rPr>
      </w:pPr>
      <w:r w:rsidRPr="003A6B63">
        <w:rPr>
          <w:rFonts w:eastAsia="Times New Roman" w:cs="Times New Roman"/>
          <w:kern w:val="0"/>
          <w14:ligatures w14:val="none"/>
        </w:rPr>
        <w:t>Pamatojoties uz Pašvaldību likuma 10. panta pirmās daļas 21. punktu, Ukrainas civiliedzīvotāju atbalsta likuma 11. panta otro daļu,</w:t>
      </w:r>
    </w:p>
    <w:p w14:paraId="43B83840" w14:textId="77777777" w:rsidR="003A6B63" w:rsidRPr="003A6B63" w:rsidRDefault="003A6B63" w:rsidP="003A6B63">
      <w:pPr>
        <w:spacing w:after="0" w:line="240" w:lineRule="auto"/>
        <w:jc w:val="both"/>
        <w:rPr>
          <w:rFonts w:eastAsia="Times New Roman" w:cs="Times New Roman"/>
          <w:kern w:val="0"/>
          <w14:ligatures w14:val="none"/>
        </w:rPr>
      </w:pPr>
    </w:p>
    <w:p w14:paraId="20878038" w14:textId="77777777" w:rsidR="003A6B63" w:rsidRDefault="003A6B63" w:rsidP="003A6B63">
      <w:pPr>
        <w:numPr>
          <w:ilvl w:val="0"/>
          <w:numId w:val="1"/>
        </w:numPr>
        <w:tabs>
          <w:tab w:val="left" w:pos="-2694"/>
          <w:tab w:val="right" w:pos="-1985"/>
          <w:tab w:val="center" w:pos="-1560"/>
          <w:tab w:val="center" w:pos="-1134"/>
          <w:tab w:val="right" w:pos="8640"/>
        </w:tabs>
        <w:spacing w:after="0" w:line="240" w:lineRule="auto"/>
        <w:ind w:right="46"/>
        <w:contextualSpacing/>
        <w:jc w:val="both"/>
        <w:rPr>
          <w:rFonts w:eastAsia="Times New Roman" w:cs="Times New Roman"/>
          <w:kern w:val="0"/>
          <w:lang w:eastAsia="lv-LV"/>
          <w14:ligatures w14:val="none"/>
        </w:rPr>
      </w:pPr>
      <w:r w:rsidRPr="003A6B63">
        <w:rPr>
          <w:rFonts w:eastAsia="Times New Roman" w:cs="Times New Roman"/>
          <w:kern w:val="0"/>
          <w:lang w:eastAsia="lv-LV"/>
          <w14:ligatures w14:val="none"/>
        </w:rPr>
        <w:t>Dāvināt (ziedot), ar dāvinājuma (ziedojuma) mērķi – atbalsta sniegšanai Ukrainas civiliedzīvotājiem, Alūksnes novada pašvaldības iestādes “ALJA” uzskaitē esošo pamatlīdzekli Automašīnu Nissan Navara, valsts reģistrācijas numurs KA9620. Šasijas numurs VSKCVND40U0439950. Automašīnas uzskaites vērtība 16001,04 EUR, atlikusi vērtība 0,00 EUR.</w:t>
      </w:r>
    </w:p>
    <w:p w14:paraId="2E4DFCC3" w14:textId="41CAEA33" w:rsidR="00AB3D32" w:rsidRPr="003A6B63" w:rsidRDefault="003A6B63" w:rsidP="003A6B63">
      <w:pPr>
        <w:numPr>
          <w:ilvl w:val="0"/>
          <w:numId w:val="1"/>
        </w:numPr>
        <w:tabs>
          <w:tab w:val="left" w:pos="-2694"/>
          <w:tab w:val="right" w:pos="-1985"/>
          <w:tab w:val="center" w:pos="-1560"/>
          <w:tab w:val="center" w:pos="-1134"/>
          <w:tab w:val="right" w:pos="8640"/>
        </w:tabs>
        <w:spacing w:after="0" w:line="240" w:lineRule="auto"/>
        <w:ind w:right="46"/>
        <w:contextualSpacing/>
        <w:jc w:val="both"/>
        <w:rPr>
          <w:rFonts w:eastAsia="Times New Roman" w:cs="Times New Roman"/>
          <w:kern w:val="0"/>
          <w:lang w:eastAsia="lv-LV"/>
          <w14:ligatures w14:val="none"/>
        </w:rPr>
      </w:pPr>
      <w:r w:rsidRPr="003A6B63">
        <w:rPr>
          <w:rFonts w:eastAsia="Times New Roman" w:cs="Times New Roman"/>
          <w:kern w:val="0"/>
          <w:lang w:eastAsia="lv-LV"/>
          <w14:ligatures w14:val="none"/>
        </w:rPr>
        <w:t>Alūksnes novada pašvaldības iestādei “ALJA” noslēgt dāvinājuma (ziedojuma) līgumu ar nodibinājumu “Alūksnes un Apes novada fonds”, kas nodrošinās minētās automašīnas nogādāšanu Ukrainā.</w:t>
      </w:r>
    </w:p>
    <w:sectPr w:rsidR="00AB3D32" w:rsidRPr="003A6B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97B90"/>
    <w:multiLevelType w:val="hybridMultilevel"/>
    <w:tmpl w:val="212CE4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4587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0E"/>
    <w:rsid w:val="003A6B63"/>
    <w:rsid w:val="00AB3D32"/>
    <w:rsid w:val="00DC1712"/>
    <w:rsid w:val="00E6290E"/>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00E0"/>
  <w15:chartTrackingRefBased/>
  <w15:docId w15:val="{EB6AD8A3-568D-4F2C-A5A4-561E4D1E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62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62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629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629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6290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629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290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6290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290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290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6290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6290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6290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6290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6290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290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6290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290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62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290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29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290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6290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290E"/>
    <w:rPr>
      <w:i/>
      <w:iCs/>
      <w:color w:val="404040" w:themeColor="text1" w:themeTint="BF"/>
    </w:rPr>
  </w:style>
  <w:style w:type="paragraph" w:styleId="Sarakstarindkopa">
    <w:name w:val="List Paragraph"/>
    <w:basedOn w:val="Parasts"/>
    <w:uiPriority w:val="34"/>
    <w:qFormat/>
    <w:rsid w:val="00E6290E"/>
    <w:pPr>
      <w:ind w:left="720"/>
      <w:contextualSpacing/>
    </w:pPr>
  </w:style>
  <w:style w:type="character" w:styleId="Intensvsizclums">
    <w:name w:val="Intense Emphasis"/>
    <w:basedOn w:val="Noklusjumarindkopasfonts"/>
    <w:uiPriority w:val="21"/>
    <w:qFormat/>
    <w:rsid w:val="00E6290E"/>
    <w:rPr>
      <w:i/>
      <w:iCs/>
      <w:color w:val="0F4761" w:themeColor="accent1" w:themeShade="BF"/>
    </w:rPr>
  </w:style>
  <w:style w:type="paragraph" w:styleId="Intensvscitts">
    <w:name w:val="Intense Quote"/>
    <w:basedOn w:val="Parasts"/>
    <w:next w:val="Parasts"/>
    <w:link w:val="IntensvscittsRakstz"/>
    <w:uiPriority w:val="30"/>
    <w:qFormat/>
    <w:rsid w:val="00E62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6290E"/>
    <w:rPr>
      <w:i/>
      <w:iCs/>
      <w:color w:val="0F4761" w:themeColor="accent1" w:themeShade="BF"/>
    </w:rPr>
  </w:style>
  <w:style w:type="character" w:styleId="Intensvaatsauce">
    <w:name w:val="Intense Reference"/>
    <w:basedOn w:val="Noklusjumarindkopasfonts"/>
    <w:uiPriority w:val="32"/>
    <w:qFormat/>
    <w:rsid w:val="00E62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274</Characters>
  <Application>Microsoft Office Word</Application>
  <DocSecurity>0</DocSecurity>
  <Lines>2</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2026-04-21T07:23:00Z</dcterms:created>
  <dcterms:modified xsi:type="dcterms:W3CDTF">2026-04-21T07:23:00Z</dcterms:modified>
</cp:coreProperties>
</file>